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D51FB" w14:textId="2E586670" w:rsidR="00AC2672" w:rsidRDefault="00AC2672">
      <w:pPr>
        <w:rPr>
          <w:rFonts w:ascii="Georgia" w:hAnsi="Georgia"/>
          <w:b/>
          <w:u w:val="single"/>
        </w:rPr>
      </w:pPr>
      <w:r>
        <w:rPr>
          <w:rFonts w:ascii="Georgia" w:hAnsi="Georgia"/>
          <w:b/>
          <w:u w:val="single"/>
        </w:rPr>
        <w:t>French Republic Culture Under the National Convention</w:t>
      </w:r>
    </w:p>
    <w:p w14:paraId="156898AB" w14:textId="19A473DE" w:rsidR="00C0286D" w:rsidRPr="00AC2672" w:rsidRDefault="00AC2672">
      <w:pPr>
        <w:rPr>
          <w:rFonts w:ascii="Georgia" w:hAnsi="Georgia"/>
          <w:b/>
          <w:u w:val="single"/>
        </w:rPr>
      </w:pPr>
      <w:r>
        <w:rPr>
          <w:rFonts w:ascii="Georgia" w:hAnsi="Georgia"/>
        </w:rPr>
        <w:t>The French Revolution</w:t>
      </w:r>
    </w:p>
    <w:p w14:paraId="0ADD7E11" w14:textId="6176B863" w:rsidR="003C4A2A" w:rsidRPr="00A15172" w:rsidRDefault="00574A0F">
      <w:pPr>
        <w:rPr>
          <w:rFonts w:ascii="Georgia" w:hAnsi="Georgia"/>
        </w:rPr>
      </w:pPr>
      <w:r w:rsidRPr="00A15172">
        <w:rPr>
          <w:rFonts w:ascii="Georgia" w:hAnsi="Georgia"/>
        </w:rPr>
        <w:t xml:space="preserve">From: </w:t>
      </w:r>
      <w:r w:rsidR="00AC2672">
        <w:rPr>
          <w:rFonts w:ascii="Georgia" w:hAnsi="Georgia"/>
        </w:rPr>
        <w:t>Sites of Encounter: Religion, 2013</w:t>
      </w:r>
    </w:p>
    <w:p w14:paraId="16CD88DD" w14:textId="77777777" w:rsidR="00C0286D" w:rsidRPr="00A15172" w:rsidRDefault="00C0286D">
      <w:pPr>
        <w:rPr>
          <w:rFonts w:ascii="Georgia" w:hAnsi="Georgia"/>
        </w:rPr>
      </w:pPr>
    </w:p>
    <w:p w14:paraId="6D15CF34" w14:textId="40784642" w:rsidR="00574A0F" w:rsidRPr="00A15172" w:rsidRDefault="0019790E" w:rsidP="0019790E">
      <w:pPr>
        <w:spacing w:before="100" w:beforeAutospacing="1" w:after="72"/>
        <w:rPr>
          <w:rFonts w:ascii="Georgia" w:hAnsi="Georgia"/>
        </w:rPr>
      </w:pPr>
      <w:r w:rsidRPr="00A15172">
        <w:rPr>
          <w:rFonts w:ascii="Georgia" w:hAnsi="Georgia"/>
          <w:b/>
        </w:rPr>
        <w:t>History Standards:</w:t>
      </w:r>
      <w:r w:rsidR="00882B8F" w:rsidRPr="00A15172">
        <w:rPr>
          <w:rFonts w:ascii="Georgia" w:hAnsi="Georgia"/>
          <w:b/>
        </w:rPr>
        <w:t xml:space="preserve"> </w:t>
      </w:r>
      <w:r w:rsidR="00AC2672">
        <w:rPr>
          <w:rFonts w:ascii="Georgia" w:hAnsi="Georgia"/>
          <w:b/>
        </w:rPr>
        <w:t>10.2.4</w:t>
      </w:r>
    </w:p>
    <w:p w14:paraId="39B6CFCB" w14:textId="15A19A64" w:rsidR="0012503B" w:rsidRPr="00CC5D6D" w:rsidRDefault="00AC2672" w:rsidP="00CC5D6D">
      <w:pPr>
        <w:widowControl w:val="0"/>
        <w:autoSpaceDE w:val="0"/>
        <w:autoSpaceDN w:val="0"/>
        <w:adjustRightInd w:val="0"/>
        <w:rPr>
          <w:rFonts w:ascii="Georgia" w:hAnsi="Georgia" w:cs="Palatino"/>
          <w:color w:val="000000"/>
        </w:rPr>
      </w:pPr>
      <w:r w:rsidRPr="00AC2672">
        <w:rPr>
          <w:rFonts w:ascii="Georgia" w:hAnsi="Georgia" w:cs="Palatino"/>
          <w:color w:val="000000"/>
        </w:rPr>
        <w:t xml:space="preserve">Explain how the ideology of the French Revolution led France to develop from constitutional monarchy to democratic despotism to the Napoleonic </w:t>
      </w:r>
      <w:proofErr w:type="gramStart"/>
      <w:r w:rsidRPr="00AC2672">
        <w:rPr>
          <w:rFonts w:ascii="Georgia" w:hAnsi="Georgia" w:cs="Palatino"/>
          <w:color w:val="000000"/>
        </w:rPr>
        <w:t>empire</w:t>
      </w:r>
      <w:proofErr w:type="gramEnd"/>
      <w:r w:rsidRPr="00AC2672">
        <w:rPr>
          <w:rFonts w:ascii="Georgia" w:hAnsi="Georgia" w:cs="Palatino"/>
          <w:color w:val="000000"/>
        </w:rPr>
        <w:t xml:space="preserve">. </w:t>
      </w:r>
      <w:bookmarkStart w:id="0" w:name="_GoBack"/>
      <w:bookmarkEnd w:id="0"/>
    </w:p>
    <w:p w14:paraId="60CF02A2" w14:textId="5F7E2025" w:rsidR="00574A0F" w:rsidRPr="00A15172" w:rsidRDefault="0019790E" w:rsidP="0019790E">
      <w:pPr>
        <w:spacing w:before="100" w:beforeAutospacing="1" w:after="72"/>
        <w:rPr>
          <w:rFonts w:ascii="Georgia" w:hAnsi="Georgia" w:cs="Arial"/>
          <w:b/>
        </w:rPr>
      </w:pPr>
      <w:r w:rsidRPr="00A15172">
        <w:rPr>
          <w:rFonts w:ascii="Georgia" w:hAnsi="Georgia" w:cs="Arial"/>
          <w:b/>
        </w:rPr>
        <w:t xml:space="preserve">CCSS Standards: </w:t>
      </w:r>
      <w:r w:rsidR="000F6976">
        <w:rPr>
          <w:rFonts w:ascii="Georgia" w:hAnsi="Georgia" w:cs="Arial"/>
          <w:b/>
        </w:rPr>
        <w:t>Reading</w:t>
      </w:r>
      <w:r w:rsidR="00574A0F" w:rsidRPr="00A15172">
        <w:rPr>
          <w:rFonts w:ascii="Georgia" w:hAnsi="Georgia" w:cs="Arial"/>
          <w:b/>
        </w:rPr>
        <w:t xml:space="preserve">, Grade </w:t>
      </w:r>
      <w:r w:rsidR="0012503B">
        <w:rPr>
          <w:rFonts w:ascii="Georgia" w:hAnsi="Georgia" w:cs="Arial"/>
          <w:b/>
        </w:rPr>
        <w:t>9-10</w:t>
      </w:r>
    </w:p>
    <w:p w14:paraId="04A40C2E" w14:textId="68E4F78D" w:rsidR="000F6976" w:rsidRPr="000F6976" w:rsidRDefault="000F6976" w:rsidP="000F6976">
      <w:pPr>
        <w:rPr>
          <w:rFonts w:ascii="Georgia" w:hAnsi="Georgia"/>
        </w:rPr>
      </w:pPr>
      <w:r w:rsidRPr="000F6976">
        <w:rPr>
          <w:rFonts w:ascii="Georgia" w:hAnsi="Georgia"/>
        </w:rPr>
        <w:t>1. Cite specific textual evidence to support analysis</w:t>
      </w:r>
      <w:r>
        <w:rPr>
          <w:rFonts w:ascii="Georgia" w:hAnsi="Georgia"/>
        </w:rPr>
        <w:t xml:space="preserve"> </w:t>
      </w:r>
      <w:r w:rsidRPr="000F6976">
        <w:rPr>
          <w:rFonts w:ascii="Georgia" w:hAnsi="Georgia"/>
        </w:rPr>
        <w:t>of primary and secondary sources, attending</w:t>
      </w:r>
      <w:r>
        <w:rPr>
          <w:rFonts w:ascii="Georgia" w:hAnsi="Georgia"/>
        </w:rPr>
        <w:t xml:space="preserve"> </w:t>
      </w:r>
      <w:r w:rsidRPr="000F6976">
        <w:rPr>
          <w:rFonts w:ascii="Georgia" w:hAnsi="Georgia"/>
        </w:rPr>
        <w:t>to such features as the date and origin of the</w:t>
      </w:r>
      <w:r>
        <w:rPr>
          <w:rFonts w:ascii="Georgia" w:hAnsi="Georgia"/>
        </w:rPr>
        <w:t xml:space="preserve"> </w:t>
      </w:r>
      <w:r w:rsidRPr="000F6976">
        <w:rPr>
          <w:rFonts w:ascii="Georgia" w:hAnsi="Georgia"/>
        </w:rPr>
        <w:t>information.</w:t>
      </w:r>
    </w:p>
    <w:p w14:paraId="105DC7C7" w14:textId="489B2CB1" w:rsidR="000F6976" w:rsidRPr="000F6976" w:rsidRDefault="000F6976" w:rsidP="000F6976">
      <w:pPr>
        <w:rPr>
          <w:rFonts w:ascii="Georgia" w:hAnsi="Georgia"/>
        </w:rPr>
      </w:pPr>
      <w:r w:rsidRPr="000F6976">
        <w:rPr>
          <w:rFonts w:ascii="Georgia" w:hAnsi="Georgia"/>
        </w:rPr>
        <w:t>4. Determine t</w:t>
      </w:r>
      <w:r>
        <w:rPr>
          <w:rFonts w:ascii="Georgia" w:hAnsi="Georgia"/>
        </w:rPr>
        <w:t xml:space="preserve">he meaning of words and phrases </w:t>
      </w:r>
      <w:r w:rsidRPr="000F6976">
        <w:rPr>
          <w:rFonts w:ascii="Georgia" w:hAnsi="Georgia"/>
        </w:rPr>
        <w:t>as they are used in a text, including vocabulary</w:t>
      </w:r>
      <w:r>
        <w:rPr>
          <w:rFonts w:ascii="Georgia" w:hAnsi="Georgia"/>
        </w:rPr>
        <w:t xml:space="preserve"> </w:t>
      </w:r>
      <w:r w:rsidRPr="000F6976">
        <w:rPr>
          <w:rFonts w:ascii="Georgia" w:hAnsi="Georgia"/>
        </w:rPr>
        <w:t>describing political, social, or economic aspects of</w:t>
      </w:r>
      <w:r>
        <w:rPr>
          <w:rFonts w:ascii="Georgia" w:hAnsi="Georgia"/>
        </w:rPr>
        <w:t xml:space="preserve"> </w:t>
      </w:r>
      <w:r w:rsidRPr="000F6976">
        <w:rPr>
          <w:rFonts w:ascii="Georgia" w:hAnsi="Georgia"/>
        </w:rPr>
        <w:t>history/social studies.</w:t>
      </w:r>
    </w:p>
    <w:p w14:paraId="60B7F35D" w14:textId="7C1A2A1A" w:rsidR="000F6976" w:rsidRPr="000F6976" w:rsidRDefault="000F6976" w:rsidP="000F6976">
      <w:pPr>
        <w:rPr>
          <w:rFonts w:ascii="Georgia" w:hAnsi="Georgia"/>
        </w:rPr>
      </w:pPr>
      <w:r w:rsidRPr="000F6976">
        <w:rPr>
          <w:rFonts w:ascii="Georgia" w:hAnsi="Georgia"/>
        </w:rPr>
        <w:t>6. Compare t</w:t>
      </w:r>
      <w:r>
        <w:rPr>
          <w:rFonts w:ascii="Georgia" w:hAnsi="Georgia"/>
        </w:rPr>
        <w:t xml:space="preserve">he point of view of two or more </w:t>
      </w:r>
      <w:r w:rsidRPr="000F6976">
        <w:rPr>
          <w:rFonts w:ascii="Georgia" w:hAnsi="Georgia"/>
        </w:rPr>
        <w:t>authors for how they treat the same or similar</w:t>
      </w:r>
      <w:r>
        <w:rPr>
          <w:rFonts w:ascii="Georgia" w:hAnsi="Georgia"/>
        </w:rPr>
        <w:t xml:space="preserve"> </w:t>
      </w:r>
      <w:r w:rsidRPr="000F6976">
        <w:rPr>
          <w:rFonts w:ascii="Georgia" w:hAnsi="Georgia"/>
        </w:rPr>
        <w:t>topics, including which details they include and</w:t>
      </w:r>
      <w:r>
        <w:rPr>
          <w:rFonts w:ascii="Georgia" w:hAnsi="Georgia"/>
        </w:rPr>
        <w:t xml:space="preserve"> </w:t>
      </w:r>
      <w:r w:rsidRPr="000F6976">
        <w:rPr>
          <w:rFonts w:ascii="Georgia" w:hAnsi="Georgia"/>
        </w:rPr>
        <w:t>emphasize in their respective accounts.</w:t>
      </w:r>
    </w:p>
    <w:p w14:paraId="70A55432" w14:textId="655004E1" w:rsidR="000F6976" w:rsidRDefault="000F6976" w:rsidP="000F6976">
      <w:pPr>
        <w:rPr>
          <w:rFonts w:ascii="Georgia" w:hAnsi="Georgia"/>
        </w:rPr>
      </w:pPr>
      <w:r w:rsidRPr="000F6976">
        <w:rPr>
          <w:rFonts w:ascii="Georgia" w:hAnsi="Georgia"/>
        </w:rPr>
        <w:t>9. Compare and contrast treatments of the same</w:t>
      </w:r>
      <w:r>
        <w:rPr>
          <w:rFonts w:ascii="Georgia" w:hAnsi="Georgia"/>
        </w:rPr>
        <w:t xml:space="preserve"> t</w:t>
      </w:r>
      <w:r w:rsidRPr="000F6976">
        <w:rPr>
          <w:rFonts w:ascii="Georgia" w:hAnsi="Georgia"/>
        </w:rPr>
        <w:t>opic in several primary and secondary sources.</w:t>
      </w:r>
    </w:p>
    <w:p w14:paraId="49D81EE7" w14:textId="032664BB" w:rsidR="000F6976" w:rsidRDefault="000F6976" w:rsidP="000F6976">
      <w:pPr>
        <w:rPr>
          <w:rFonts w:ascii="Georgia" w:hAnsi="Georgia"/>
          <w:b/>
        </w:rPr>
      </w:pPr>
      <w:r w:rsidRPr="000F6976">
        <w:rPr>
          <w:rFonts w:ascii="Georgia" w:hAnsi="Georgia"/>
          <w:b/>
        </w:rPr>
        <w:t>Writing</w:t>
      </w:r>
    </w:p>
    <w:p w14:paraId="72F3011E" w14:textId="0E920477" w:rsidR="000F6976" w:rsidRPr="00CC5D6D" w:rsidRDefault="00CC5D6D" w:rsidP="00CC5D6D">
      <w:pPr>
        <w:rPr>
          <w:rFonts w:ascii="Georgia" w:hAnsi="Georgia"/>
        </w:rPr>
      </w:pPr>
      <w:r w:rsidRPr="00CC5D6D">
        <w:rPr>
          <w:rFonts w:ascii="Georgia" w:hAnsi="Georgia"/>
        </w:rPr>
        <w:t>2. Write informative/explanatory texts, including</w:t>
      </w:r>
      <w:r>
        <w:rPr>
          <w:rFonts w:ascii="Georgia" w:hAnsi="Georgia"/>
        </w:rPr>
        <w:t xml:space="preserve"> </w:t>
      </w:r>
      <w:r w:rsidRPr="00CC5D6D">
        <w:rPr>
          <w:rFonts w:ascii="Georgia" w:hAnsi="Georgia"/>
        </w:rPr>
        <w:t>the narration of historical events, scientific</w:t>
      </w:r>
      <w:r>
        <w:rPr>
          <w:rFonts w:ascii="Georgia" w:hAnsi="Georgia"/>
        </w:rPr>
        <w:t xml:space="preserve"> </w:t>
      </w:r>
      <w:r w:rsidRPr="00CC5D6D">
        <w:rPr>
          <w:rFonts w:ascii="Georgia" w:hAnsi="Georgia"/>
        </w:rPr>
        <w:t>procedures/ experiments, or technical processes.</w:t>
      </w:r>
    </w:p>
    <w:p w14:paraId="089B27F6" w14:textId="5E36E0B2" w:rsidR="00CC5D6D" w:rsidRPr="00CC5D6D" w:rsidRDefault="00CC5D6D" w:rsidP="00CC5D6D">
      <w:pPr>
        <w:rPr>
          <w:rFonts w:ascii="Georgia" w:hAnsi="Georgia"/>
        </w:rPr>
      </w:pPr>
      <w:r w:rsidRPr="00CC5D6D">
        <w:rPr>
          <w:rFonts w:ascii="Georgia" w:hAnsi="Georgia"/>
        </w:rPr>
        <w:t>8. Gather rel</w:t>
      </w:r>
      <w:r>
        <w:rPr>
          <w:rFonts w:ascii="Georgia" w:hAnsi="Georgia"/>
        </w:rPr>
        <w:t xml:space="preserve">evant information from multiple </w:t>
      </w:r>
      <w:r w:rsidRPr="00CC5D6D">
        <w:rPr>
          <w:rFonts w:ascii="Georgia" w:hAnsi="Georgia"/>
        </w:rPr>
        <w:t>authoritative print and digital sources, using</w:t>
      </w:r>
      <w:r>
        <w:rPr>
          <w:rFonts w:ascii="Georgia" w:hAnsi="Georgia"/>
        </w:rPr>
        <w:t xml:space="preserve"> </w:t>
      </w:r>
      <w:r w:rsidRPr="00CC5D6D">
        <w:rPr>
          <w:rFonts w:ascii="Georgia" w:hAnsi="Georgia"/>
        </w:rPr>
        <w:t>advanced searches effectively; assess the</w:t>
      </w:r>
      <w:r>
        <w:rPr>
          <w:rFonts w:ascii="Georgia" w:hAnsi="Georgia"/>
        </w:rPr>
        <w:t xml:space="preserve"> </w:t>
      </w:r>
      <w:r w:rsidRPr="00CC5D6D">
        <w:rPr>
          <w:rFonts w:ascii="Georgia" w:hAnsi="Georgia"/>
        </w:rPr>
        <w:t>usefulness of each source in answering the</w:t>
      </w:r>
      <w:r>
        <w:rPr>
          <w:rFonts w:ascii="Georgia" w:hAnsi="Georgia"/>
        </w:rPr>
        <w:t xml:space="preserve"> </w:t>
      </w:r>
      <w:r w:rsidRPr="00CC5D6D">
        <w:rPr>
          <w:rFonts w:ascii="Georgia" w:hAnsi="Georgia"/>
        </w:rPr>
        <w:t>research question; integrate information into the</w:t>
      </w:r>
      <w:r>
        <w:rPr>
          <w:rFonts w:ascii="Georgia" w:hAnsi="Georgia"/>
        </w:rPr>
        <w:t xml:space="preserve"> </w:t>
      </w:r>
      <w:r w:rsidRPr="00CC5D6D">
        <w:rPr>
          <w:rFonts w:ascii="Georgia" w:hAnsi="Georgia"/>
        </w:rPr>
        <w:t>text selectively to maintain the flow of ideas,</w:t>
      </w:r>
      <w:r>
        <w:rPr>
          <w:rFonts w:ascii="Georgia" w:hAnsi="Georgia"/>
        </w:rPr>
        <w:t xml:space="preserve"> </w:t>
      </w:r>
      <w:r w:rsidRPr="00CC5D6D">
        <w:rPr>
          <w:rFonts w:ascii="Georgia" w:hAnsi="Georgia"/>
        </w:rPr>
        <w:t>avoiding plagiarism and following a standard</w:t>
      </w:r>
      <w:r>
        <w:rPr>
          <w:rFonts w:ascii="Georgia" w:hAnsi="Georgia"/>
        </w:rPr>
        <w:t xml:space="preserve"> </w:t>
      </w:r>
      <w:r w:rsidRPr="00CC5D6D">
        <w:rPr>
          <w:rFonts w:ascii="Georgia" w:hAnsi="Georgia"/>
        </w:rPr>
        <w:t>format for citation.</w:t>
      </w:r>
    </w:p>
    <w:p w14:paraId="139EF05E" w14:textId="7577F291" w:rsidR="00CC5D6D" w:rsidRPr="00CC5D6D" w:rsidRDefault="00CC5D6D" w:rsidP="00CC5D6D">
      <w:pPr>
        <w:rPr>
          <w:rFonts w:ascii="Georgia" w:hAnsi="Georgia"/>
        </w:rPr>
      </w:pPr>
      <w:r w:rsidRPr="00CC5D6D">
        <w:rPr>
          <w:rFonts w:ascii="Georgia" w:hAnsi="Georgia"/>
        </w:rPr>
        <w:t>9. Draw evidence from</w:t>
      </w:r>
      <w:r>
        <w:rPr>
          <w:rFonts w:ascii="Georgia" w:hAnsi="Georgia"/>
        </w:rPr>
        <w:t xml:space="preserve"> informational texts to support </w:t>
      </w:r>
      <w:r w:rsidRPr="00CC5D6D">
        <w:rPr>
          <w:rFonts w:ascii="Georgia" w:hAnsi="Georgia"/>
        </w:rPr>
        <w:t>analysis, reflection, and research.</w:t>
      </w:r>
    </w:p>
    <w:p w14:paraId="68634BFF" w14:textId="068B20CF" w:rsidR="00882B8F" w:rsidRDefault="00574A0F" w:rsidP="0019790E">
      <w:pPr>
        <w:spacing w:before="100" w:beforeAutospacing="1" w:after="72"/>
        <w:rPr>
          <w:rFonts w:ascii="Georgia" w:eastAsia="Cambria" w:hAnsi="Georgia" w:cs="Calibri"/>
          <w:b/>
        </w:rPr>
      </w:pPr>
      <w:r w:rsidRPr="00A15172">
        <w:rPr>
          <w:rFonts w:ascii="Georgia" w:eastAsia="Cambria" w:hAnsi="Georgia" w:cs="Calibri"/>
          <w:b/>
        </w:rPr>
        <w:t>Guiding Q</w:t>
      </w:r>
      <w:r w:rsidR="00882B8F" w:rsidRPr="00A15172">
        <w:rPr>
          <w:rFonts w:ascii="Georgia" w:eastAsia="Cambria" w:hAnsi="Georgia" w:cs="Calibri"/>
          <w:b/>
        </w:rPr>
        <w:t>uestion</w:t>
      </w:r>
      <w:r w:rsidRPr="00A15172">
        <w:rPr>
          <w:rFonts w:ascii="Georgia" w:eastAsia="Cambria" w:hAnsi="Georgia" w:cs="Calibri"/>
          <w:b/>
        </w:rPr>
        <w:t>:</w:t>
      </w:r>
    </w:p>
    <w:p w14:paraId="6FADDC4F" w14:textId="77777777" w:rsidR="000F6976" w:rsidRPr="000F6976" w:rsidRDefault="000F6976" w:rsidP="000F6976">
      <w:pPr>
        <w:autoSpaceDE w:val="0"/>
        <w:autoSpaceDN w:val="0"/>
        <w:adjustRightInd w:val="0"/>
        <w:rPr>
          <w:rFonts w:ascii="Georgia" w:hAnsi="Georgia"/>
        </w:rPr>
      </w:pPr>
      <w:r w:rsidRPr="000F6976">
        <w:rPr>
          <w:rFonts w:ascii="Georgia" w:hAnsi="Georgia"/>
        </w:rPr>
        <w:t>In what ways did the National Convention attempt to change traditional French religious beliefs?</w:t>
      </w:r>
    </w:p>
    <w:p w14:paraId="7BE9C2C0" w14:textId="77777777" w:rsidR="000F6976" w:rsidRPr="000F6976" w:rsidRDefault="000F6976" w:rsidP="000F6976">
      <w:pPr>
        <w:autoSpaceDE w:val="0"/>
        <w:autoSpaceDN w:val="0"/>
        <w:adjustRightInd w:val="0"/>
        <w:rPr>
          <w:rFonts w:ascii="Georgia" w:hAnsi="Georgia"/>
        </w:rPr>
      </w:pPr>
    </w:p>
    <w:p w14:paraId="171A86B0" w14:textId="1688974C" w:rsidR="000F6976" w:rsidRPr="000F6976" w:rsidRDefault="000F6976" w:rsidP="000F6976">
      <w:pPr>
        <w:autoSpaceDE w:val="0"/>
        <w:autoSpaceDN w:val="0"/>
        <w:adjustRightInd w:val="0"/>
        <w:rPr>
          <w:rFonts w:ascii="Georgia" w:hAnsi="Georgia"/>
        </w:rPr>
      </w:pPr>
      <w:r w:rsidRPr="000F6976">
        <w:rPr>
          <w:rFonts w:ascii="Georgia" w:hAnsi="Georgia"/>
        </w:rPr>
        <w:t>To what extent were the de-Christianization policies of the National Convention successful?</w:t>
      </w:r>
    </w:p>
    <w:p w14:paraId="7F80B2AC" w14:textId="6EC8F344" w:rsidR="00574A0F" w:rsidRPr="00A15172" w:rsidRDefault="00574A0F" w:rsidP="00574A0F">
      <w:pPr>
        <w:spacing w:before="100" w:beforeAutospacing="1" w:after="72"/>
        <w:rPr>
          <w:rFonts w:ascii="Georgia" w:eastAsia="Cambria" w:hAnsi="Georgia" w:cs="Calibri"/>
          <w:b/>
        </w:rPr>
      </w:pPr>
      <w:r w:rsidRPr="00A15172">
        <w:rPr>
          <w:rFonts w:ascii="Georgia" w:eastAsia="Cambria" w:hAnsi="Georgia" w:cs="Calibri"/>
          <w:b/>
        </w:rPr>
        <w:t>Overview of Lesson:</w:t>
      </w:r>
    </w:p>
    <w:p w14:paraId="0E70A9D5" w14:textId="04F9B4B2" w:rsidR="009274A3" w:rsidRDefault="000F6976">
      <w:pPr>
        <w:rPr>
          <w:rFonts w:ascii="Goudy Old Style" w:hAnsi="Goudy Old Style"/>
          <w:b/>
          <w:sz w:val="32"/>
        </w:rPr>
      </w:pPr>
      <w:r>
        <w:rPr>
          <w:rFonts w:ascii="Georgia" w:hAnsi="Georgia"/>
        </w:rPr>
        <w:t>Students will review the documents and use them to answer the guiding questions.  This can be done in teams, as a jigsaw, or individually.  The process should prepare students for a DBQ.  Students should use the 6Cs to help them analyze each document.  The lesson will likely take more than one day.  Teachers should model one or two documents before letting students try on their own.</w:t>
      </w:r>
      <w:r w:rsidR="009274A3">
        <w:rPr>
          <w:rFonts w:ascii="Goudy Old Style" w:hAnsi="Goudy Old Style"/>
          <w:b/>
          <w:sz w:val="32"/>
        </w:rPr>
        <w:br w:type="page"/>
      </w:r>
    </w:p>
    <w:p w14:paraId="4D7F545D" w14:textId="58033763" w:rsidR="009274A3" w:rsidRPr="00F410A2" w:rsidRDefault="009274A3" w:rsidP="009274A3">
      <w:pPr>
        <w:pBdr>
          <w:bottom w:val="single" w:sz="12" w:space="1" w:color="auto"/>
        </w:pBdr>
        <w:rPr>
          <w:rFonts w:ascii="Goudy Old Style" w:hAnsi="Goudy Old Style"/>
          <w:b/>
          <w:sz w:val="32"/>
        </w:rPr>
      </w:pPr>
      <w:r w:rsidRPr="00F410A2">
        <w:rPr>
          <w:rFonts w:ascii="Goudy Old Style" w:hAnsi="Goudy Old Style"/>
          <w:b/>
          <w:sz w:val="32"/>
        </w:rPr>
        <w:lastRenderedPageBreak/>
        <w:t>The French Republic</w:t>
      </w:r>
    </w:p>
    <w:p w14:paraId="28D447DB" w14:textId="77777777" w:rsidR="009274A3" w:rsidRDefault="009274A3" w:rsidP="009274A3">
      <w:pPr>
        <w:autoSpaceDE w:val="0"/>
        <w:autoSpaceDN w:val="0"/>
        <w:adjustRightInd w:val="0"/>
        <w:rPr>
          <w:rFonts w:ascii="Goudy Old Style" w:hAnsi="Goudy Old Style" w:cs="Times-Roman"/>
          <w:b/>
        </w:rPr>
      </w:pPr>
      <w:r w:rsidRPr="00D2261C">
        <w:rPr>
          <w:rFonts w:ascii="Goudy Old Style" w:hAnsi="Goudy Old Style" w:cs="Times-Roman"/>
          <w:b/>
          <w:i/>
          <w:sz w:val="28"/>
        </w:rPr>
        <w:t>Historical Context:</w:t>
      </w:r>
      <w:r w:rsidRPr="00D2261C">
        <w:rPr>
          <w:rFonts w:ascii="Goudy Old Style" w:hAnsi="Goudy Old Style" w:cs="Times-Roman"/>
          <w:b/>
          <w:sz w:val="28"/>
        </w:rPr>
        <w:t xml:space="preserve">  </w:t>
      </w:r>
      <w:r w:rsidRPr="00E3305E">
        <w:rPr>
          <w:rFonts w:ascii="Goudy Old Style" w:hAnsi="Goudy Old Style" w:cs="Times-Roman"/>
          <w:b/>
        </w:rPr>
        <w:t xml:space="preserve">Once in power, the National Convention began a </w:t>
      </w:r>
      <w:r>
        <w:rPr>
          <w:rFonts w:ascii="Goudy Old Style" w:hAnsi="Goudy Old Style" w:cs="Times-Roman"/>
          <w:b/>
        </w:rPr>
        <w:t>policy of de-Christianization</w:t>
      </w:r>
      <w:r w:rsidRPr="00E3305E">
        <w:rPr>
          <w:rFonts w:ascii="Goudy Old Style" w:hAnsi="Goudy Old Style" w:cs="Times-Roman"/>
          <w:b/>
        </w:rPr>
        <w:t xml:space="preserve">. </w:t>
      </w:r>
      <w:r w:rsidRPr="00D2261C">
        <w:rPr>
          <w:rFonts w:ascii="Goudy Old Style" w:hAnsi="Goudy Old Style" w:cs="Times-Roman"/>
          <w:b/>
        </w:rPr>
        <w:t>On November 24, 1793, the National Convention adopted a revolutionary calendar to replace the Gregorian calendar (established by the Roman Catholic Church in 1582). New Year’s Day was moved from January 1 to September 22, the founding date of the French Republic, and this date in 1792 marked the beginning of Year One. The months were renamed, assigned a uniform 30 days and divided into 3 weeks of 10 days each (</w:t>
      </w:r>
      <w:proofErr w:type="spellStart"/>
      <w:r w:rsidRPr="00D2261C">
        <w:rPr>
          <w:rFonts w:ascii="Goudy Old Style" w:hAnsi="Goudy Old Style" w:cs="Times-Italic"/>
          <w:b/>
          <w:i/>
          <w:iCs/>
        </w:rPr>
        <w:t>décade</w:t>
      </w:r>
      <w:proofErr w:type="spellEnd"/>
      <w:r w:rsidRPr="00D2261C">
        <w:rPr>
          <w:rFonts w:ascii="Goudy Old Style" w:hAnsi="Goudy Old Style" w:cs="Times-Roman"/>
          <w:b/>
        </w:rPr>
        <w:t>). The remaining 5 days of the year were to be celebrated as republican festivals (</w:t>
      </w:r>
      <w:r w:rsidRPr="00D2261C">
        <w:rPr>
          <w:rFonts w:ascii="Goudy Old Style" w:hAnsi="Goudy Old Style" w:cs="Times-Italic"/>
          <w:b/>
          <w:i/>
          <w:iCs/>
        </w:rPr>
        <w:t>sans</w:t>
      </w:r>
      <w:r w:rsidRPr="00D2261C">
        <w:rPr>
          <w:rFonts w:ascii="Goudy Old Style" w:hAnsi="Goudy Old Style" w:cs="Times-Roman"/>
          <w:b/>
        </w:rPr>
        <w:t>-</w:t>
      </w:r>
      <w:proofErr w:type="spellStart"/>
      <w:r w:rsidRPr="00D2261C">
        <w:rPr>
          <w:rFonts w:ascii="Goudy Old Style" w:hAnsi="Goudy Old Style" w:cs="Times-Italic"/>
          <w:b/>
          <w:i/>
          <w:iCs/>
        </w:rPr>
        <w:t>culottides</w:t>
      </w:r>
      <w:proofErr w:type="spellEnd"/>
      <w:r w:rsidRPr="00D2261C">
        <w:rPr>
          <w:rFonts w:ascii="Goudy Old Style" w:hAnsi="Goudy Old Style" w:cs="Times-Roman"/>
          <w:b/>
        </w:rPr>
        <w:t>) in honor of Virtue, Intelligence, Labor, Opinion, and Rewards. The revolutionary calendar continued through the republican era but was eventually abolished by Napoleon I in 1806.</w:t>
      </w:r>
    </w:p>
    <w:p w14:paraId="72D56EC1" w14:textId="77777777" w:rsidR="009274A3" w:rsidRPr="00D2261C" w:rsidRDefault="009274A3" w:rsidP="009274A3">
      <w:pPr>
        <w:autoSpaceDE w:val="0"/>
        <w:autoSpaceDN w:val="0"/>
        <w:adjustRightInd w:val="0"/>
        <w:rPr>
          <w:rFonts w:ascii="Goudy Old Style" w:hAnsi="Goudy Old Style" w:cs="Times-Roman"/>
          <w:b/>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9274A3" w:rsidRPr="007075DC" w14:paraId="69F39B9D" w14:textId="77777777" w:rsidTr="00226951">
        <w:tc>
          <w:tcPr>
            <w:tcW w:w="10998" w:type="dxa"/>
            <w:shd w:val="clear" w:color="auto" w:fill="auto"/>
          </w:tcPr>
          <w:p w14:paraId="0106C5EC" w14:textId="77777777" w:rsidR="009274A3" w:rsidRPr="00D76F13" w:rsidRDefault="009274A3" w:rsidP="00226951">
            <w:pPr>
              <w:autoSpaceDE w:val="0"/>
              <w:autoSpaceDN w:val="0"/>
              <w:adjustRightInd w:val="0"/>
              <w:rPr>
                <w:rFonts w:ascii="Goudy Old Style" w:hAnsi="Goudy Old Style"/>
                <w:b/>
              </w:rPr>
            </w:pPr>
            <w:r w:rsidRPr="00D76F13">
              <w:rPr>
                <w:rFonts w:ascii="Goudy Old Style" w:hAnsi="Goudy Old Style"/>
                <w:b/>
              </w:rPr>
              <w:t>Source #1:</w:t>
            </w:r>
          </w:p>
          <w:p w14:paraId="7BE3A01C" w14:textId="77777777" w:rsidR="009274A3" w:rsidRPr="007075DC" w:rsidRDefault="009274A3" w:rsidP="00226951">
            <w:pPr>
              <w:autoSpaceDE w:val="0"/>
              <w:autoSpaceDN w:val="0"/>
              <w:adjustRightInd w:val="0"/>
              <w:rPr>
                <w:rFonts w:ascii="Goudy Old Style" w:hAnsi="Goudy Old Style" w:cs="Times-Roman"/>
              </w:rPr>
            </w:pPr>
            <w:r w:rsidRPr="007075DC">
              <w:rPr>
                <w:rFonts w:ascii="Goudy Old Style" w:hAnsi="Goudy Old Style" w:cs="Times-Roman"/>
              </w:rPr>
              <w:t xml:space="preserve">Gilbert </w:t>
            </w:r>
            <w:proofErr w:type="spellStart"/>
            <w:r w:rsidRPr="007075DC">
              <w:rPr>
                <w:rFonts w:ascii="Goudy Old Style" w:hAnsi="Goudy Old Style" w:cs="Times-Roman"/>
              </w:rPr>
              <w:t>Romme</w:t>
            </w:r>
            <w:proofErr w:type="spellEnd"/>
            <w:r w:rsidRPr="007075DC">
              <w:rPr>
                <w:rFonts w:ascii="Goudy Old Style" w:hAnsi="Goudy Old Style" w:cs="Times-Roman"/>
              </w:rPr>
              <w:t>, head of the calendar reform committee, “Report on the Republican Era,” speech before the National Convention, September 20, 1793.</w:t>
            </w:r>
          </w:p>
          <w:p w14:paraId="668246E9" w14:textId="77777777" w:rsidR="009274A3" w:rsidRPr="007075DC" w:rsidRDefault="009274A3" w:rsidP="00226951">
            <w:pPr>
              <w:autoSpaceDE w:val="0"/>
              <w:autoSpaceDN w:val="0"/>
              <w:adjustRightInd w:val="0"/>
              <w:rPr>
                <w:rFonts w:ascii="Goudy Old Style" w:hAnsi="Goudy Old Style" w:cs="Times-Roman"/>
                <w:sz w:val="10"/>
              </w:rPr>
            </w:pPr>
          </w:p>
          <w:p w14:paraId="2EE73DE0" w14:textId="77777777" w:rsidR="009274A3" w:rsidRPr="00E3305E" w:rsidRDefault="009274A3" w:rsidP="00226951">
            <w:pPr>
              <w:autoSpaceDE w:val="0"/>
              <w:autoSpaceDN w:val="0"/>
              <w:adjustRightInd w:val="0"/>
              <w:jc w:val="center"/>
              <w:rPr>
                <w:rFonts w:ascii="Goudy Old Style" w:hAnsi="Goudy Old Style" w:cs="Times-Roman"/>
                <w:i/>
              </w:rPr>
            </w:pPr>
            <w:r w:rsidRPr="00E3305E">
              <w:rPr>
                <w:rFonts w:ascii="Goudy Old Style" w:hAnsi="Goudy Old Style" w:cs="Times-Roman"/>
                <w:i/>
              </w:rPr>
              <w:t>The Church calendar was born among an ignorant people. For eighteen centuries it has served</w:t>
            </w:r>
            <w:r>
              <w:rPr>
                <w:rFonts w:ascii="Goudy Old Style" w:hAnsi="Goudy Old Style" w:cs="Times-Roman"/>
                <w:i/>
              </w:rPr>
              <w:t xml:space="preserve"> </w:t>
            </w:r>
            <w:r w:rsidRPr="00E3305E">
              <w:rPr>
                <w:rFonts w:ascii="Goudy Old Style" w:hAnsi="Goudy Old Style" w:cs="Times-Roman"/>
                <w:i/>
              </w:rPr>
              <w:t>to mark the progress of fanaticism, the debasement of nations, the persecution and disgust</w:t>
            </w:r>
            <w:r>
              <w:rPr>
                <w:rFonts w:ascii="Goudy Old Style" w:hAnsi="Goudy Old Style" w:cs="Times-Roman"/>
                <w:i/>
              </w:rPr>
              <w:t xml:space="preserve"> </w:t>
            </w:r>
            <w:r w:rsidRPr="00E3305E">
              <w:rPr>
                <w:rFonts w:ascii="Goudy Old Style" w:hAnsi="Goudy Old Style" w:cs="Times-Roman"/>
                <w:i/>
              </w:rPr>
              <w:t>experienced by virtue, talent, and philosophy under cruel despots. We are finished with</w:t>
            </w:r>
          </w:p>
          <w:p w14:paraId="783D7D0F" w14:textId="77777777" w:rsidR="009274A3" w:rsidRPr="007075DC" w:rsidRDefault="009274A3" w:rsidP="00226951">
            <w:pPr>
              <w:autoSpaceDE w:val="0"/>
              <w:autoSpaceDN w:val="0"/>
              <w:adjustRightInd w:val="0"/>
              <w:jc w:val="center"/>
              <w:rPr>
                <w:rFonts w:ascii="Goudy Old Style" w:hAnsi="Goudy Old Style"/>
                <w:b/>
              </w:rPr>
            </w:pPr>
            <w:proofErr w:type="gramStart"/>
            <w:r w:rsidRPr="00E3305E">
              <w:rPr>
                <w:rFonts w:ascii="Goudy Old Style" w:hAnsi="Goudy Old Style" w:cs="Times-Roman"/>
                <w:i/>
              </w:rPr>
              <w:t>royalty</w:t>
            </w:r>
            <w:proofErr w:type="gramEnd"/>
            <w:r w:rsidRPr="00E3305E">
              <w:rPr>
                <w:rFonts w:ascii="Goudy Old Style" w:hAnsi="Goudy Old Style" w:cs="Times-Roman"/>
                <w:i/>
              </w:rPr>
              <w:t>, the source of all our ills.</w:t>
            </w:r>
          </w:p>
        </w:tc>
      </w:tr>
    </w:tbl>
    <w:p w14:paraId="41A5B6EB" w14:textId="77777777" w:rsidR="009274A3" w:rsidRDefault="009274A3" w:rsidP="009274A3">
      <w:pPr>
        <w:autoSpaceDE w:val="0"/>
        <w:autoSpaceDN w:val="0"/>
        <w:adjustRightInd w:val="0"/>
        <w:rPr>
          <w:rFonts w:ascii="Goudy Old Style" w:hAnsi="Goudy Old Style"/>
          <w:b/>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9274A3" w:rsidRPr="004D1C94" w14:paraId="50B4D896" w14:textId="77777777" w:rsidTr="00226951">
        <w:tc>
          <w:tcPr>
            <w:tcW w:w="11016" w:type="dxa"/>
            <w:shd w:val="clear" w:color="auto" w:fill="auto"/>
          </w:tcPr>
          <w:p w14:paraId="0D6729E5" w14:textId="77777777" w:rsidR="009274A3" w:rsidRPr="004D1C94" w:rsidRDefault="009274A3" w:rsidP="00226951">
            <w:pPr>
              <w:autoSpaceDE w:val="0"/>
              <w:autoSpaceDN w:val="0"/>
              <w:adjustRightInd w:val="0"/>
              <w:rPr>
                <w:rFonts w:ascii="Goudy Old Style" w:hAnsi="Goudy Old Style"/>
                <w:b/>
              </w:rPr>
            </w:pPr>
            <w:r w:rsidRPr="004D1C94">
              <w:rPr>
                <w:rFonts w:ascii="Goudy Old Style" w:hAnsi="Goudy Old Style"/>
                <w:b/>
              </w:rPr>
              <w:t>Source #2:</w:t>
            </w:r>
          </w:p>
          <w:p w14:paraId="49BEE579" w14:textId="7D89BEC6" w:rsidR="009274A3" w:rsidRPr="004D1C94" w:rsidRDefault="009274A3" w:rsidP="00226951">
            <w:pPr>
              <w:autoSpaceDE w:val="0"/>
              <w:autoSpaceDN w:val="0"/>
              <w:adjustRightInd w:val="0"/>
              <w:jc w:val="center"/>
              <w:rPr>
                <w:rFonts w:ascii="Goudy Old Style" w:hAnsi="Goudy Old Style"/>
                <w:b/>
                <w:noProof/>
                <w:sz w:val="28"/>
              </w:rPr>
            </w:pPr>
            <w:r>
              <w:rPr>
                <w:rFonts w:ascii="Goudy Old Style" w:hAnsi="Goudy Old Style"/>
                <w:b/>
                <w:noProof/>
                <w:sz w:val="28"/>
              </w:rPr>
              <w:drawing>
                <wp:inline distT="0" distB="0" distL="0" distR="0" wp14:anchorId="5BA6A01B" wp14:editId="1FE3B454">
                  <wp:extent cx="4572000" cy="3425190"/>
                  <wp:effectExtent l="0" t="0" r="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25190"/>
                          </a:xfrm>
                          <a:prstGeom prst="rect">
                            <a:avLst/>
                          </a:prstGeom>
                          <a:noFill/>
                          <a:ln>
                            <a:noFill/>
                          </a:ln>
                        </pic:spPr>
                      </pic:pic>
                    </a:graphicData>
                  </a:graphic>
                </wp:inline>
              </w:drawing>
            </w:r>
          </w:p>
          <w:p w14:paraId="3B761E09" w14:textId="77777777" w:rsidR="009274A3" w:rsidRPr="004D1C94" w:rsidRDefault="009274A3" w:rsidP="00226951">
            <w:pPr>
              <w:autoSpaceDE w:val="0"/>
              <w:autoSpaceDN w:val="0"/>
              <w:adjustRightInd w:val="0"/>
              <w:jc w:val="center"/>
              <w:rPr>
                <w:rFonts w:ascii="Goudy Old Style" w:hAnsi="Goudy Old Style"/>
                <w:b/>
              </w:rPr>
            </w:pPr>
            <w:r w:rsidRPr="004D1C94">
              <w:rPr>
                <w:rFonts w:ascii="Goudy Old Style" w:hAnsi="Goudy Old Style"/>
                <w:b/>
              </w:rPr>
              <w:t>*Note: The Gregorian calendar system returned in 1806.</w:t>
            </w:r>
          </w:p>
          <w:p w14:paraId="3D6B1942" w14:textId="77777777" w:rsidR="009274A3" w:rsidRPr="004D1C94" w:rsidRDefault="009274A3" w:rsidP="00226951">
            <w:pPr>
              <w:autoSpaceDE w:val="0"/>
              <w:autoSpaceDN w:val="0"/>
              <w:adjustRightInd w:val="0"/>
              <w:rPr>
                <w:rFonts w:ascii="Goudy Old Style" w:hAnsi="Goudy Old Style"/>
                <w:b/>
                <w:sz w:val="16"/>
              </w:rPr>
            </w:pPr>
          </w:p>
        </w:tc>
      </w:tr>
    </w:tbl>
    <w:p w14:paraId="44E5C3A4" w14:textId="77777777" w:rsidR="009274A3" w:rsidRDefault="009274A3" w:rsidP="009274A3">
      <w:pPr>
        <w:autoSpaceDE w:val="0"/>
        <w:autoSpaceDN w:val="0"/>
        <w:adjustRightInd w:val="0"/>
        <w:rPr>
          <w:rFonts w:ascii="Goudy Old Style" w:hAnsi="Goudy Old Style"/>
          <w:b/>
          <w:sz w:val="16"/>
        </w:rPr>
      </w:pPr>
    </w:p>
    <w:p w14:paraId="13301431" w14:textId="77777777" w:rsidR="009274A3" w:rsidRDefault="009274A3" w:rsidP="009274A3">
      <w:pPr>
        <w:autoSpaceDE w:val="0"/>
        <w:autoSpaceDN w:val="0"/>
        <w:adjustRightInd w:val="0"/>
        <w:rPr>
          <w:rFonts w:ascii="Goudy Old Style" w:hAnsi="Goudy Old Style"/>
          <w:b/>
          <w:sz w:val="16"/>
        </w:rPr>
      </w:pPr>
    </w:p>
    <w:p w14:paraId="36835E0A" w14:textId="77777777" w:rsidR="009274A3" w:rsidRDefault="009274A3" w:rsidP="009274A3">
      <w:pPr>
        <w:autoSpaceDE w:val="0"/>
        <w:autoSpaceDN w:val="0"/>
        <w:adjustRightInd w:val="0"/>
        <w:rPr>
          <w:rFonts w:ascii="Goudy Old Style" w:hAnsi="Goudy Old Style"/>
          <w:b/>
          <w:sz w:val="16"/>
        </w:rPr>
      </w:pPr>
    </w:p>
    <w:p w14:paraId="68BB6EFC" w14:textId="77777777" w:rsidR="009274A3" w:rsidRDefault="009274A3" w:rsidP="009274A3">
      <w:pPr>
        <w:autoSpaceDE w:val="0"/>
        <w:autoSpaceDN w:val="0"/>
        <w:adjustRightInd w:val="0"/>
        <w:rPr>
          <w:rFonts w:ascii="Goudy Old Style" w:hAnsi="Goudy Old Style"/>
          <w:b/>
          <w:sz w:val="16"/>
        </w:rPr>
      </w:pPr>
    </w:p>
    <w:p w14:paraId="799DB314" w14:textId="77777777" w:rsidR="009274A3" w:rsidRDefault="009274A3" w:rsidP="009274A3">
      <w:pPr>
        <w:autoSpaceDE w:val="0"/>
        <w:autoSpaceDN w:val="0"/>
        <w:adjustRightInd w:val="0"/>
        <w:rPr>
          <w:rFonts w:ascii="Goudy Old Style" w:hAnsi="Goudy Old Style"/>
          <w:b/>
          <w:sz w:val="16"/>
        </w:rPr>
      </w:pPr>
    </w:p>
    <w:p w14:paraId="31EBF7EF" w14:textId="77777777" w:rsidR="009274A3" w:rsidRDefault="009274A3" w:rsidP="009274A3">
      <w:pPr>
        <w:autoSpaceDE w:val="0"/>
        <w:autoSpaceDN w:val="0"/>
        <w:adjustRightInd w:val="0"/>
        <w:rPr>
          <w:rFonts w:ascii="Goudy Old Style" w:hAnsi="Goudy Old Style"/>
          <w:b/>
          <w:sz w:val="16"/>
        </w:rPr>
      </w:pPr>
    </w:p>
    <w:p w14:paraId="4493546E" w14:textId="77777777" w:rsidR="009274A3" w:rsidRDefault="009274A3" w:rsidP="009274A3">
      <w:pPr>
        <w:autoSpaceDE w:val="0"/>
        <w:autoSpaceDN w:val="0"/>
        <w:adjustRightInd w:val="0"/>
        <w:rPr>
          <w:rFonts w:ascii="Goudy Old Style" w:hAnsi="Goudy Old Style"/>
          <w:b/>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9274A3" w:rsidRPr="00AA10CA" w14:paraId="0164BC4B" w14:textId="77777777" w:rsidTr="00226951">
        <w:tc>
          <w:tcPr>
            <w:tcW w:w="11016" w:type="dxa"/>
            <w:shd w:val="clear" w:color="auto" w:fill="auto"/>
          </w:tcPr>
          <w:p w14:paraId="3D8F398E" w14:textId="77777777" w:rsidR="009274A3" w:rsidRPr="00AA10CA" w:rsidRDefault="009274A3" w:rsidP="00226951">
            <w:pPr>
              <w:autoSpaceDE w:val="0"/>
              <w:autoSpaceDN w:val="0"/>
              <w:adjustRightInd w:val="0"/>
              <w:rPr>
                <w:rFonts w:ascii="Goudy Old Style" w:hAnsi="Goudy Old Style"/>
              </w:rPr>
            </w:pPr>
            <w:r w:rsidRPr="00AA10CA">
              <w:rPr>
                <w:rFonts w:ascii="Goudy Old Style" w:hAnsi="Goudy Old Style"/>
                <w:b/>
              </w:rPr>
              <w:t xml:space="preserve">Source #3:  </w:t>
            </w:r>
            <w:r w:rsidRPr="00AA10CA">
              <w:rPr>
                <w:rFonts w:ascii="Goudy Old Style" w:hAnsi="Goudy Old Style"/>
              </w:rPr>
              <w:t xml:space="preserve">French official.  Taken from </w:t>
            </w:r>
            <w:proofErr w:type="spellStart"/>
            <w:r w:rsidRPr="00AA10CA">
              <w:rPr>
                <w:rFonts w:ascii="Goudy Old Style" w:hAnsi="Goudy Old Style"/>
              </w:rPr>
              <w:t>Spielvogel</w:t>
            </w:r>
            <w:proofErr w:type="spellEnd"/>
            <w:r w:rsidRPr="00AA10CA">
              <w:rPr>
                <w:rFonts w:ascii="Goudy Old Style" w:hAnsi="Goudy Old Style"/>
              </w:rPr>
              <w:t xml:space="preserve"> textbook, </w:t>
            </w:r>
            <w:r w:rsidRPr="00AA10CA">
              <w:rPr>
                <w:rFonts w:ascii="Goudy Old Style" w:hAnsi="Goudy Old Style"/>
                <w:i/>
              </w:rPr>
              <w:t>Western Civilization</w:t>
            </w:r>
            <w:r w:rsidRPr="00AA10CA">
              <w:rPr>
                <w:rFonts w:ascii="Goudy Old Style" w:hAnsi="Goudy Old Style"/>
              </w:rPr>
              <w:t>, 4</w:t>
            </w:r>
            <w:r w:rsidRPr="00AA10CA">
              <w:rPr>
                <w:rFonts w:ascii="Goudy Old Style" w:hAnsi="Goudy Old Style"/>
                <w:vertAlign w:val="superscript"/>
              </w:rPr>
              <w:t>th</w:t>
            </w:r>
            <w:r w:rsidRPr="00AA10CA">
              <w:rPr>
                <w:rFonts w:ascii="Goudy Old Style" w:hAnsi="Goudy Old Style"/>
              </w:rPr>
              <w:t xml:space="preserve"> edition.</w:t>
            </w:r>
          </w:p>
          <w:p w14:paraId="3A9FC14C" w14:textId="77777777" w:rsidR="009274A3" w:rsidRPr="00AA10CA" w:rsidRDefault="009274A3" w:rsidP="00226951">
            <w:pPr>
              <w:autoSpaceDE w:val="0"/>
              <w:autoSpaceDN w:val="0"/>
              <w:adjustRightInd w:val="0"/>
              <w:jc w:val="center"/>
              <w:rPr>
                <w:rFonts w:ascii="Goudy Old Style" w:hAnsi="Goudy Old Style"/>
                <w:i/>
              </w:rPr>
            </w:pPr>
            <w:r w:rsidRPr="00AA10CA">
              <w:rPr>
                <w:rFonts w:ascii="Goudy Old Style" w:hAnsi="Goudy Old Style"/>
                <w:i/>
              </w:rPr>
              <w:t xml:space="preserve">The new calendar faced intense popular opposition, and the revolutionary government relied primarily on coercion to win its acceptance. Journalists were commanded to use republican dates in their newspaper articles. But many people refused to give up the old calendar, as one official reported:  “Sundays and Catholic holidays, even if there are ten in a row, have for some time been celebrated with as much pomp and splendor as before.  The same cannot be said of </w:t>
            </w:r>
            <w:proofErr w:type="spellStart"/>
            <w:r w:rsidRPr="00AA10CA">
              <w:rPr>
                <w:rFonts w:ascii="Goudy Old Style" w:hAnsi="Goudy Old Style"/>
                <w:i/>
              </w:rPr>
              <w:t>decadi</w:t>
            </w:r>
            <w:proofErr w:type="spellEnd"/>
            <w:r w:rsidRPr="00AA10CA">
              <w:rPr>
                <w:rFonts w:ascii="Goudy Old Style" w:hAnsi="Goudy Old Style"/>
                <w:i/>
              </w:rPr>
              <w:t>, which is observed by only a small handful of citizens.”</w:t>
            </w:r>
          </w:p>
          <w:p w14:paraId="1DC749BE" w14:textId="77777777" w:rsidR="009274A3" w:rsidRPr="00AA10CA" w:rsidRDefault="009274A3" w:rsidP="00226951">
            <w:pPr>
              <w:autoSpaceDE w:val="0"/>
              <w:autoSpaceDN w:val="0"/>
              <w:adjustRightInd w:val="0"/>
              <w:rPr>
                <w:rFonts w:ascii="Goudy Old Style" w:hAnsi="Goudy Old Style"/>
                <w:b/>
                <w:sz w:val="14"/>
              </w:rPr>
            </w:pPr>
          </w:p>
        </w:tc>
      </w:tr>
    </w:tbl>
    <w:p w14:paraId="10983A8D" w14:textId="77777777" w:rsidR="009274A3" w:rsidRDefault="009274A3" w:rsidP="009274A3">
      <w:pPr>
        <w:autoSpaceDE w:val="0"/>
        <w:autoSpaceDN w:val="0"/>
        <w:adjustRightInd w:val="0"/>
        <w:rPr>
          <w:rFonts w:ascii="Goudy Old Style" w:hAnsi="Goudy Old Style"/>
          <w:b/>
        </w:rPr>
      </w:pPr>
    </w:p>
    <w:p w14:paraId="3B0AFAA2" w14:textId="77777777" w:rsidR="009274A3" w:rsidRDefault="009274A3" w:rsidP="009274A3">
      <w:pPr>
        <w:autoSpaceDE w:val="0"/>
        <w:autoSpaceDN w:val="0"/>
        <w:adjustRightInd w:val="0"/>
        <w:rPr>
          <w:rFonts w:ascii="Goudy Old Style" w:hAnsi="Goudy Old Style"/>
          <w:b/>
          <w:sz w:val="16"/>
        </w:rPr>
      </w:pPr>
    </w:p>
    <w:p w14:paraId="2F3DDBCD" w14:textId="77777777" w:rsidR="009274A3" w:rsidRDefault="009274A3" w:rsidP="009274A3">
      <w:pPr>
        <w:autoSpaceDE w:val="0"/>
        <w:autoSpaceDN w:val="0"/>
        <w:adjustRightInd w:val="0"/>
        <w:rPr>
          <w:rFonts w:ascii="Goudy Old Style" w:hAnsi="Goudy Old Style"/>
          <w:b/>
          <w:sz w:val="16"/>
        </w:rPr>
      </w:pPr>
    </w:p>
    <w:p w14:paraId="73261971" w14:textId="77777777" w:rsidR="009274A3" w:rsidRPr="00D2261C" w:rsidRDefault="009274A3" w:rsidP="009274A3">
      <w:pPr>
        <w:autoSpaceDE w:val="0"/>
        <w:autoSpaceDN w:val="0"/>
        <w:adjustRightInd w:val="0"/>
        <w:rPr>
          <w:rFonts w:ascii="Goudy Old Style" w:hAnsi="Goudy Old Style"/>
          <w:b/>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9274A3" w:rsidRPr="007075DC" w14:paraId="152B563F" w14:textId="77777777" w:rsidTr="00226951">
        <w:tc>
          <w:tcPr>
            <w:tcW w:w="10296" w:type="dxa"/>
            <w:shd w:val="clear" w:color="auto" w:fill="auto"/>
          </w:tcPr>
          <w:p w14:paraId="17AAF951" w14:textId="524FBC9A" w:rsidR="009274A3" w:rsidRPr="007075DC" w:rsidRDefault="009274A3" w:rsidP="00226951">
            <w:pPr>
              <w:autoSpaceDE w:val="0"/>
              <w:autoSpaceDN w:val="0"/>
              <w:adjustRightInd w:val="0"/>
              <w:rPr>
                <w:rFonts w:ascii="Goudy Old Style" w:hAnsi="Goudy Old Style"/>
                <w:b/>
              </w:rPr>
            </w:pPr>
            <w:r>
              <w:rPr>
                <w:noProof/>
              </w:rPr>
              <w:drawing>
                <wp:anchor distT="0" distB="0" distL="114300" distR="114300" simplePos="0" relativeHeight="251659264" behindDoc="1" locked="0" layoutInCell="1" allowOverlap="1" wp14:anchorId="5F766251" wp14:editId="3AC5D381">
                  <wp:simplePos x="0" y="0"/>
                  <wp:positionH relativeFrom="column">
                    <wp:posOffset>1040130</wp:posOffset>
                  </wp:positionH>
                  <wp:positionV relativeFrom="paragraph">
                    <wp:posOffset>-15240</wp:posOffset>
                  </wp:positionV>
                  <wp:extent cx="3724275" cy="5362575"/>
                  <wp:effectExtent l="0" t="0" r="9525" b="0"/>
                  <wp:wrapTight wrapText="bothSides">
                    <wp:wrapPolygon edited="0">
                      <wp:start x="0" y="0"/>
                      <wp:lineTo x="0" y="21485"/>
                      <wp:lineTo x="21508" y="21485"/>
                      <wp:lineTo x="21508"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4275" cy="536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oudy Old Style" w:hAnsi="Goudy Old Style"/>
                <w:b/>
              </w:rPr>
              <w:t>Source #4</w:t>
            </w:r>
            <w:proofErr w:type="gramStart"/>
            <w:r w:rsidRPr="00D76F13">
              <w:rPr>
                <w:rFonts w:ascii="Goudy Old Style" w:hAnsi="Goudy Old Style"/>
                <w:b/>
              </w:rPr>
              <w:t xml:space="preserve">:         </w:t>
            </w:r>
            <w:proofErr w:type="gramEnd"/>
          </w:p>
        </w:tc>
      </w:tr>
    </w:tbl>
    <w:p w14:paraId="3A985CBE" w14:textId="77777777" w:rsidR="009274A3" w:rsidRDefault="009274A3" w:rsidP="009274A3">
      <w:pPr>
        <w:autoSpaceDE w:val="0"/>
        <w:autoSpaceDN w:val="0"/>
        <w:adjustRightInd w:val="0"/>
        <w:rPr>
          <w:rFonts w:ascii="Goudy Old Style" w:hAnsi="Goudy Old Style"/>
          <w:b/>
          <w:sz w:val="16"/>
        </w:rPr>
      </w:pPr>
    </w:p>
    <w:p w14:paraId="631ADA2C" w14:textId="77777777" w:rsidR="009274A3" w:rsidRDefault="009274A3" w:rsidP="009274A3">
      <w:pPr>
        <w:autoSpaceDE w:val="0"/>
        <w:autoSpaceDN w:val="0"/>
        <w:adjustRightInd w:val="0"/>
        <w:rPr>
          <w:rFonts w:ascii="Goudy Old Style" w:hAnsi="Goudy Old Style"/>
          <w:b/>
          <w:sz w:val="16"/>
        </w:rPr>
      </w:pPr>
    </w:p>
    <w:p w14:paraId="1830BE80" w14:textId="77777777" w:rsidR="009274A3" w:rsidRDefault="009274A3" w:rsidP="009274A3">
      <w:pPr>
        <w:autoSpaceDE w:val="0"/>
        <w:autoSpaceDN w:val="0"/>
        <w:adjustRightInd w:val="0"/>
        <w:rPr>
          <w:rFonts w:ascii="Goudy Old Style" w:hAnsi="Goudy Old Style"/>
          <w:b/>
          <w:sz w:val="16"/>
        </w:rPr>
      </w:pPr>
    </w:p>
    <w:p w14:paraId="2108F949" w14:textId="77777777" w:rsidR="009274A3" w:rsidRDefault="009274A3" w:rsidP="009274A3">
      <w:pPr>
        <w:autoSpaceDE w:val="0"/>
        <w:autoSpaceDN w:val="0"/>
        <w:adjustRightInd w:val="0"/>
        <w:rPr>
          <w:rFonts w:ascii="Goudy Old Style" w:hAnsi="Goudy Old Style"/>
          <w:b/>
          <w:sz w:val="16"/>
        </w:rPr>
      </w:pPr>
    </w:p>
    <w:p w14:paraId="7050359E" w14:textId="77777777" w:rsidR="009274A3" w:rsidRDefault="009274A3" w:rsidP="009274A3">
      <w:pPr>
        <w:autoSpaceDE w:val="0"/>
        <w:autoSpaceDN w:val="0"/>
        <w:adjustRightInd w:val="0"/>
        <w:rPr>
          <w:rFonts w:ascii="Goudy Old Style" w:hAnsi="Goudy Old Style"/>
          <w:b/>
          <w:sz w:val="16"/>
        </w:rPr>
      </w:pPr>
    </w:p>
    <w:p w14:paraId="5025CEE8" w14:textId="77777777" w:rsidR="009274A3" w:rsidRDefault="009274A3" w:rsidP="009274A3">
      <w:pPr>
        <w:autoSpaceDE w:val="0"/>
        <w:autoSpaceDN w:val="0"/>
        <w:adjustRightInd w:val="0"/>
        <w:rPr>
          <w:rFonts w:ascii="Goudy Old Style" w:hAnsi="Goudy Old Style"/>
          <w:b/>
          <w:sz w:val="16"/>
        </w:rPr>
      </w:pPr>
    </w:p>
    <w:p w14:paraId="557F7252" w14:textId="77777777" w:rsidR="009274A3" w:rsidRDefault="009274A3" w:rsidP="009274A3">
      <w:pPr>
        <w:autoSpaceDE w:val="0"/>
        <w:autoSpaceDN w:val="0"/>
        <w:adjustRightInd w:val="0"/>
        <w:rPr>
          <w:rFonts w:ascii="Goudy Old Style" w:hAnsi="Goudy Old Style"/>
          <w:b/>
          <w:sz w:val="16"/>
        </w:rPr>
      </w:pPr>
    </w:p>
    <w:p w14:paraId="15519E0A" w14:textId="77777777" w:rsidR="009274A3" w:rsidRDefault="009274A3" w:rsidP="009274A3">
      <w:pPr>
        <w:autoSpaceDE w:val="0"/>
        <w:autoSpaceDN w:val="0"/>
        <w:adjustRightInd w:val="0"/>
        <w:rPr>
          <w:rFonts w:ascii="Goudy Old Style" w:hAnsi="Goudy Old Style"/>
          <w:b/>
          <w:sz w:val="16"/>
        </w:rPr>
      </w:pPr>
    </w:p>
    <w:p w14:paraId="7728AED6" w14:textId="77777777" w:rsidR="009274A3" w:rsidRDefault="009274A3" w:rsidP="009274A3">
      <w:pPr>
        <w:autoSpaceDE w:val="0"/>
        <w:autoSpaceDN w:val="0"/>
        <w:adjustRightInd w:val="0"/>
        <w:rPr>
          <w:rFonts w:ascii="Goudy Old Style" w:hAnsi="Goudy Old Style"/>
          <w:b/>
          <w:sz w:val="16"/>
        </w:rPr>
      </w:pPr>
    </w:p>
    <w:p w14:paraId="6EC83356" w14:textId="77777777" w:rsidR="009274A3" w:rsidRPr="00D76F13" w:rsidRDefault="009274A3" w:rsidP="009274A3">
      <w:pPr>
        <w:autoSpaceDE w:val="0"/>
        <w:autoSpaceDN w:val="0"/>
        <w:adjustRightInd w:val="0"/>
        <w:rPr>
          <w:rFonts w:ascii="Goudy Old Style" w:hAnsi="Goudy Old Style"/>
          <w:b/>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9274A3" w:rsidRPr="007075DC" w14:paraId="7D49AE8A" w14:textId="77777777" w:rsidTr="00226951">
        <w:tc>
          <w:tcPr>
            <w:tcW w:w="11016" w:type="dxa"/>
            <w:shd w:val="clear" w:color="auto" w:fill="auto"/>
          </w:tcPr>
          <w:p w14:paraId="022AC529" w14:textId="77777777" w:rsidR="009274A3" w:rsidRPr="00D76F13" w:rsidRDefault="009274A3" w:rsidP="00226951">
            <w:pPr>
              <w:autoSpaceDE w:val="0"/>
              <w:autoSpaceDN w:val="0"/>
              <w:adjustRightInd w:val="0"/>
              <w:rPr>
                <w:rFonts w:ascii="Goudy Old Style" w:hAnsi="Goudy Old Style"/>
                <w:b/>
              </w:rPr>
            </w:pPr>
            <w:r>
              <w:rPr>
                <w:rFonts w:ascii="Goudy Old Style" w:hAnsi="Goudy Old Style"/>
                <w:b/>
              </w:rPr>
              <w:t>Source #5</w:t>
            </w:r>
            <w:r w:rsidRPr="00D76F13">
              <w:rPr>
                <w:rFonts w:ascii="Goudy Old Style" w:hAnsi="Goudy Old Style"/>
                <w:b/>
              </w:rPr>
              <w:t>:</w:t>
            </w:r>
          </w:p>
          <w:p w14:paraId="3DDA6B18" w14:textId="77777777" w:rsidR="009274A3" w:rsidRPr="007075DC" w:rsidRDefault="009274A3" w:rsidP="00226951">
            <w:pPr>
              <w:autoSpaceDE w:val="0"/>
              <w:autoSpaceDN w:val="0"/>
              <w:adjustRightInd w:val="0"/>
              <w:rPr>
                <w:rFonts w:ascii="Goudy Old Style" w:hAnsi="Goudy Old Style" w:cs="Times-Roman"/>
              </w:rPr>
            </w:pPr>
            <w:r w:rsidRPr="007075DC">
              <w:rPr>
                <w:rFonts w:ascii="Goudy Old Style" w:hAnsi="Goudy Old Style" w:cs="Times-Roman"/>
              </w:rPr>
              <w:t>“Instruction Concerning the Era of the Republic and the Division of the Year,” decree of the National Convention, October 5, 1793.</w:t>
            </w:r>
          </w:p>
          <w:p w14:paraId="7F4B5035" w14:textId="77777777" w:rsidR="009274A3" w:rsidRPr="00E3305E" w:rsidRDefault="009274A3" w:rsidP="00226951">
            <w:pPr>
              <w:autoSpaceDE w:val="0"/>
              <w:autoSpaceDN w:val="0"/>
              <w:adjustRightInd w:val="0"/>
              <w:jc w:val="center"/>
              <w:rPr>
                <w:rFonts w:ascii="Goudy Old Style" w:hAnsi="Goudy Old Style" w:cs="Times-Roman"/>
                <w:i/>
              </w:rPr>
            </w:pPr>
            <w:r w:rsidRPr="00E3305E">
              <w:rPr>
                <w:rFonts w:ascii="Goudy Old Style" w:hAnsi="Goudy Old Style" w:cs="Times-Roman"/>
                <w:i/>
              </w:rPr>
              <w:t>Soon commerce and the trades will be summoned to new progress through uniformity of</w:t>
            </w:r>
          </w:p>
          <w:p w14:paraId="075105F5" w14:textId="77777777" w:rsidR="009274A3" w:rsidRPr="00E3305E" w:rsidRDefault="009274A3" w:rsidP="00226951">
            <w:pPr>
              <w:autoSpaceDE w:val="0"/>
              <w:autoSpaceDN w:val="0"/>
              <w:adjustRightInd w:val="0"/>
              <w:jc w:val="center"/>
              <w:rPr>
                <w:rFonts w:ascii="Goudy Old Style" w:hAnsi="Goudy Old Style" w:cs="Times-Roman"/>
                <w:i/>
              </w:rPr>
            </w:pPr>
            <w:proofErr w:type="gramStart"/>
            <w:r w:rsidRPr="00E3305E">
              <w:rPr>
                <w:rFonts w:ascii="Goudy Old Style" w:hAnsi="Goudy Old Style" w:cs="Times-Roman"/>
                <w:i/>
              </w:rPr>
              <w:t>weights</w:t>
            </w:r>
            <w:proofErr w:type="gramEnd"/>
            <w:r w:rsidRPr="00E3305E">
              <w:rPr>
                <w:rFonts w:ascii="Goudy Old Style" w:hAnsi="Goudy Old Style" w:cs="Times-Roman"/>
                <w:i/>
              </w:rPr>
              <w:t xml:space="preserve"> and measures, which will eliminate incoherence and inexactitude. The arts and history</w:t>
            </w:r>
          </w:p>
          <w:p w14:paraId="4A5E2F7E" w14:textId="77777777" w:rsidR="009274A3" w:rsidRPr="00E3305E" w:rsidRDefault="009274A3" w:rsidP="00226951">
            <w:pPr>
              <w:autoSpaceDE w:val="0"/>
              <w:autoSpaceDN w:val="0"/>
              <w:adjustRightInd w:val="0"/>
              <w:jc w:val="center"/>
              <w:rPr>
                <w:rFonts w:ascii="Goudy Old Style" w:hAnsi="Goudy Old Style" w:cs="Times-Roman"/>
                <w:i/>
              </w:rPr>
            </w:pPr>
            <w:proofErr w:type="gramStart"/>
            <w:r w:rsidRPr="00E3305E">
              <w:rPr>
                <w:rFonts w:ascii="Goudy Old Style" w:hAnsi="Goudy Old Style" w:cs="Times-Roman"/>
                <w:i/>
              </w:rPr>
              <w:t>also</w:t>
            </w:r>
            <w:proofErr w:type="gramEnd"/>
            <w:r w:rsidRPr="00E3305E">
              <w:rPr>
                <w:rFonts w:ascii="Goudy Old Style" w:hAnsi="Goudy Old Style" w:cs="Times-Roman"/>
                <w:i/>
              </w:rPr>
              <w:t xml:space="preserve"> require a new measurement of time, freed from all errors that credulity and superstitious</w:t>
            </w:r>
          </w:p>
          <w:p w14:paraId="1A50C40D" w14:textId="77777777" w:rsidR="009274A3" w:rsidRPr="00E3305E" w:rsidRDefault="009274A3" w:rsidP="00226951">
            <w:pPr>
              <w:autoSpaceDE w:val="0"/>
              <w:autoSpaceDN w:val="0"/>
              <w:adjustRightInd w:val="0"/>
              <w:jc w:val="center"/>
              <w:rPr>
                <w:rFonts w:ascii="Goudy Old Style" w:hAnsi="Goudy Old Style" w:cs="Times-Roman"/>
                <w:i/>
              </w:rPr>
            </w:pPr>
            <w:proofErr w:type="gramStart"/>
            <w:r w:rsidRPr="00E3305E">
              <w:rPr>
                <w:rFonts w:ascii="Goudy Old Style" w:hAnsi="Goudy Old Style" w:cs="Times-Roman"/>
                <w:i/>
              </w:rPr>
              <w:t>routine</w:t>
            </w:r>
            <w:proofErr w:type="gramEnd"/>
            <w:r w:rsidRPr="00E3305E">
              <w:rPr>
                <w:rFonts w:ascii="Goudy Old Style" w:hAnsi="Goudy Old Style" w:cs="Times-Roman"/>
                <w:i/>
              </w:rPr>
              <w:t xml:space="preserve"> have handed down to us from centuries of ignorance.</w:t>
            </w:r>
          </w:p>
          <w:p w14:paraId="277DE0F2" w14:textId="77777777" w:rsidR="009274A3" w:rsidRPr="00E3305E" w:rsidRDefault="009274A3" w:rsidP="00226951">
            <w:pPr>
              <w:autoSpaceDE w:val="0"/>
              <w:autoSpaceDN w:val="0"/>
              <w:adjustRightInd w:val="0"/>
              <w:jc w:val="center"/>
              <w:rPr>
                <w:rFonts w:ascii="Goudy Old Style" w:hAnsi="Goudy Old Style" w:cs="Times-Roman"/>
                <w:i/>
                <w:sz w:val="10"/>
              </w:rPr>
            </w:pPr>
          </w:p>
          <w:p w14:paraId="232B5C90" w14:textId="77777777" w:rsidR="009274A3" w:rsidRPr="00E3305E" w:rsidRDefault="009274A3" w:rsidP="00226951">
            <w:pPr>
              <w:autoSpaceDE w:val="0"/>
              <w:autoSpaceDN w:val="0"/>
              <w:adjustRightInd w:val="0"/>
              <w:jc w:val="center"/>
              <w:rPr>
                <w:rFonts w:ascii="Goudy Old Style" w:hAnsi="Goudy Old Style" w:cs="Times-Roman"/>
                <w:i/>
              </w:rPr>
            </w:pPr>
            <w:r w:rsidRPr="00E3305E">
              <w:rPr>
                <w:rFonts w:ascii="Goudy Old Style" w:hAnsi="Goudy Old Style" w:cs="Times-Roman"/>
                <w:i/>
              </w:rPr>
              <w:t>It is this new standard that the National Convention today presents to the French people; at the</w:t>
            </w:r>
          </w:p>
          <w:p w14:paraId="518AC013" w14:textId="77777777" w:rsidR="009274A3" w:rsidRPr="00E3305E" w:rsidRDefault="009274A3" w:rsidP="00226951">
            <w:pPr>
              <w:autoSpaceDE w:val="0"/>
              <w:autoSpaceDN w:val="0"/>
              <w:adjustRightInd w:val="0"/>
              <w:jc w:val="center"/>
              <w:rPr>
                <w:rFonts w:ascii="Goudy Old Style" w:hAnsi="Goudy Old Style" w:cs="Times-Roman"/>
                <w:i/>
              </w:rPr>
            </w:pPr>
            <w:proofErr w:type="gramStart"/>
            <w:r w:rsidRPr="00E3305E">
              <w:rPr>
                <w:rFonts w:ascii="Goudy Old Style" w:hAnsi="Goudy Old Style" w:cs="Times-Roman"/>
                <w:i/>
              </w:rPr>
              <w:t>same</w:t>
            </w:r>
            <w:proofErr w:type="gramEnd"/>
            <w:r w:rsidRPr="00E3305E">
              <w:rPr>
                <w:rFonts w:ascii="Goudy Old Style" w:hAnsi="Goudy Old Style" w:cs="Times-Roman"/>
                <w:i/>
              </w:rPr>
              <w:t xml:space="preserve"> time, by its exactness, simplicity, and detachment from every opinion not sanctioned by</w:t>
            </w:r>
          </w:p>
          <w:p w14:paraId="52F788D8" w14:textId="77777777" w:rsidR="009274A3" w:rsidRPr="007075DC" w:rsidRDefault="009274A3" w:rsidP="00226951">
            <w:pPr>
              <w:autoSpaceDE w:val="0"/>
              <w:autoSpaceDN w:val="0"/>
              <w:adjustRightInd w:val="0"/>
              <w:jc w:val="center"/>
              <w:rPr>
                <w:rFonts w:ascii="Goudy Old Style" w:hAnsi="Goudy Old Style"/>
                <w:b/>
              </w:rPr>
            </w:pPr>
            <w:proofErr w:type="gramStart"/>
            <w:r w:rsidRPr="00E3305E">
              <w:rPr>
                <w:rFonts w:ascii="Goudy Old Style" w:hAnsi="Goudy Old Style" w:cs="Times-Roman"/>
                <w:i/>
              </w:rPr>
              <w:t>reason</w:t>
            </w:r>
            <w:proofErr w:type="gramEnd"/>
            <w:r w:rsidRPr="00E3305E">
              <w:rPr>
                <w:rFonts w:ascii="Goudy Old Style" w:hAnsi="Goudy Old Style" w:cs="Times-Roman"/>
                <w:i/>
              </w:rPr>
              <w:t xml:space="preserve"> and philosophy, it shows the character of our revolution.</w:t>
            </w:r>
          </w:p>
        </w:tc>
      </w:tr>
    </w:tbl>
    <w:p w14:paraId="0EB9EFCD" w14:textId="77777777" w:rsidR="009274A3" w:rsidRPr="00D76F13" w:rsidRDefault="009274A3" w:rsidP="009274A3">
      <w:pPr>
        <w:autoSpaceDE w:val="0"/>
        <w:autoSpaceDN w:val="0"/>
        <w:adjustRightInd w:val="0"/>
        <w:rPr>
          <w:rFonts w:ascii="Goudy Old Style" w:hAnsi="Goudy Old Style"/>
          <w:b/>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9274A3" w:rsidRPr="007075DC" w14:paraId="551B61FF" w14:textId="77777777" w:rsidTr="00226951">
        <w:tc>
          <w:tcPr>
            <w:tcW w:w="11016" w:type="dxa"/>
            <w:shd w:val="clear" w:color="auto" w:fill="auto"/>
          </w:tcPr>
          <w:p w14:paraId="0E315521" w14:textId="77777777" w:rsidR="009274A3" w:rsidRPr="007075DC" w:rsidRDefault="009274A3" w:rsidP="00226951">
            <w:pPr>
              <w:autoSpaceDE w:val="0"/>
              <w:autoSpaceDN w:val="0"/>
              <w:adjustRightInd w:val="0"/>
              <w:rPr>
                <w:rFonts w:ascii="Goudy Old Style" w:hAnsi="Goudy Old Style"/>
                <w:b/>
              </w:rPr>
            </w:pPr>
            <w:r>
              <w:rPr>
                <w:rFonts w:ascii="Goudy Old Style" w:hAnsi="Goudy Old Style"/>
                <w:b/>
              </w:rPr>
              <w:t>Source #6</w:t>
            </w:r>
            <w:r w:rsidRPr="007075DC">
              <w:rPr>
                <w:rFonts w:ascii="Goudy Old Style" w:hAnsi="Goudy Old Style"/>
                <w:b/>
              </w:rPr>
              <w:t>:</w:t>
            </w:r>
          </w:p>
          <w:p w14:paraId="159B9BAC" w14:textId="77777777" w:rsidR="009274A3" w:rsidRDefault="009274A3" w:rsidP="00226951">
            <w:pPr>
              <w:autoSpaceDE w:val="0"/>
              <w:autoSpaceDN w:val="0"/>
              <w:adjustRightInd w:val="0"/>
              <w:rPr>
                <w:rFonts w:ascii="Goudy Old Style" w:hAnsi="Goudy Old Style" w:cs="Times-Roman"/>
              </w:rPr>
            </w:pPr>
            <w:r w:rsidRPr="007075DC">
              <w:rPr>
                <w:rFonts w:ascii="Goudy Old Style" w:hAnsi="Goudy Old Style" w:cs="Times-Roman"/>
              </w:rPr>
              <w:t>François-</w:t>
            </w:r>
            <w:proofErr w:type="spellStart"/>
            <w:r w:rsidRPr="007075DC">
              <w:rPr>
                <w:rFonts w:ascii="Goudy Old Style" w:hAnsi="Goudy Old Style" w:cs="Times-Roman"/>
              </w:rPr>
              <w:t>Sebastien</w:t>
            </w:r>
            <w:proofErr w:type="spellEnd"/>
            <w:r w:rsidRPr="007075DC">
              <w:rPr>
                <w:rFonts w:ascii="Goudy Old Style" w:hAnsi="Goudy Old Style" w:cs="Times-Roman"/>
              </w:rPr>
              <w:t xml:space="preserve"> </w:t>
            </w:r>
            <w:proofErr w:type="spellStart"/>
            <w:r w:rsidRPr="007075DC">
              <w:rPr>
                <w:rFonts w:ascii="Goudy Old Style" w:hAnsi="Goudy Old Style" w:cs="Times-Roman"/>
              </w:rPr>
              <w:t>Letourneux</w:t>
            </w:r>
            <w:proofErr w:type="spellEnd"/>
            <w:r w:rsidRPr="007075DC">
              <w:rPr>
                <w:rFonts w:ascii="Goudy Old Style" w:hAnsi="Goudy Old Style" w:cs="Times-Roman"/>
              </w:rPr>
              <w:t xml:space="preserve">, Minister of Interior, circular to all </w:t>
            </w:r>
            <w:proofErr w:type="spellStart"/>
            <w:r w:rsidRPr="007075DC">
              <w:rPr>
                <w:rFonts w:ascii="Goudy Old Style" w:hAnsi="Goudy Old Style" w:cs="Times-Italic"/>
                <w:i/>
                <w:iCs/>
              </w:rPr>
              <w:t>départements</w:t>
            </w:r>
            <w:proofErr w:type="spellEnd"/>
            <w:r w:rsidRPr="007075DC">
              <w:rPr>
                <w:rFonts w:ascii="Goudy Old Style" w:hAnsi="Goudy Old Style" w:cs="Times-Italic"/>
                <w:i/>
                <w:iCs/>
              </w:rPr>
              <w:t xml:space="preserve"> </w:t>
            </w:r>
            <w:r w:rsidRPr="007075DC">
              <w:rPr>
                <w:rFonts w:ascii="Goudy Old Style" w:hAnsi="Goudy Old Style" w:cs="Times-Roman"/>
              </w:rPr>
              <w:t>and municipalities, November 9, 1797.</w:t>
            </w:r>
          </w:p>
          <w:p w14:paraId="0DAFD04E" w14:textId="77777777" w:rsidR="009274A3" w:rsidRPr="004D1C94" w:rsidRDefault="009274A3" w:rsidP="00226951">
            <w:pPr>
              <w:autoSpaceDE w:val="0"/>
              <w:autoSpaceDN w:val="0"/>
              <w:adjustRightInd w:val="0"/>
              <w:rPr>
                <w:rFonts w:ascii="Goudy Old Style" w:hAnsi="Goudy Old Style" w:cs="Times-Roman"/>
                <w:sz w:val="2"/>
              </w:rPr>
            </w:pPr>
          </w:p>
          <w:p w14:paraId="2CD70A5E" w14:textId="77777777" w:rsidR="009274A3" w:rsidRPr="00E3305E" w:rsidRDefault="009274A3" w:rsidP="00226951">
            <w:pPr>
              <w:autoSpaceDE w:val="0"/>
              <w:autoSpaceDN w:val="0"/>
              <w:adjustRightInd w:val="0"/>
              <w:jc w:val="center"/>
              <w:rPr>
                <w:rFonts w:ascii="Goudy Old Style" w:hAnsi="Goudy Old Style" w:cs="Times-Roman"/>
                <w:i/>
              </w:rPr>
            </w:pPr>
            <w:r w:rsidRPr="00E3305E">
              <w:rPr>
                <w:rFonts w:ascii="Goudy Old Style" w:hAnsi="Goudy Old Style" w:cs="Times-Roman"/>
                <w:i/>
              </w:rPr>
              <w:t>After having been the calendar of all Frenchmen for several years, the republican calendar is</w:t>
            </w:r>
          </w:p>
          <w:p w14:paraId="50B57D4E" w14:textId="77777777" w:rsidR="009274A3" w:rsidRPr="00E3305E" w:rsidRDefault="009274A3" w:rsidP="00226951">
            <w:pPr>
              <w:autoSpaceDE w:val="0"/>
              <w:autoSpaceDN w:val="0"/>
              <w:adjustRightInd w:val="0"/>
              <w:jc w:val="center"/>
              <w:rPr>
                <w:rFonts w:ascii="Goudy Old Style" w:hAnsi="Goudy Old Style" w:cs="Times-Roman"/>
                <w:i/>
              </w:rPr>
            </w:pPr>
            <w:proofErr w:type="gramStart"/>
            <w:r w:rsidRPr="00E3305E">
              <w:rPr>
                <w:rFonts w:ascii="Goudy Old Style" w:hAnsi="Goudy Old Style" w:cs="Times-Roman"/>
                <w:i/>
              </w:rPr>
              <w:t>at</w:t>
            </w:r>
            <w:proofErr w:type="gramEnd"/>
            <w:r w:rsidRPr="00E3305E">
              <w:rPr>
                <w:rFonts w:ascii="Goudy Old Style" w:hAnsi="Goudy Old Style" w:cs="Times-Roman"/>
                <w:i/>
              </w:rPr>
              <w:t xml:space="preserve"> present only that of the public officials. The enemies of the Republic attack it furiously.</w:t>
            </w:r>
          </w:p>
          <w:p w14:paraId="5D950C46" w14:textId="77777777" w:rsidR="009274A3" w:rsidRPr="00E3305E" w:rsidRDefault="009274A3" w:rsidP="00226951">
            <w:pPr>
              <w:autoSpaceDE w:val="0"/>
              <w:autoSpaceDN w:val="0"/>
              <w:adjustRightInd w:val="0"/>
              <w:jc w:val="center"/>
              <w:rPr>
                <w:rFonts w:ascii="Goudy Old Style" w:hAnsi="Goudy Old Style" w:cs="Times-Roman"/>
                <w:i/>
                <w:sz w:val="10"/>
              </w:rPr>
            </w:pPr>
          </w:p>
          <w:p w14:paraId="3A04CBB2" w14:textId="77777777" w:rsidR="009274A3" w:rsidRPr="00E3305E" w:rsidRDefault="009274A3" w:rsidP="00226951">
            <w:pPr>
              <w:autoSpaceDE w:val="0"/>
              <w:autoSpaceDN w:val="0"/>
              <w:adjustRightInd w:val="0"/>
              <w:jc w:val="center"/>
              <w:rPr>
                <w:rFonts w:ascii="Goudy Old Style" w:hAnsi="Goudy Old Style" w:cs="Times-Roman"/>
                <w:i/>
              </w:rPr>
            </w:pPr>
            <w:r w:rsidRPr="00E3305E">
              <w:rPr>
                <w:rFonts w:ascii="Goudy Old Style" w:hAnsi="Goudy Old Style" w:cs="Times-Roman"/>
                <w:i/>
              </w:rPr>
              <w:t>They say that the interval between days of rest is too long, that the artisan and farmer cannot</w:t>
            </w:r>
          </w:p>
          <w:p w14:paraId="65074593" w14:textId="77777777" w:rsidR="009274A3" w:rsidRPr="00E3305E" w:rsidRDefault="009274A3" w:rsidP="00226951">
            <w:pPr>
              <w:autoSpaceDE w:val="0"/>
              <w:autoSpaceDN w:val="0"/>
              <w:adjustRightInd w:val="0"/>
              <w:jc w:val="center"/>
              <w:rPr>
                <w:rFonts w:ascii="Goudy Old Style" w:hAnsi="Goudy Old Style" w:cs="Times-Roman"/>
                <w:i/>
              </w:rPr>
            </w:pPr>
            <w:proofErr w:type="gramStart"/>
            <w:r w:rsidRPr="00E3305E">
              <w:rPr>
                <w:rFonts w:ascii="Goudy Old Style" w:hAnsi="Goudy Old Style" w:cs="Times-Roman"/>
                <w:i/>
              </w:rPr>
              <w:t>work</w:t>
            </w:r>
            <w:proofErr w:type="gramEnd"/>
            <w:r w:rsidRPr="00E3305E">
              <w:rPr>
                <w:rFonts w:ascii="Goudy Old Style" w:hAnsi="Goudy Old Style" w:cs="Times-Roman"/>
                <w:i/>
              </w:rPr>
              <w:t xml:space="preserve"> nine days in a row. This objection must be welcomed by the lazy. Industrious and active</w:t>
            </w:r>
          </w:p>
          <w:p w14:paraId="63051767" w14:textId="77777777" w:rsidR="009274A3" w:rsidRPr="00E3305E" w:rsidRDefault="009274A3" w:rsidP="00226951">
            <w:pPr>
              <w:autoSpaceDE w:val="0"/>
              <w:autoSpaceDN w:val="0"/>
              <w:adjustRightInd w:val="0"/>
              <w:jc w:val="center"/>
              <w:rPr>
                <w:rFonts w:ascii="Goudy Old Style" w:hAnsi="Goudy Old Style" w:cs="Times-Roman"/>
                <w:i/>
              </w:rPr>
            </w:pPr>
            <w:proofErr w:type="gramStart"/>
            <w:r w:rsidRPr="00E3305E">
              <w:rPr>
                <w:rFonts w:ascii="Goudy Old Style" w:hAnsi="Goudy Old Style" w:cs="Times-Roman"/>
                <w:i/>
              </w:rPr>
              <w:t>citizens</w:t>
            </w:r>
            <w:proofErr w:type="gramEnd"/>
            <w:r w:rsidRPr="00E3305E">
              <w:rPr>
                <w:rFonts w:ascii="Goudy Old Style" w:hAnsi="Goudy Old Style" w:cs="Times-Roman"/>
                <w:i/>
              </w:rPr>
              <w:t xml:space="preserve"> are grateful to their legislators for having reduced the number of days spent in rest.</w:t>
            </w:r>
          </w:p>
          <w:p w14:paraId="555FC60C" w14:textId="77777777" w:rsidR="009274A3" w:rsidRPr="00E3305E" w:rsidRDefault="009274A3" w:rsidP="00226951">
            <w:pPr>
              <w:autoSpaceDE w:val="0"/>
              <w:autoSpaceDN w:val="0"/>
              <w:adjustRightInd w:val="0"/>
              <w:jc w:val="center"/>
              <w:rPr>
                <w:rFonts w:ascii="Goudy Old Style" w:hAnsi="Goudy Old Style" w:cs="Times-Roman"/>
                <w:i/>
                <w:sz w:val="10"/>
              </w:rPr>
            </w:pPr>
          </w:p>
          <w:p w14:paraId="563DAF52" w14:textId="77777777" w:rsidR="009274A3" w:rsidRPr="00E3305E" w:rsidRDefault="009274A3" w:rsidP="00226951">
            <w:pPr>
              <w:autoSpaceDE w:val="0"/>
              <w:autoSpaceDN w:val="0"/>
              <w:adjustRightInd w:val="0"/>
              <w:jc w:val="center"/>
              <w:rPr>
                <w:rFonts w:ascii="Goudy Old Style" w:hAnsi="Goudy Old Style" w:cs="Times-Roman"/>
                <w:i/>
              </w:rPr>
            </w:pPr>
            <w:r w:rsidRPr="00E3305E">
              <w:rPr>
                <w:rFonts w:ascii="Goudy Old Style" w:hAnsi="Goudy Old Style" w:cs="Times-Roman"/>
                <w:i/>
              </w:rPr>
              <w:t>Our enemies also say, either in bad faith or great ignorance, that the new division of time is</w:t>
            </w:r>
          </w:p>
          <w:p w14:paraId="177BCB63" w14:textId="77777777" w:rsidR="009274A3" w:rsidRPr="00E3305E" w:rsidRDefault="009274A3" w:rsidP="00226951">
            <w:pPr>
              <w:autoSpaceDE w:val="0"/>
              <w:autoSpaceDN w:val="0"/>
              <w:adjustRightInd w:val="0"/>
              <w:jc w:val="center"/>
              <w:rPr>
                <w:rFonts w:ascii="Goudy Old Style" w:hAnsi="Goudy Old Style" w:cs="Times-Roman"/>
                <w:i/>
              </w:rPr>
            </w:pPr>
            <w:proofErr w:type="gramStart"/>
            <w:r w:rsidRPr="00E3305E">
              <w:rPr>
                <w:rFonts w:ascii="Goudy Old Style" w:hAnsi="Goudy Old Style" w:cs="Times-Roman"/>
                <w:i/>
              </w:rPr>
              <w:t>contrary</w:t>
            </w:r>
            <w:proofErr w:type="gramEnd"/>
            <w:r w:rsidRPr="00E3305E">
              <w:rPr>
                <w:rFonts w:ascii="Goudy Old Style" w:hAnsi="Goudy Old Style" w:cs="Times-Roman"/>
                <w:i/>
              </w:rPr>
              <w:t xml:space="preserve"> to that of nature. Yet the new calendar was the work of our most skilled astronomers,</w:t>
            </w:r>
          </w:p>
          <w:p w14:paraId="03364C57" w14:textId="77777777" w:rsidR="009274A3" w:rsidRPr="00D76F13" w:rsidRDefault="009274A3" w:rsidP="00226951">
            <w:pPr>
              <w:autoSpaceDE w:val="0"/>
              <w:autoSpaceDN w:val="0"/>
              <w:adjustRightInd w:val="0"/>
              <w:jc w:val="center"/>
              <w:rPr>
                <w:rFonts w:ascii="Goudy Old Style" w:hAnsi="Goudy Old Style" w:cs="Times-Roman"/>
                <w:b/>
                <w:i/>
              </w:rPr>
            </w:pPr>
            <w:proofErr w:type="gramStart"/>
            <w:r w:rsidRPr="00E3305E">
              <w:rPr>
                <w:rFonts w:ascii="Goudy Old Style" w:hAnsi="Goudy Old Style" w:cs="Times-Roman"/>
                <w:i/>
              </w:rPr>
              <w:t>and</w:t>
            </w:r>
            <w:proofErr w:type="gramEnd"/>
            <w:r w:rsidRPr="00E3305E">
              <w:rPr>
                <w:rFonts w:ascii="Goudy Old Style" w:hAnsi="Goudy Old Style" w:cs="Times-Roman"/>
                <w:i/>
              </w:rPr>
              <w:t xml:space="preserve"> was conceived only to correct the vices and errors of the old.</w:t>
            </w:r>
          </w:p>
        </w:tc>
      </w:tr>
    </w:tbl>
    <w:p w14:paraId="168B5CEB" w14:textId="77777777" w:rsidR="009274A3" w:rsidRDefault="009274A3" w:rsidP="009274A3">
      <w:pPr>
        <w:autoSpaceDE w:val="0"/>
        <w:autoSpaceDN w:val="0"/>
        <w:adjustRightInd w:val="0"/>
        <w:rPr>
          <w:rFonts w:ascii="Goudy Old Style" w:hAnsi="Goudy Old Styl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9274A3" w:rsidRPr="00D31C3E" w14:paraId="0851376D" w14:textId="77777777" w:rsidTr="00226951">
        <w:tc>
          <w:tcPr>
            <w:tcW w:w="11016" w:type="dxa"/>
            <w:shd w:val="clear" w:color="auto" w:fill="auto"/>
          </w:tcPr>
          <w:p w14:paraId="7B784F5A" w14:textId="77777777" w:rsidR="009274A3" w:rsidRPr="00D31C3E" w:rsidRDefault="009274A3" w:rsidP="00226951">
            <w:pPr>
              <w:autoSpaceDE w:val="0"/>
              <w:autoSpaceDN w:val="0"/>
              <w:adjustRightInd w:val="0"/>
              <w:rPr>
                <w:rFonts w:ascii="Times New Roman" w:eastAsia="Times New Roman" w:hAnsi="Times New Roman"/>
              </w:rPr>
            </w:pPr>
            <w:r w:rsidRPr="00D31C3E">
              <w:rPr>
                <w:rFonts w:ascii="Goudy Old Style" w:hAnsi="Goudy Old Style"/>
                <w:b/>
              </w:rPr>
              <w:t xml:space="preserve">Source #7: </w:t>
            </w:r>
            <w:r w:rsidRPr="00D31C3E">
              <w:rPr>
                <w:rFonts w:ascii="Goudy Old Style" w:eastAsia="Times New Roman" w:hAnsi="Goudy Old Style"/>
              </w:rPr>
              <w:t xml:space="preserve"> Government official in the French town of </w:t>
            </w:r>
            <w:proofErr w:type="spellStart"/>
            <w:r w:rsidRPr="00D31C3E">
              <w:rPr>
                <w:rFonts w:ascii="Goudy Old Style" w:eastAsia="Times New Roman" w:hAnsi="Goudy Old Style"/>
              </w:rPr>
              <w:t>Steenwerck</w:t>
            </w:r>
            <w:proofErr w:type="spellEnd"/>
            <w:r w:rsidRPr="00D31C3E">
              <w:rPr>
                <w:rFonts w:ascii="Goudy Old Style" w:eastAsia="Times New Roman" w:hAnsi="Goudy Old Style"/>
              </w:rPr>
              <w:t>, Picardy, letter to superiors, March 3, 1798.</w:t>
            </w:r>
            <w:r w:rsidRPr="00D31C3E">
              <w:rPr>
                <w:rFonts w:ascii="Times New Roman" w:eastAsia="Times New Roman" w:hAnsi="Times New Roman"/>
              </w:rPr>
              <w:t xml:space="preserve"> </w:t>
            </w:r>
          </w:p>
          <w:p w14:paraId="51892170" w14:textId="77777777" w:rsidR="009274A3" w:rsidRPr="00D31C3E" w:rsidRDefault="009274A3" w:rsidP="00226951">
            <w:pPr>
              <w:autoSpaceDE w:val="0"/>
              <w:autoSpaceDN w:val="0"/>
              <w:adjustRightInd w:val="0"/>
              <w:rPr>
                <w:rFonts w:ascii="Times New Roman" w:eastAsia="Times New Roman" w:hAnsi="Times New Roman"/>
                <w:sz w:val="10"/>
              </w:rPr>
            </w:pPr>
          </w:p>
          <w:p w14:paraId="14D49557" w14:textId="77777777" w:rsidR="009274A3" w:rsidRPr="00D31C3E" w:rsidRDefault="009274A3" w:rsidP="00226951">
            <w:pPr>
              <w:jc w:val="center"/>
              <w:rPr>
                <w:rFonts w:ascii="Goudy Old Style" w:eastAsia="Times New Roman" w:hAnsi="Goudy Old Style"/>
                <w:i/>
              </w:rPr>
            </w:pPr>
            <w:r w:rsidRPr="00D31C3E">
              <w:rPr>
                <w:rFonts w:ascii="Goudy Old Style" w:eastAsia="Times New Roman" w:hAnsi="Goudy Old Style"/>
                <w:i/>
              </w:rPr>
              <w:t>The short time the people spend in the republican temple [a former church] celebrating Tenth</w:t>
            </w:r>
          </w:p>
          <w:p w14:paraId="3A71E14E" w14:textId="77777777" w:rsidR="009274A3" w:rsidRPr="00D31C3E" w:rsidRDefault="009274A3" w:rsidP="00226951">
            <w:pPr>
              <w:jc w:val="center"/>
              <w:rPr>
                <w:rFonts w:ascii="Goudy Old Style" w:eastAsia="Times New Roman" w:hAnsi="Goudy Old Style"/>
                <w:i/>
              </w:rPr>
            </w:pPr>
            <w:r w:rsidRPr="00D31C3E">
              <w:rPr>
                <w:rFonts w:ascii="Goudy Old Style" w:eastAsia="Times New Roman" w:hAnsi="Goudy Old Style"/>
                <w:i/>
              </w:rPr>
              <w:t>Day and revolutionary festivals is an affront to republicans. Entirely decorated with all the old</w:t>
            </w:r>
          </w:p>
          <w:p w14:paraId="3DDD37BD" w14:textId="77777777" w:rsidR="009274A3" w:rsidRPr="00D31C3E" w:rsidRDefault="009274A3" w:rsidP="00226951">
            <w:pPr>
              <w:jc w:val="center"/>
              <w:rPr>
                <w:rFonts w:ascii="Goudy Old Style" w:eastAsia="Times New Roman" w:hAnsi="Goudy Old Style"/>
                <w:i/>
              </w:rPr>
            </w:pPr>
            <w:proofErr w:type="gramStart"/>
            <w:r w:rsidRPr="00D31C3E">
              <w:rPr>
                <w:rFonts w:ascii="Goudy Old Style" w:eastAsia="Times New Roman" w:hAnsi="Goudy Old Style"/>
                <w:i/>
              </w:rPr>
              <w:t>signs</w:t>
            </w:r>
            <w:proofErr w:type="gramEnd"/>
            <w:r w:rsidRPr="00D31C3E">
              <w:rPr>
                <w:rFonts w:ascii="Goudy Old Style" w:eastAsia="Times New Roman" w:hAnsi="Goudy Old Style"/>
                <w:i/>
              </w:rPr>
              <w:t xml:space="preserve"> of fanaticism, the building displays no symbol of liberty, equality, or the republic. No</w:t>
            </w:r>
          </w:p>
          <w:p w14:paraId="6AB035A9" w14:textId="77777777" w:rsidR="009274A3" w:rsidRPr="00D31C3E" w:rsidRDefault="009274A3" w:rsidP="00226951">
            <w:pPr>
              <w:jc w:val="center"/>
              <w:rPr>
                <w:rFonts w:ascii="Goudy Old Style" w:eastAsia="Times New Roman" w:hAnsi="Goudy Old Style"/>
                <w:i/>
              </w:rPr>
            </w:pPr>
            <w:proofErr w:type="gramStart"/>
            <w:r w:rsidRPr="00D31C3E">
              <w:rPr>
                <w:rFonts w:ascii="Goudy Old Style" w:eastAsia="Times New Roman" w:hAnsi="Goudy Old Style"/>
                <w:i/>
              </w:rPr>
              <w:t>matter</w:t>
            </w:r>
            <w:proofErr w:type="gramEnd"/>
            <w:r w:rsidRPr="00D31C3E">
              <w:rPr>
                <w:rFonts w:ascii="Goudy Old Style" w:eastAsia="Times New Roman" w:hAnsi="Goudy Old Style"/>
                <w:i/>
              </w:rPr>
              <w:t xml:space="preserve"> where one looks, one sees only images, crucifixes, confessionals, and chapels —all as</w:t>
            </w:r>
          </w:p>
          <w:p w14:paraId="050772BC" w14:textId="77777777" w:rsidR="009274A3" w:rsidRPr="00D31C3E" w:rsidRDefault="009274A3" w:rsidP="00226951">
            <w:pPr>
              <w:jc w:val="center"/>
              <w:rPr>
                <w:rFonts w:ascii="Goudy Old Style" w:eastAsia="Times New Roman" w:hAnsi="Goudy Old Style"/>
                <w:i/>
              </w:rPr>
            </w:pPr>
            <w:proofErr w:type="gramStart"/>
            <w:r w:rsidRPr="00D31C3E">
              <w:rPr>
                <w:rFonts w:ascii="Goudy Old Style" w:eastAsia="Times New Roman" w:hAnsi="Goudy Old Style"/>
                <w:i/>
              </w:rPr>
              <w:t>under</w:t>
            </w:r>
            <w:proofErr w:type="gramEnd"/>
            <w:r w:rsidRPr="00D31C3E">
              <w:rPr>
                <w:rFonts w:ascii="Goudy Old Style" w:eastAsia="Times New Roman" w:hAnsi="Goudy Old Style"/>
                <w:i/>
              </w:rPr>
              <w:t xml:space="preserve"> the monarchical regime.</w:t>
            </w:r>
          </w:p>
          <w:p w14:paraId="09C93DB6" w14:textId="77777777" w:rsidR="009274A3" w:rsidRPr="00D31C3E" w:rsidRDefault="009274A3" w:rsidP="00226951">
            <w:pPr>
              <w:autoSpaceDE w:val="0"/>
              <w:autoSpaceDN w:val="0"/>
              <w:adjustRightInd w:val="0"/>
              <w:rPr>
                <w:rFonts w:ascii="Goudy Old Style" w:hAnsi="Goudy Old Style"/>
                <w:b/>
              </w:rPr>
            </w:pPr>
          </w:p>
        </w:tc>
      </w:tr>
    </w:tbl>
    <w:p w14:paraId="2EC80EF0" w14:textId="77777777" w:rsidR="009274A3" w:rsidRDefault="009274A3" w:rsidP="009274A3">
      <w:pPr>
        <w:autoSpaceDE w:val="0"/>
        <w:autoSpaceDN w:val="0"/>
        <w:adjustRightInd w:val="0"/>
        <w:rPr>
          <w:rFonts w:ascii="Goudy Old Style" w:hAnsi="Goudy Old Style"/>
          <w:b/>
        </w:rPr>
      </w:pPr>
    </w:p>
    <w:p w14:paraId="4BF1EBD2" w14:textId="77777777" w:rsidR="009274A3" w:rsidRDefault="009274A3" w:rsidP="009274A3">
      <w:pPr>
        <w:autoSpaceDE w:val="0"/>
        <w:autoSpaceDN w:val="0"/>
        <w:adjustRightInd w:val="0"/>
        <w:rPr>
          <w:rFonts w:ascii="Goudy Old Style" w:hAnsi="Goudy Old Style"/>
          <w:b/>
        </w:rPr>
      </w:pPr>
    </w:p>
    <w:p w14:paraId="11666427" w14:textId="77777777" w:rsidR="009274A3" w:rsidRDefault="009274A3" w:rsidP="009274A3">
      <w:pPr>
        <w:autoSpaceDE w:val="0"/>
        <w:autoSpaceDN w:val="0"/>
        <w:adjustRightInd w:val="0"/>
        <w:rPr>
          <w:rFonts w:ascii="Goudy Old Style" w:hAnsi="Goudy Old Style"/>
          <w:b/>
        </w:rPr>
      </w:pPr>
    </w:p>
    <w:p w14:paraId="201CF407" w14:textId="77777777" w:rsidR="009274A3" w:rsidRDefault="009274A3" w:rsidP="009274A3">
      <w:pPr>
        <w:autoSpaceDE w:val="0"/>
        <w:autoSpaceDN w:val="0"/>
        <w:adjustRightInd w:val="0"/>
        <w:rPr>
          <w:rFonts w:ascii="Goudy Old Style" w:hAnsi="Goudy Old Style"/>
          <w:b/>
        </w:rPr>
      </w:pPr>
    </w:p>
    <w:p w14:paraId="11CA6B71" w14:textId="77777777" w:rsidR="009274A3" w:rsidRDefault="009274A3" w:rsidP="009274A3">
      <w:pPr>
        <w:autoSpaceDE w:val="0"/>
        <w:autoSpaceDN w:val="0"/>
        <w:adjustRightInd w:val="0"/>
        <w:rPr>
          <w:rFonts w:ascii="Goudy Old Style" w:hAnsi="Goudy Old Style"/>
          <w:b/>
        </w:rPr>
      </w:pPr>
    </w:p>
    <w:p w14:paraId="1D8878B0" w14:textId="77777777" w:rsidR="009274A3" w:rsidRDefault="009274A3" w:rsidP="009274A3">
      <w:pPr>
        <w:autoSpaceDE w:val="0"/>
        <w:autoSpaceDN w:val="0"/>
        <w:adjustRightInd w:val="0"/>
        <w:rPr>
          <w:rFonts w:ascii="Goudy Old Style" w:hAnsi="Goudy Old Style"/>
          <w:b/>
        </w:rPr>
      </w:pPr>
    </w:p>
    <w:p w14:paraId="178AB8FA" w14:textId="77777777" w:rsidR="009274A3" w:rsidRDefault="009274A3" w:rsidP="009274A3">
      <w:pPr>
        <w:autoSpaceDE w:val="0"/>
        <w:autoSpaceDN w:val="0"/>
        <w:adjustRightInd w:val="0"/>
        <w:rPr>
          <w:rFonts w:ascii="Goudy Old Style" w:hAnsi="Goudy Old Style"/>
          <w:b/>
        </w:rPr>
      </w:pPr>
    </w:p>
    <w:p w14:paraId="3FE71BC6" w14:textId="77777777" w:rsidR="009274A3" w:rsidRDefault="009274A3" w:rsidP="009274A3">
      <w:pPr>
        <w:autoSpaceDE w:val="0"/>
        <w:autoSpaceDN w:val="0"/>
        <w:adjustRightInd w:val="0"/>
        <w:rPr>
          <w:rFonts w:ascii="Goudy Old Style" w:hAnsi="Goudy Old Style"/>
          <w:b/>
        </w:rPr>
      </w:pPr>
    </w:p>
    <w:p w14:paraId="20214350" w14:textId="77777777" w:rsidR="009274A3" w:rsidRDefault="009274A3" w:rsidP="009274A3">
      <w:pPr>
        <w:autoSpaceDE w:val="0"/>
        <w:autoSpaceDN w:val="0"/>
        <w:adjustRightInd w:val="0"/>
        <w:rPr>
          <w:rFonts w:ascii="Goudy Old Style" w:hAnsi="Goudy Old Style"/>
          <w:b/>
        </w:rPr>
      </w:pPr>
    </w:p>
    <w:p w14:paraId="3720195F" w14:textId="77777777" w:rsidR="009274A3" w:rsidRDefault="009274A3" w:rsidP="009274A3">
      <w:pPr>
        <w:autoSpaceDE w:val="0"/>
        <w:autoSpaceDN w:val="0"/>
        <w:adjustRightInd w:val="0"/>
        <w:rPr>
          <w:rFonts w:ascii="Goudy Old Style" w:hAnsi="Goudy Old Style"/>
          <w:b/>
        </w:rPr>
      </w:pPr>
    </w:p>
    <w:p w14:paraId="657A2C06" w14:textId="77777777" w:rsidR="009274A3" w:rsidRDefault="009274A3" w:rsidP="009274A3">
      <w:pPr>
        <w:autoSpaceDE w:val="0"/>
        <w:autoSpaceDN w:val="0"/>
        <w:adjustRightInd w:val="0"/>
        <w:rPr>
          <w:rFonts w:ascii="Goudy Old Style" w:hAnsi="Goudy Old Style"/>
          <w:b/>
        </w:rPr>
      </w:pPr>
    </w:p>
    <w:p w14:paraId="1AF7CC35" w14:textId="77777777" w:rsidR="009274A3" w:rsidRDefault="009274A3" w:rsidP="009274A3">
      <w:pPr>
        <w:autoSpaceDE w:val="0"/>
        <w:autoSpaceDN w:val="0"/>
        <w:adjustRightInd w:val="0"/>
        <w:rPr>
          <w:rFonts w:ascii="Goudy Old Style" w:hAnsi="Goudy Old Style"/>
          <w:b/>
        </w:rPr>
      </w:pPr>
    </w:p>
    <w:p w14:paraId="2F61C18E" w14:textId="77777777" w:rsidR="009274A3" w:rsidRDefault="009274A3" w:rsidP="009274A3">
      <w:pPr>
        <w:autoSpaceDE w:val="0"/>
        <w:autoSpaceDN w:val="0"/>
        <w:adjustRightInd w:val="0"/>
        <w:rPr>
          <w:rFonts w:ascii="Goudy Old Style" w:hAnsi="Goudy Old Styl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9274A3" w:rsidRPr="00AA10CA" w14:paraId="295B9408" w14:textId="77777777" w:rsidTr="00226951">
        <w:tc>
          <w:tcPr>
            <w:tcW w:w="11016" w:type="dxa"/>
            <w:shd w:val="clear" w:color="auto" w:fill="auto"/>
          </w:tcPr>
          <w:p w14:paraId="1AF0C0F1" w14:textId="77777777" w:rsidR="009274A3" w:rsidRPr="00AA10CA" w:rsidRDefault="009274A3" w:rsidP="00226951">
            <w:pPr>
              <w:pStyle w:val="source"/>
              <w:rPr>
                <w:rFonts w:ascii="Goudy Old Style" w:hAnsi="Goudy Old Style"/>
                <w:b/>
              </w:rPr>
            </w:pPr>
            <w:r w:rsidRPr="00AA10CA">
              <w:rPr>
                <w:rFonts w:ascii="Goudy Old Style" w:hAnsi="Goudy Old Style"/>
                <w:b/>
              </w:rPr>
              <w:t>Source #8:  "View of the Mound of Champ de la Reunion on the Festival That Was Celebrated in Honor of the Supreme Being"</w:t>
            </w:r>
          </w:p>
          <w:p w14:paraId="21269560" w14:textId="77777777" w:rsidR="009274A3" w:rsidRPr="00AA10CA" w:rsidRDefault="009274A3" w:rsidP="00226951">
            <w:pPr>
              <w:pStyle w:val="head"/>
              <w:rPr>
                <w:rFonts w:ascii="Goudy Old Style" w:hAnsi="Goudy Old Style"/>
                <w:sz w:val="22"/>
              </w:rPr>
            </w:pPr>
            <w:r w:rsidRPr="00AA10CA">
              <w:rPr>
                <w:rFonts w:ascii="Goudy Old Style" w:hAnsi="Goudy Old Style"/>
                <w:sz w:val="22"/>
              </w:rPr>
              <w:t xml:space="preserve">In this watercolor of the Festival of the Supreme Being, we see a procession that includes a woman wearing a Phrygian cap paraded past a statue of Hercules holding two smaller statues of Liberty and Equality, towards a Liberty tree, atop the hill. In the foreground, a patriotic woman explains the meaning of the spectacle to her young son, an allegory of the instructive intent of the entire festival. </w:t>
            </w:r>
          </w:p>
          <w:p w14:paraId="603D43B6" w14:textId="0748B854" w:rsidR="009274A3" w:rsidRPr="00AA10CA" w:rsidRDefault="009274A3" w:rsidP="00226951">
            <w:pPr>
              <w:autoSpaceDE w:val="0"/>
              <w:autoSpaceDN w:val="0"/>
              <w:adjustRightInd w:val="0"/>
              <w:rPr>
                <w:rFonts w:ascii="Goudy Old Style" w:hAnsi="Goudy Old Style"/>
                <w:b/>
              </w:rPr>
            </w:pPr>
            <w:r>
              <w:rPr>
                <w:rFonts w:ascii="Goudy Old Style" w:hAnsi="Goudy Old Style"/>
                <w:b/>
                <w:noProof/>
              </w:rPr>
              <w:drawing>
                <wp:inline distT="0" distB="0" distL="0" distR="0" wp14:anchorId="22590E1E" wp14:editId="4F478F13">
                  <wp:extent cx="6865620" cy="4742180"/>
                  <wp:effectExtent l="0" t="0" r="0" b="7620"/>
                  <wp:docPr id="2" name="Picture 2" descr="supreme festival of 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reme festival of be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5620" cy="4742180"/>
                          </a:xfrm>
                          <a:prstGeom prst="rect">
                            <a:avLst/>
                          </a:prstGeom>
                          <a:noFill/>
                          <a:ln>
                            <a:noFill/>
                          </a:ln>
                        </pic:spPr>
                      </pic:pic>
                    </a:graphicData>
                  </a:graphic>
                </wp:inline>
              </w:drawing>
            </w:r>
          </w:p>
        </w:tc>
      </w:tr>
    </w:tbl>
    <w:p w14:paraId="394AB47F" w14:textId="77777777" w:rsidR="009274A3" w:rsidRDefault="009274A3" w:rsidP="009274A3">
      <w:pPr>
        <w:autoSpaceDE w:val="0"/>
        <w:autoSpaceDN w:val="0"/>
        <w:adjustRightInd w:val="0"/>
        <w:rPr>
          <w:rFonts w:ascii="Goudy Old Style" w:hAnsi="Goudy Old Style"/>
          <w:b/>
        </w:rPr>
      </w:pPr>
    </w:p>
    <w:p w14:paraId="31D99D1A" w14:textId="77777777" w:rsidR="009274A3" w:rsidRDefault="009274A3" w:rsidP="009274A3">
      <w:pPr>
        <w:autoSpaceDE w:val="0"/>
        <w:autoSpaceDN w:val="0"/>
        <w:adjustRightInd w:val="0"/>
        <w:rPr>
          <w:rFonts w:ascii="Goudy Old Style" w:hAnsi="Goudy Old Style"/>
          <w:b/>
        </w:rPr>
      </w:pPr>
    </w:p>
    <w:p w14:paraId="046CC451" w14:textId="77777777" w:rsidR="009274A3" w:rsidRDefault="009274A3" w:rsidP="009274A3">
      <w:pPr>
        <w:autoSpaceDE w:val="0"/>
        <w:autoSpaceDN w:val="0"/>
        <w:adjustRightInd w:val="0"/>
        <w:rPr>
          <w:rFonts w:ascii="Goudy Old Style" w:hAnsi="Goudy Old Styl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9274A3" w:rsidRPr="00AA10CA" w14:paraId="6C97BF0C" w14:textId="77777777" w:rsidTr="00226951">
        <w:tc>
          <w:tcPr>
            <w:tcW w:w="11016" w:type="dxa"/>
            <w:shd w:val="clear" w:color="auto" w:fill="auto"/>
          </w:tcPr>
          <w:p w14:paraId="5BB4110B" w14:textId="77777777" w:rsidR="009274A3" w:rsidRPr="00AA10CA" w:rsidRDefault="009274A3" w:rsidP="00226951">
            <w:pPr>
              <w:autoSpaceDE w:val="0"/>
              <w:autoSpaceDN w:val="0"/>
              <w:adjustRightInd w:val="0"/>
              <w:rPr>
                <w:rFonts w:ascii="Goudy Old Style" w:eastAsia="Times New Roman" w:hAnsi="Goudy Old Style"/>
              </w:rPr>
            </w:pPr>
            <w:r w:rsidRPr="00AA10CA">
              <w:rPr>
                <w:rFonts w:ascii="Goudy Old Style" w:hAnsi="Goudy Old Style"/>
                <w:b/>
              </w:rPr>
              <w:t xml:space="preserve">Source #9:  </w:t>
            </w:r>
            <w:r w:rsidRPr="00E3305E">
              <w:rPr>
                <w:rFonts w:ascii="Goudy Old Style" w:eastAsia="Times New Roman" w:hAnsi="Goudy Old Style"/>
              </w:rPr>
              <w:t xml:space="preserve">Pierre-Joseph Denis, a former </w:t>
            </w:r>
            <w:proofErr w:type="spellStart"/>
            <w:r w:rsidRPr="00E3305E">
              <w:rPr>
                <w:rFonts w:ascii="Goudy Old Style" w:eastAsia="Times New Roman" w:hAnsi="Goudy Old Style"/>
              </w:rPr>
              <w:t>Girondin</w:t>
            </w:r>
            <w:proofErr w:type="spellEnd"/>
            <w:r w:rsidRPr="00E3305E">
              <w:rPr>
                <w:rFonts w:ascii="Goudy Old Style" w:eastAsia="Times New Roman" w:hAnsi="Goudy Old Style"/>
              </w:rPr>
              <w:t xml:space="preserve"> imprisoned during the Terror and then recalled to the National Convention, Opinion on the Decades, 1795. </w:t>
            </w:r>
          </w:p>
          <w:p w14:paraId="25FEC6FD" w14:textId="77777777" w:rsidR="009274A3" w:rsidRPr="00E3305E" w:rsidRDefault="009274A3" w:rsidP="00226951">
            <w:pPr>
              <w:autoSpaceDE w:val="0"/>
              <w:autoSpaceDN w:val="0"/>
              <w:adjustRightInd w:val="0"/>
              <w:rPr>
                <w:rFonts w:ascii="Goudy Old Style" w:eastAsia="Times New Roman" w:hAnsi="Goudy Old Style"/>
              </w:rPr>
            </w:pPr>
          </w:p>
          <w:p w14:paraId="3A249248" w14:textId="77777777" w:rsidR="009274A3" w:rsidRDefault="009274A3" w:rsidP="00226951">
            <w:pPr>
              <w:jc w:val="center"/>
              <w:rPr>
                <w:rFonts w:ascii="Goudy Old Style" w:eastAsia="Times New Roman" w:hAnsi="Goudy Old Style"/>
                <w:i/>
              </w:rPr>
            </w:pPr>
            <w:r w:rsidRPr="00E3305E">
              <w:rPr>
                <w:rFonts w:ascii="Goudy Old Style" w:eastAsia="Times New Roman" w:hAnsi="Goudy Old Style"/>
                <w:i/>
              </w:rPr>
              <w:t>The Jacobins were able to overthrow the religion of our fathers and trample underfoot the</w:t>
            </w:r>
            <w:r>
              <w:rPr>
                <w:rFonts w:ascii="Goudy Old Style" w:eastAsia="Times New Roman" w:hAnsi="Goudy Old Style"/>
                <w:i/>
              </w:rPr>
              <w:t xml:space="preserve"> </w:t>
            </w:r>
            <w:r w:rsidRPr="00E3305E">
              <w:rPr>
                <w:rFonts w:ascii="Goudy Old Style" w:eastAsia="Times New Roman" w:hAnsi="Goudy Old Style"/>
                <w:i/>
              </w:rPr>
              <w:t xml:space="preserve">venerated objects of the people. </w:t>
            </w:r>
          </w:p>
          <w:p w14:paraId="280C9ABE" w14:textId="77777777" w:rsidR="009274A3" w:rsidRDefault="009274A3" w:rsidP="00226951">
            <w:pPr>
              <w:jc w:val="center"/>
              <w:rPr>
                <w:rFonts w:ascii="Goudy Old Style" w:eastAsia="Times New Roman" w:hAnsi="Goudy Old Style"/>
                <w:i/>
              </w:rPr>
            </w:pPr>
            <w:r w:rsidRPr="00E3305E">
              <w:rPr>
                <w:rFonts w:ascii="Goudy Old Style" w:eastAsia="Times New Roman" w:hAnsi="Goudy Old Style"/>
                <w:i/>
              </w:rPr>
              <w:t>They were able to make the infernal Robespierre the first</w:t>
            </w:r>
            <w:r>
              <w:rPr>
                <w:rFonts w:ascii="Goudy Old Style" w:eastAsia="Times New Roman" w:hAnsi="Goudy Old Style"/>
                <w:i/>
              </w:rPr>
              <w:t xml:space="preserve"> </w:t>
            </w:r>
            <w:r w:rsidRPr="00E3305E">
              <w:rPr>
                <w:rFonts w:ascii="Goudy Old Style" w:eastAsia="Times New Roman" w:hAnsi="Goudy Old Style"/>
                <w:i/>
              </w:rPr>
              <w:t xml:space="preserve">pope of Deism. It was through his mouth that the French </w:t>
            </w:r>
          </w:p>
          <w:p w14:paraId="0699228D" w14:textId="77777777" w:rsidR="009274A3" w:rsidRDefault="009274A3" w:rsidP="00226951">
            <w:pPr>
              <w:jc w:val="center"/>
              <w:rPr>
                <w:rFonts w:ascii="Goudy Old Style" w:eastAsia="Times New Roman" w:hAnsi="Goudy Old Style"/>
                <w:i/>
              </w:rPr>
            </w:pPr>
            <w:proofErr w:type="gramStart"/>
            <w:r w:rsidRPr="00E3305E">
              <w:rPr>
                <w:rFonts w:ascii="Goudy Old Style" w:eastAsia="Times New Roman" w:hAnsi="Goudy Old Style"/>
                <w:i/>
              </w:rPr>
              <w:t>rendered</w:t>
            </w:r>
            <w:proofErr w:type="gramEnd"/>
            <w:r w:rsidRPr="00E3305E">
              <w:rPr>
                <w:rFonts w:ascii="Goudy Old Style" w:eastAsia="Times New Roman" w:hAnsi="Goudy Old Style"/>
                <w:i/>
              </w:rPr>
              <w:t xml:space="preserve"> homage to the Supreme</w:t>
            </w:r>
            <w:r>
              <w:rPr>
                <w:rFonts w:ascii="Goudy Old Style" w:eastAsia="Times New Roman" w:hAnsi="Goudy Old Style"/>
                <w:i/>
              </w:rPr>
              <w:t xml:space="preserve"> </w:t>
            </w:r>
            <w:r w:rsidRPr="00E3305E">
              <w:rPr>
                <w:rFonts w:ascii="Goudy Old Style" w:eastAsia="Times New Roman" w:hAnsi="Goudy Old Style"/>
                <w:i/>
              </w:rPr>
              <w:t>Being. The new calendar was an act of despotism forced on the people, and the</w:t>
            </w:r>
          </w:p>
          <w:p w14:paraId="3BCF1F30" w14:textId="77777777" w:rsidR="009274A3" w:rsidRPr="00E3305E" w:rsidRDefault="009274A3" w:rsidP="00226951">
            <w:pPr>
              <w:jc w:val="center"/>
              <w:rPr>
                <w:rFonts w:ascii="Goudy Old Style" w:eastAsia="Times New Roman" w:hAnsi="Goudy Old Style"/>
                <w:i/>
              </w:rPr>
            </w:pPr>
            <w:proofErr w:type="gramStart"/>
            <w:r w:rsidRPr="00E3305E">
              <w:rPr>
                <w:rFonts w:ascii="Goudy Old Style" w:eastAsia="Times New Roman" w:hAnsi="Goudy Old Style"/>
                <w:i/>
              </w:rPr>
              <w:t>festivals</w:t>
            </w:r>
            <w:proofErr w:type="gramEnd"/>
            <w:r>
              <w:rPr>
                <w:rFonts w:ascii="Goudy Old Style" w:eastAsia="Times New Roman" w:hAnsi="Goudy Old Style"/>
                <w:i/>
              </w:rPr>
              <w:t xml:space="preserve"> </w:t>
            </w:r>
            <w:r w:rsidRPr="00E3305E">
              <w:rPr>
                <w:rFonts w:ascii="Goudy Old Style" w:eastAsia="Times New Roman" w:hAnsi="Goudy Old Style"/>
                <w:i/>
              </w:rPr>
              <w:t>based on it were detestable.</w:t>
            </w:r>
          </w:p>
          <w:p w14:paraId="13EC5579" w14:textId="77777777" w:rsidR="009274A3" w:rsidRPr="00AA10CA" w:rsidRDefault="009274A3" w:rsidP="00226951">
            <w:pPr>
              <w:autoSpaceDE w:val="0"/>
              <w:autoSpaceDN w:val="0"/>
              <w:adjustRightInd w:val="0"/>
              <w:rPr>
                <w:rFonts w:ascii="Goudy Old Style" w:hAnsi="Goudy Old Style"/>
                <w:b/>
                <w:sz w:val="4"/>
              </w:rPr>
            </w:pPr>
          </w:p>
        </w:tc>
      </w:tr>
    </w:tbl>
    <w:p w14:paraId="14892320" w14:textId="77777777" w:rsidR="009274A3" w:rsidRDefault="009274A3" w:rsidP="009274A3">
      <w:pPr>
        <w:autoSpaceDE w:val="0"/>
        <w:autoSpaceDN w:val="0"/>
        <w:adjustRightInd w:val="0"/>
        <w:rPr>
          <w:rFonts w:ascii="Goudy Old Style" w:hAnsi="Goudy Old Style"/>
          <w:b/>
        </w:rPr>
      </w:pPr>
    </w:p>
    <w:p w14:paraId="6C154E86" w14:textId="77777777" w:rsidR="009274A3" w:rsidRDefault="009274A3" w:rsidP="009274A3">
      <w:pPr>
        <w:numPr>
          <w:ilvl w:val="0"/>
          <w:numId w:val="10"/>
        </w:numPr>
        <w:autoSpaceDE w:val="0"/>
        <w:autoSpaceDN w:val="0"/>
        <w:adjustRightInd w:val="0"/>
        <w:rPr>
          <w:rFonts w:ascii="Goudy Old Style" w:hAnsi="Goudy Old Style"/>
          <w:b/>
          <w:sz w:val="28"/>
        </w:rPr>
      </w:pPr>
      <w:r>
        <w:rPr>
          <w:rFonts w:ascii="Goudy Old Style" w:hAnsi="Goudy Old Style"/>
          <w:b/>
          <w:sz w:val="28"/>
        </w:rPr>
        <w:t>In what ways did the National Convention attempt to change traditional French religious beliefs?</w:t>
      </w:r>
    </w:p>
    <w:p w14:paraId="08726AF6" w14:textId="77777777" w:rsidR="009274A3" w:rsidRDefault="009274A3" w:rsidP="009274A3">
      <w:pPr>
        <w:autoSpaceDE w:val="0"/>
        <w:autoSpaceDN w:val="0"/>
        <w:adjustRightInd w:val="0"/>
        <w:rPr>
          <w:rFonts w:ascii="Goudy Old Style" w:hAnsi="Goudy Old Style"/>
          <w:b/>
          <w:sz w:val="28"/>
        </w:rPr>
      </w:pPr>
    </w:p>
    <w:p w14:paraId="287E11A5" w14:textId="77777777" w:rsidR="009274A3" w:rsidRDefault="009274A3" w:rsidP="009274A3">
      <w:pPr>
        <w:autoSpaceDE w:val="0"/>
        <w:autoSpaceDN w:val="0"/>
        <w:adjustRightInd w:val="0"/>
        <w:rPr>
          <w:rFonts w:ascii="Goudy Old Style" w:hAnsi="Goudy Old Style"/>
          <w:b/>
          <w:sz w:val="28"/>
        </w:rPr>
      </w:pPr>
    </w:p>
    <w:p w14:paraId="0777BC37" w14:textId="77777777" w:rsidR="009274A3" w:rsidRDefault="009274A3" w:rsidP="009274A3">
      <w:pPr>
        <w:autoSpaceDE w:val="0"/>
        <w:autoSpaceDN w:val="0"/>
        <w:adjustRightInd w:val="0"/>
        <w:rPr>
          <w:rFonts w:ascii="Goudy Old Style" w:hAnsi="Goudy Old Style"/>
          <w:b/>
          <w:sz w:val="28"/>
        </w:rPr>
      </w:pPr>
    </w:p>
    <w:p w14:paraId="177C3238" w14:textId="77777777" w:rsidR="009274A3" w:rsidRDefault="009274A3" w:rsidP="009274A3">
      <w:pPr>
        <w:autoSpaceDE w:val="0"/>
        <w:autoSpaceDN w:val="0"/>
        <w:adjustRightInd w:val="0"/>
        <w:rPr>
          <w:rFonts w:ascii="Goudy Old Style" w:hAnsi="Goudy Old Style"/>
          <w:b/>
          <w:sz w:val="28"/>
        </w:rPr>
      </w:pPr>
    </w:p>
    <w:p w14:paraId="129F5694" w14:textId="77777777" w:rsidR="009274A3" w:rsidRDefault="009274A3" w:rsidP="009274A3">
      <w:pPr>
        <w:autoSpaceDE w:val="0"/>
        <w:autoSpaceDN w:val="0"/>
        <w:adjustRightInd w:val="0"/>
        <w:rPr>
          <w:rFonts w:ascii="Goudy Old Style" w:hAnsi="Goudy Old Style"/>
          <w:b/>
          <w:sz w:val="28"/>
        </w:rPr>
      </w:pPr>
    </w:p>
    <w:p w14:paraId="05C92324" w14:textId="77777777" w:rsidR="009274A3" w:rsidRDefault="009274A3" w:rsidP="009274A3">
      <w:pPr>
        <w:autoSpaceDE w:val="0"/>
        <w:autoSpaceDN w:val="0"/>
        <w:adjustRightInd w:val="0"/>
        <w:rPr>
          <w:rFonts w:ascii="Goudy Old Style" w:hAnsi="Goudy Old Style"/>
          <w:b/>
          <w:sz w:val="28"/>
        </w:rPr>
      </w:pPr>
    </w:p>
    <w:p w14:paraId="1055D879" w14:textId="77777777" w:rsidR="009274A3" w:rsidRDefault="009274A3" w:rsidP="009274A3">
      <w:pPr>
        <w:autoSpaceDE w:val="0"/>
        <w:autoSpaceDN w:val="0"/>
        <w:adjustRightInd w:val="0"/>
        <w:rPr>
          <w:rFonts w:ascii="Goudy Old Style" w:hAnsi="Goudy Old Style"/>
          <w:b/>
          <w:sz w:val="28"/>
        </w:rPr>
      </w:pPr>
    </w:p>
    <w:p w14:paraId="485E5CDE" w14:textId="77777777" w:rsidR="009274A3" w:rsidRDefault="009274A3" w:rsidP="009274A3">
      <w:pPr>
        <w:autoSpaceDE w:val="0"/>
        <w:autoSpaceDN w:val="0"/>
        <w:adjustRightInd w:val="0"/>
        <w:rPr>
          <w:rFonts w:ascii="Goudy Old Style" w:hAnsi="Goudy Old Style"/>
          <w:b/>
          <w:sz w:val="28"/>
        </w:rPr>
      </w:pPr>
    </w:p>
    <w:p w14:paraId="671D925A" w14:textId="77777777" w:rsidR="009274A3" w:rsidRDefault="009274A3" w:rsidP="009274A3">
      <w:pPr>
        <w:autoSpaceDE w:val="0"/>
        <w:autoSpaceDN w:val="0"/>
        <w:adjustRightInd w:val="0"/>
        <w:rPr>
          <w:rFonts w:ascii="Goudy Old Style" w:hAnsi="Goudy Old Style"/>
          <w:b/>
          <w:sz w:val="28"/>
        </w:rPr>
      </w:pPr>
    </w:p>
    <w:p w14:paraId="74848180" w14:textId="77777777" w:rsidR="009274A3" w:rsidRDefault="009274A3" w:rsidP="009274A3">
      <w:pPr>
        <w:autoSpaceDE w:val="0"/>
        <w:autoSpaceDN w:val="0"/>
        <w:adjustRightInd w:val="0"/>
        <w:rPr>
          <w:rFonts w:ascii="Goudy Old Style" w:hAnsi="Goudy Old Style"/>
          <w:b/>
          <w:sz w:val="28"/>
        </w:rPr>
      </w:pPr>
    </w:p>
    <w:p w14:paraId="1A69008A" w14:textId="77777777" w:rsidR="009274A3" w:rsidRPr="00AA10CA" w:rsidRDefault="009274A3" w:rsidP="009274A3">
      <w:pPr>
        <w:numPr>
          <w:ilvl w:val="0"/>
          <w:numId w:val="10"/>
        </w:numPr>
        <w:autoSpaceDE w:val="0"/>
        <w:autoSpaceDN w:val="0"/>
        <w:adjustRightInd w:val="0"/>
        <w:rPr>
          <w:rFonts w:ascii="Goudy Old Style" w:hAnsi="Goudy Old Style"/>
          <w:b/>
          <w:sz w:val="28"/>
        </w:rPr>
      </w:pPr>
      <w:r>
        <w:rPr>
          <w:rFonts w:ascii="Goudy Old Style" w:hAnsi="Goudy Old Style"/>
          <w:b/>
          <w:sz w:val="28"/>
        </w:rPr>
        <w:t xml:space="preserve">To what extent were the </w:t>
      </w:r>
      <w:r w:rsidRPr="00AA10CA">
        <w:rPr>
          <w:rFonts w:ascii="Goudy Old Style" w:hAnsi="Goudy Old Style"/>
          <w:b/>
          <w:sz w:val="28"/>
        </w:rPr>
        <w:t xml:space="preserve">de-Christianization policies </w:t>
      </w:r>
      <w:r>
        <w:rPr>
          <w:rFonts w:ascii="Goudy Old Style" w:hAnsi="Goudy Old Style"/>
          <w:b/>
          <w:sz w:val="28"/>
        </w:rPr>
        <w:t>of the National Convention successful?</w:t>
      </w:r>
    </w:p>
    <w:p w14:paraId="6F7F6B98" w14:textId="1D12CE78" w:rsidR="00964A3C" w:rsidRDefault="00964A3C" w:rsidP="001A2159"/>
    <w:p w14:paraId="50AA54AD" w14:textId="317F485D" w:rsidR="00964A3C" w:rsidRPr="00D102BB" w:rsidRDefault="00964A3C" w:rsidP="00A15172">
      <w:pPr>
        <w:jc w:val="center"/>
        <w:rPr>
          <w:rFonts w:ascii="Georgia" w:hAnsi="Georgia"/>
          <w:sz w:val="22"/>
          <w:szCs w:val="22"/>
        </w:rPr>
      </w:pPr>
    </w:p>
    <w:sectPr w:rsidR="00964A3C" w:rsidRPr="00D102BB" w:rsidSect="001A2159">
      <w:footerReference w:type="default" r:id="rId11"/>
      <w:pgSz w:w="12240" w:h="15840"/>
      <w:pgMar w:top="810" w:right="1170" w:bottom="810" w:left="99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CDFDB" w14:textId="77777777" w:rsidR="0012503B" w:rsidRDefault="0012503B" w:rsidP="0019790E">
      <w:r>
        <w:separator/>
      </w:r>
    </w:p>
  </w:endnote>
  <w:endnote w:type="continuationSeparator" w:id="0">
    <w:p w14:paraId="09B7F25B" w14:textId="77777777" w:rsidR="0012503B" w:rsidRDefault="0012503B"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altName w:val="Palatino"/>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oudy Old Style">
    <w:panose1 w:val="02020502050305020303"/>
    <w:charset w:val="00"/>
    <w:family w:val="auto"/>
    <w:pitch w:val="variable"/>
    <w:sig w:usb0="00000003" w:usb1="00000000" w:usb2="00000000" w:usb3="00000000" w:csb0="00000001" w:csb1="00000000"/>
  </w:font>
  <w:font w:name="Times-Roman">
    <w:altName w:val="Times"/>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4DEDF" w14:textId="77777777" w:rsidR="0012503B" w:rsidRDefault="0012503B">
    <w:pPr>
      <w:pStyle w:val="Footer"/>
    </w:pPr>
    <w:r>
      <w:rPr>
        <w:noProof/>
      </w:rPr>
      <w:drawing>
        <wp:inline distT="0" distB="0" distL="0" distR="0" wp14:anchorId="41E5C80C" wp14:editId="273855C5">
          <wp:extent cx="2108835" cy="550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37443" w14:textId="77777777" w:rsidR="0012503B" w:rsidRDefault="0012503B" w:rsidP="0019790E">
      <w:r>
        <w:separator/>
      </w:r>
    </w:p>
  </w:footnote>
  <w:footnote w:type="continuationSeparator" w:id="0">
    <w:p w14:paraId="60979724" w14:textId="77777777" w:rsidR="0012503B" w:rsidRDefault="0012503B"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AADC33"/>
    <w:multiLevelType w:val="hybridMultilevel"/>
    <w:tmpl w:val="C21D5EC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3B939F3"/>
    <w:multiLevelType w:val="hybridMultilevel"/>
    <w:tmpl w:val="C506F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7"/>
  </w:num>
  <w:num w:numId="4">
    <w:abstractNumId w:val="8"/>
  </w:num>
  <w:num w:numId="5">
    <w:abstractNumId w:val="5"/>
  </w:num>
  <w:num w:numId="6">
    <w:abstractNumId w:val="9"/>
  </w:num>
  <w:num w:numId="7">
    <w:abstractNumId w:val="0"/>
  </w:num>
  <w:num w:numId="8">
    <w:abstractNumId w:val="2"/>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262F7"/>
    <w:rsid w:val="000F6976"/>
    <w:rsid w:val="0012503B"/>
    <w:rsid w:val="0019790E"/>
    <w:rsid w:val="001A2159"/>
    <w:rsid w:val="00313DA2"/>
    <w:rsid w:val="00321643"/>
    <w:rsid w:val="003C4A2A"/>
    <w:rsid w:val="00496660"/>
    <w:rsid w:val="004B09D8"/>
    <w:rsid w:val="005542BF"/>
    <w:rsid w:val="00574A0F"/>
    <w:rsid w:val="00613C3D"/>
    <w:rsid w:val="007169F4"/>
    <w:rsid w:val="008032B8"/>
    <w:rsid w:val="00882B8F"/>
    <w:rsid w:val="008A3630"/>
    <w:rsid w:val="009274A3"/>
    <w:rsid w:val="00964A3C"/>
    <w:rsid w:val="009C2A92"/>
    <w:rsid w:val="00A15172"/>
    <w:rsid w:val="00A31B2A"/>
    <w:rsid w:val="00AC2672"/>
    <w:rsid w:val="00B222F6"/>
    <w:rsid w:val="00C0286D"/>
    <w:rsid w:val="00C63D72"/>
    <w:rsid w:val="00CC5D6D"/>
    <w:rsid w:val="00D02C8F"/>
    <w:rsid w:val="00D102BB"/>
    <w:rsid w:val="00EB138A"/>
    <w:rsid w:val="00EF513E"/>
    <w:rsid w:val="00F27A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B9A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paragraph" w:customStyle="1" w:styleId="source">
    <w:name w:val="source"/>
    <w:basedOn w:val="Normal"/>
    <w:rsid w:val="009274A3"/>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paragraph" w:customStyle="1" w:styleId="source">
    <w:name w:val="source"/>
    <w:basedOn w:val="Normal"/>
    <w:rsid w:val="009274A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1131</Words>
  <Characters>6449</Characters>
  <Application>Microsoft Macintosh Word</Application>
  <DocSecurity>0</DocSecurity>
  <Lines>53</Lines>
  <Paragraphs>15</Paragraphs>
  <ScaleCrop>false</ScaleCrop>
  <Company/>
  <LinksUpToDate>false</LinksUpToDate>
  <CharactersWithSpaces>7565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Emily Markussen Sorsher</cp:lastModifiedBy>
  <cp:revision>5</cp:revision>
  <dcterms:created xsi:type="dcterms:W3CDTF">2014-08-19T05:15:00Z</dcterms:created>
  <dcterms:modified xsi:type="dcterms:W3CDTF">2014-08-19T05:32:00Z</dcterms:modified>
</cp:coreProperties>
</file>