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459DBBDD" w:rsidR="00B222F6" w:rsidRPr="00A15172" w:rsidRDefault="00401E7F">
      <w:pPr>
        <w:rPr>
          <w:rFonts w:ascii="Georgia" w:hAnsi="Georgia"/>
          <w:b/>
          <w:u w:val="single"/>
        </w:rPr>
      </w:pPr>
      <w:r>
        <w:rPr>
          <w:rFonts w:ascii="Georgia" w:hAnsi="Georgia"/>
          <w:b/>
          <w:u w:val="single"/>
        </w:rPr>
        <w:t>Sedition Act Performance Task</w:t>
      </w:r>
    </w:p>
    <w:p w14:paraId="156898AB" w14:textId="08B226D9" w:rsidR="00C0286D" w:rsidRPr="00A15172" w:rsidRDefault="00401E7F">
      <w:pPr>
        <w:rPr>
          <w:rFonts w:ascii="Georgia" w:hAnsi="Georgia"/>
        </w:rPr>
      </w:pPr>
      <w:r>
        <w:rPr>
          <w:rFonts w:ascii="Georgia" w:hAnsi="Georgia"/>
        </w:rPr>
        <w:t>National Security</w:t>
      </w:r>
    </w:p>
    <w:p w14:paraId="16CD88DD" w14:textId="6876B593" w:rsidR="00C0286D" w:rsidRPr="00A15172" w:rsidRDefault="00574A0F">
      <w:pPr>
        <w:rPr>
          <w:rFonts w:ascii="Georgia" w:hAnsi="Georgia"/>
        </w:rPr>
      </w:pPr>
      <w:r w:rsidRPr="00A15172">
        <w:rPr>
          <w:rFonts w:ascii="Georgia" w:hAnsi="Georgia"/>
        </w:rPr>
        <w:t xml:space="preserve">From: </w:t>
      </w:r>
      <w:r w:rsidR="00401E7F">
        <w:rPr>
          <w:rFonts w:ascii="Georgia" w:hAnsi="Georgia"/>
        </w:rPr>
        <w:t>Common Core Workshop, Nicole Gilbertson, 2015</w:t>
      </w:r>
    </w:p>
    <w:p w14:paraId="7A51C05D" w14:textId="005F0F6D" w:rsidR="00401E7F" w:rsidRDefault="0019790E" w:rsidP="00401E7F">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3F70FC">
        <w:rPr>
          <w:rFonts w:ascii="Georgia" w:hAnsi="Georgia"/>
          <w:b/>
        </w:rPr>
        <w:t xml:space="preserve">Government </w:t>
      </w:r>
      <w:bookmarkStart w:id="0" w:name="_GoBack"/>
      <w:bookmarkEnd w:id="0"/>
      <w:r w:rsidR="00401E7F">
        <w:rPr>
          <w:rFonts w:ascii="Georgia" w:hAnsi="Georgia"/>
          <w:b/>
        </w:rPr>
        <w:t>12.1.3</w:t>
      </w:r>
      <w:r w:rsidR="00401E7F">
        <w:rPr>
          <w:rFonts w:ascii="Georgia" w:hAnsi="Georgia"/>
        </w:rPr>
        <w:br/>
      </w:r>
      <w:r w:rsidR="00401E7F" w:rsidRPr="00401E7F">
        <w:rPr>
          <w:rFonts w:ascii="Georgia" w:hAnsi="Georgia"/>
          <w:sz w:val="22"/>
          <w:szCs w:val="22"/>
        </w:rPr>
        <w:t>Explain how the U.S. Constitution reflects a balance between the classical republican concern with promotion of the public good and the classical liberal concern with protecting individual rights; and discuss how the basic premises of liberal constitutionalism and democracy are joined in the Declaration of Independence as “self-evident truths.”</w:t>
      </w:r>
    </w:p>
    <w:p w14:paraId="2FC42A69" w14:textId="2D4DA55A" w:rsidR="00401E7F" w:rsidRDefault="00401E7F" w:rsidP="00401E7F">
      <w:pPr>
        <w:spacing w:before="100" w:beforeAutospacing="1" w:after="72"/>
        <w:rPr>
          <w:rFonts w:ascii="Georgia" w:hAnsi="Georgia" w:cs="Arial"/>
          <w:b/>
        </w:rPr>
      </w:pPr>
      <w:r w:rsidRPr="00A15172">
        <w:rPr>
          <w:rFonts w:ascii="Georgia" w:hAnsi="Georgia" w:cs="Arial"/>
          <w:b/>
        </w:rPr>
        <w:t xml:space="preserve">CCSS Standards: </w:t>
      </w:r>
      <w:r>
        <w:rPr>
          <w:rFonts w:ascii="Georgia" w:hAnsi="Georgia" w:cs="Arial"/>
          <w:b/>
        </w:rPr>
        <w:t>Reading, Grade 11-12</w:t>
      </w:r>
    </w:p>
    <w:p w14:paraId="139BC6C1" w14:textId="77777777" w:rsidR="00401E7F" w:rsidRPr="0061349F" w:rsidRDefault="00401E7F" w:rsidP="00401E7F">
      <w:pPr>
        <w:widowControl w:val="0"/>
        <w:autoSpaceDE w:val="0"/>
        <w:autoSpaceDN w:val="0"/>
        <w:adjustRightInd w:val="0"/>
        <w:rPr>
          <w:rFonts w:ascii="Georgia" w:hAnsi="Georgia" w:cs="Times New Roman"/>
          <w:sz w:val="22"/>
          <w:szCs w:val="22"/>
        </w:rPr>
      </w:pPr>
      <w:r w:rsidRPr="0061349F">
        <w:rPr>
          <w:rFonts w:ascii="Georgia" w:hAnsi="Georgia" w:cs="Arial"/>
          <w:sz w:val="22"/>
          <w:szCs w:val="22"/>
        </w:rPr>
        <w:t xml:space="preserve">1. </w:t>
      </w:r>
      <w:r w:rsidRPr="0061349F">
        <w:rPr>
          <w:rFonts w:ascii="Georgia" w:hAnsi="Georgia" w:cs="Times New Roman"/>
          <w:sz w:val="22"/>
          <w:szCs w:val="22"/>
        </w:rPr>
        <w:t>Cite specific textu</w:t>
      </w:r>
      <w:r>
        <w:rPr>
          <w:rFonts w:ascii="Georgia" w:hAnsi="Georgia" w:cs="Times New Roman"/>
          <w:sz w:val="22"/>
          <w:szCs w:val="22"/>
        </w:rPr>
        <w:t xml:space="preserve">al evidence to support analysis </w:t>
      </w:r>
      <w:r w:rsidRPr="0061349F">
        <w:rPr>
          <w:rFonts w:ascii="Georgia" w:hAnsi="Georgia" w:cs="Times New Roman"/>
          <w:sz w:val="22"/>
          <w:szCs w:val="22"/>
        </w:rPr>
        <w:t>of primary and secondary sources, connecting</w:t>
      </w:r>
      <w:r>
        <w:rPr>
          <w:rFonts w:ascii="Georgia" w:hAnsi="Georgia" w:cs="Times New Roman"/>
          <w:sz w:val="22"/>
          <w:szCs w:val="22"/>
        </w:rPr>
        <w:t xml:space="preserve"> </w:t>
      </w:r>
      <w:r w:rsidRPr="0061349F">
        <w:rPr>
          <w:rFonts w:ascii="Georgia" w:hAnsi="Georgia" w:cs="Times New Roman"/>
          <w:sz w:val="22"/>
          <w:szCs w:val="22"/>
        </w:rPr>
        <w:t>insights gained from specific details to an understanding of the text as a whole.</w:t>
      </w:r>
    </w:p>
    <w:p w14:paraId="5A248DF6" w14:textId="77777777" w:rsidR="00401E7F" w:rsidRPr="0061349F" w:rsidRDefault="00401E7F" w:rsidP="00401E7F">
      <w:pPr>
        <w:widowControl w:val="0"/>
        <w:autoSpaceDE w:val="0"/>
        <w:autoSpaceDN w:val="0"/>
        <w:adjustRightInd w:val="0"/>
        <w:rPr>
          <w:rFonts w:ascii="Georgia" w:hAnsi="Georgia" w:cs="Times New Roman"/>
          <w:sz w:val="22"/>
          <w:szCs w:val="22"/>
        </w:rPr>
      </w:pPr>
      <w:r w:rsidRPr="0061349F">
        <w:rPr>
          <w:rFonts w:ascii="Georgia" w:hAnsi="Georgia" w:cs="Times New Roman"/>
          <w:sz w:val="22"/>
          <w:szCs w:val="22"/>
        </w:rPr>
        <w:t>2. Determine the ce</w:t>
      </w:r>
      <w:r>
        <w:rPr>
          <w:rFonts w:ascii="Georgia" w:hAnsi="Georgia" w:cs="Times New Roman"/>
          <w:sz w:val="22"/>
          <w:szCs w:val="22"/>
        </w:rPr>
        <w:t xml:space="preserve">ntral ideas or information of a </w:t>
      </w:r>
      <w:r w:rsidRPr="0061349F">
        <w:rPr>
          <w:rFonts w:ascii="Georgia" w:hAnsi="Georgia" w:cs="Times New Roman"/>
          <w:sz w:val="22"/>
          <w:szCs w:val="22"/>
        </w:rPr>
        <w:t>primary or secondary source; provide an accurate</w:t>
      </w:r>
      <w:r>
        <w:rPr>
          <w:rFonts w:ascii="Georgia" w:hAnsi="Georgia" w:cs="Times New Roman"/>
          <w:sz w:val="22"/>
          <w:szCs w:val="22"/>
        </w:rPr>
        <w:t xml:space="preserve"> </w:t>
      </w:r>
      <w:r w:rsidRPr="0061349F">
        <w:rPr>
          <w:rFonts w:ascii="Georgia" w:hAnsi="Georgia" w:cs="Times New Roman"/>
          <w:sz w:val="22"/>
          <w:szCs w:val="22"/>
        </w:rPr>
        <w:t>summary that makes clear the relationships among</w:t>
      </w:r>
      <w:r>
        <w:rPr>
          <w:rFonts w:ascii="Georgia" w:hAnsi="Georgia" w:cs="Times New Roman"/>
          <w:sz w:val="22"/>
          <w:szCs w:val="22"/>
        </w:rPr>
        <w:t xml:space="preserve"> </w:t>
      </w:r>
      <w:r w:rsidRPr="0061349F">
        <w:rPr>
          <w:rFonts w:ascii="Georgia" w:hAnsi="Georgia" w:cs="Times New Roman"/>
          <w:sz w:val="22"/>
          <w:szCs w:val="22"/>
        </w:rPr>
        <w:t>the key details and ideas.</w:t>
      </w:r>
    </w:p>
    <w:p w14:paraId="47670AE1" w14:textId="77777777" w:rsidR="00401E7F" w:rsidRPr="0061349F" w:rsidRDefault="00401E7F" w:rsidP="00401E7F">
      <w:pPr>
        <w:widowControl w:val="0"/>
        <w:autoSpaceDE w:val="0"/>
        <w:autoSpaceDN w:val="0"/>
        <w:adjustRightInd w:val="0"/>
        <w:rPr>
          <w:rFonts w:ascii="Georgia" w:hAnsi="Georgia" w:cs="Times New Roman"/>
          <w:sz w:val="22"/>
          <w:szCs w:val="22"/>
        </w:rPr>
      </w:pPr>
      <w:r w:rsidRPr="0061349F">
        <w:rPr>
          <w:rFonts w:ascii="Georgia" w:hAnsi="Georgia" w:cs="Times New Roman"/>
          <w:sz w:val="22"/>
          <w:szCs w:val="22"/>
        </w:rPr>
        <w:t>3. Evaluate various exp</w:t>
      </w:r>
      <w:r>
        <w:rPr>
          <w:rFonts w:ascii="Georgia" w:hAnsi="Georgia" w:cs="Times New Roman"/>
          <w:sz w:val="22"/>
          <w:szCs w:val="22"/>
        </w:rPr>
        <w:t xml:space="preserve">lanations for actions or events </w:t>
      </w:r>
      <w:r w:rsidRPr="0061349F">
        <w:rPr>
          <w:rFonts w:ascii="Georgia" w:hAnsi="Georgia" w:cs="Times New Roman"/>
          <w:sz w:val="22"/>
          <w:szCs w:val="22"/>
        </w:rPr>
        <w:t>and determine which explanation best accords</w:t>
      </w:r>
      <w:r>
        <w:rPr>
          <w:rFonts w:ascii="Georgia" w:hAnsi="Georgia" w:cs="Times New Roman"/>
          <w:sz w:val="22"/>
          <w:szCs w:val="22"/>
        </w:rPr>
        <w:t xml:space="preserve"> </w:t>
      </w:r>
      <w:r w:rsidRPr="0061349F">
        <w:rPr>
          <w:rFonts w:ascii="Georgia" w:hAnsi="Georgia" w:cs="Times New Roman"/>
          <w:sz w:val="22"/>
          <w:szCs w:val="22"/>
        </w:rPr>
        <w:t>with textual evidence, acknowledging where the</w:t>
      </w:r>
      <w:r>
        <w:rPr>
          <w:rFonts w:ascii="Georgia" w:hAnsi="Georgia" w:cs="Times New Roman"/>
          <w:sz w:val="22"/>
          <w:szCs w:val="22"/>
        </w:rPr>
        <w:t xml:space="preserve"> </w:t>
      </w:r>
      <w:r w:rsidRPr="0061349F">
        <w:rPr>
          <w:rFonts w:ascii="Georgia" w:hAnsi="Georgia" w:cs="Times New Roman"/>
          <w:sz w:val="22"/>
          <w:szCs w:val="22"/>
        </w:rPr>
        <w:t>text leaves matters uncertain.</w:t>
      </w:r>
    </w:p>
    <w:p w14:paraId="571944E2" w14:textId="77777777" w:rsidR="00401E7F" w:rsidRPr="0061349F" w:rsidRDefault="00401E7F" w:rsidP="00401E7F">
      <w:pPr>
        <w:widowControl w:val="0"/>
        <w:autoSpaceDE w:val="0"/>
        <w:autoSpaceDN w:val="0"/>
        <w:adjustRightInd w:val="0"/>
        <w:rPr>
          <w:rFonts w:ascii="Georgia" w:hAnsi="Georgia" w:cs="Times New Roman"/>
          <w:sz w:val="22"/>
          <w:szCs w:val="22"/>
        </w:rPr>
      </w:pPr>
      <w:r w:rsidRPr="0061349F">
        <w:rPr>
          <w:rFonts w:ascii="Georgia" w:hAnsi="Georgia" w:cs="Times New Roman"/>
          <w:sz w:val="22"/>
          <w:szCs w:val="22"/>
        </w:rPr>
        <w:t xml:space="preserve">4. Determine the </w:t>
      </w:r>
      <w:r>
        <w:rPr>
          <w:rFonts w:ascii="Georgia" w:hAnsi="Georgia" w:cs="Times New Roman"/>
          <w:sz w:val="22"/>
          <w:szCs w:val="22"/>
        </w:rPr>
        <w:t xml:space="preserve">meaning of words and phrases as </w:t>
      </w:r>
      <w:r w:rsidRPr="0061349F">
        <w:rPr>
          <w:rFonts w:ascii="Georgia" w:hAnsi="Georgia" w:cs="Times New Roman"/>
          <w:sz w:val="22"/>
          <w:szCs w:val="22"/>
        </w:rPr>
        <w:t>they are used in a text, including analyzing how an</w:t>
      </w:r>
      <w:r>
        <w:rPr>
          <w:rFonts w:ascii="Georgia" w:hAnsi="Georgia" w:cs="Times New Roman"/>
          <w:sz w:val="22"/>
          <w:szCs w:val="22"/>
        </w:rPr>
        <w:t xml:space="preserve"> </w:t>
      </w:r>
      <w:r w:rsidRPr="0061349F">
        <w:rPr>
          <w:rFonts w:ascii="Georgia" w:hAnsi="Georgia" w:cs="Times New Roman"/>
          <w:sz w:val="22"/>
          <w:szCs w:val="22"/>
        </w:rPr>
        <w:t>author uses and refines the meaning of a key term</w:t>
      </w:r>
      <w:r>
        <w:rPr>
          <w:rFonts w:ascii="Georgia" w:hAnsi="Georgia" w:cs="Times New Roman"/>
          <w:sz w:val="22"/>
          <w:szCs w:val="22"/>
        </w:rPr>
        <w:t xml:space="preserve"> </w:t>
      </w:r>
      <w:r w:rsidRPr="0061349F">
        <w:rPr>
          <w:rFonts w:ascii="Georgia" w:hAnsi="Georgia" w:cs="Times New Roman"/>
          <w:sz w:val="22"/>
          <w:szCs w:val="22"/>
        </w:rPr>
        <w:t>over the course of a text (e.g., how Madison defines</w:t>
      </w:r>
      <w:r>
        <w:rPr>
          <w:rFonts w:ascii="Georgia" w:hAnsi="Georgia" w:cs="Times New Roman"/>
          <w:sz w:val="22"/>
          <w:szCs w:val="22"/>
        </w:rPr>
        <w:t xml:space="preserve"> </w:t>
      </w:r>
      <w:r w:rsidRPr="0061349F">
        <w:rPr>
          <w:rFonts w:ascii="Georgia" w:hAnsi="Georgia" w:cs="Times New Roman"/>
          <w:sz w:val="22"/>
          <w:szCs w:val="22"/>
        </w:rPr>
        <w:t>faction in Federalist No. 10).</w:t>
      </w:r>
    </w:p>
    <w:p w14:paraId="7F74888F" w14:textId="77777777" w:rsidR="00401E7F" w:rsidRPr="0061349F" w:rsidRDefault="00401E7F" w:rsidP="00401E7F">
      <w:pPr>
        <w:widowControl w:val="0"/>
        <w:autoSpaceDE w:val="0"/>
        <w:autoSpaceDN w:val="0"/>
        <w:adjustRightInd w:val="0"/>
        <w:rPr>
          <w:rFonts w:ascii="Georgia" w:hAnsi="Georgia" w:cs="Times New Roman"/>
          <w:sz w:val="22"/>
          <w:szCs w:val="22"/>
        </w:rPr>
      </w:pPr>
      <w:r w:rsidRPr="0061349F">
        <w:rPr>
          <w:rFonts w:ascii="Georgia" w:hAnsi="Georgia" w:cs="Times New Roman"/>
          <w:sz w:val="22"/>
          <w:szCs w:val="22"/>
        </w:rPr>
        <w:t xml:space="preserve">6. Evaluate authors’ </w:t>
      </w:r>
      <w:r>
        <w:rPr>
          <w:rFonts w:ascii="Georgia" w:hAnsi="Georgia" w:cs="Times New Roman"/>
          <w:sz w:val="22"/>
          <w:szCs w:val="22"/>
        </w:rPr>
        <w:t xml:space="preserve">differing points of view on the </w:t>
      </w:r>
      <w:r w:rsidRPr="0061349F">
        <w:rPr>
          <w:rFonts w:ascii="Georgia" w:hAnsi="Georgia" w:cs="Times New Roman"/>
          <w:sz w:val="22"/>
          <w:szCs w:val="22"/>
        </w:rPr>
        <w:t>same historical event or issue by assessing the</w:t>
      </w:r>
      <w:r>
        <w:rPr>
          <w:rFonts w:ascii="Georgia" w:hAnsi="Georgia" w:cs="Times New Roman"/>
          <w:sz w:val="22"/>
          <w:szCs w:val="22"/>
        </w:rPr>
        <w:t xml:space="preserve"> </w:t>
      </w:r>
      <w:r w:rsidRPr="0061349F">
        <w:rPr>
          <w:rFonts w:ascii="Georgia" w:hAnsi="Georgia" w:cs="Times New Roman"/>
          <w:sz w:val="22"/>
          <w:szCs w:val="22"/>
        </w:rPr>
        <w:t>authors’ claims, reasoning, and evidence</w:t>
      </w:r>
    </w:p>
    <w:p w14:paraId="34A7DCD2" w14:textId="77777777" w:rsidR="00401E7F" w:rsidRPr="0061349F" w:rsidRDefault="00401E7F" w:rsidP="00401E7F">
      <w:pPr>
        <w:widowControl w:val="0"/>
        <w:autoSpaceDE w:val="0"/>
        <w:autoSpaceDN w:val="0"/>
        <w:adjustRightInd w:val="0"/>
        <w:rPr>
          <w:rFonts w:ascii="Georgia" w:hAnsi="Georgia" w:cs="Times New Roman"/>
          <w:sz w:val="22"/>
          <w:szCs w:val="22"/>
        </w:rPr>
      </w:pPr>
      <w:r w:rsidRPr="0061349F">
        <w:rPr>
          <w:rFonts w:ascii="Georgia" w:hAnsi="Georgia" w:cs="Times New Roman"/>
          <w:sz w:val="22"/>
          <w:szCs w:val="22"/>
        </w:rPr>
        <w:t>7. Integrate and evaluate multiple sour</w:t>
      </w:r>
      <w:r>
        <w:rPr>
          <w:rFonts w:ascii="Georgia" w:hAnsi="Georgia" w:cs="Times New Roman"/>
          <w:sz w:val="22"/>
          <w:szCs w:val="22"/>
        </w:rPr>
        <w:t xml:space="preserve">ces of </w:t>
      </w:r>
      <w:r w:rsidRPr="0061349F">
        <w:rPr>
          <w:rFonts w:ascii="Georgia" w:hAnsi="Georgia" w:cs="Times New Roman"/>
          <w:sz w:val="22"/>
          <w:szCs w:val="22"/>
        </w:rPr>
        <w:t>information presented in diverse formats and media</w:t>
      </w:r>
      <w:r>
        <w:rPr>
          <w:rFonts w:ascii="Georgia" w:hAnsi="Georgia" w:cs="Times New Roman"/>
          <w:sz w:val="22"/>
          <w:szCs w:val="22"/>
        </w:rPr>
        <w:t xml:space="preserve"> </w:t>
      </w:r>
      <w:r w:rsidRPr="0061349F">
        <w:rPr>
          <w:rFonts w:ascii="Georgia" w:hAnsi="Georgia" w:cs="Times New Roman"/>
          <w:sz w:val="22"/>
          <w:szCs w:val="22"/>
        </w:rPr>
        <w:t>(e.g., visually, quantitatively, as well as in words) in</w:t>
      </w:r>
      <w:r>
        <w:rPr>
          <w:rFonts w:ascii="Georgia" w:hAnsi="Georgia" w:cs="Times New Roman"/>
          <w:sz w:val="22"/>
          <w:szCs w:val="22"/>
        </w:rPr>
        <w:t xml:space="preserve"> </w:t>
      </w:r>
      <w:r w:rsidRPr="0061349F">
        <w:rPr>
          <w:rFonts w:ascii="Georgia" w:hAnsi="Georgia" w:cs="Times New Roman"/>
          <w:sz w:val="22"/>
          <w:szCs w:val="22"/>
        </w:rPr>
        <w:t>order to address a question or solve a problem.</w:t>
      </w:r>
    </w:p>
    <w:p w14:paraId="26CF3C55" w14:textId="77777777" w:rsidR="00401E7F" w:rsidRPr="0061349F" w:rsidRDefault="00401E7F" w:rsidP="00401E7F">
      <w:pPr>
        <w:widowControl w:val="0"/>
        <w:autoSpaceDE w:val="0"/>
        <w:autoSpaceDN w:val="0"/>
        <w:adjustRightInd w:val="0"/>
        <w:rPr>
          <w:rFonts w:ascii="Georgia" w:hAnsi="Georgia" w:cs="Times New Roman"/>
          <w:sz w:val="22"/>
          <w:szCs w:val="22"/>
        </w:rPr>
      </w:pPr>
      <w:r w:rsidRPr="0061349F">
        <w:rPr>
          <w:rFonts w:ascii="Georgia" w:hAnsi="Georgia" w:cs="Times New Roman"/>
          <w:sz w:val="22"/>
          <w:szCs w:val="22"/>
        </w:rPr>
        <w:t>8. Evaluate an author’s</w:t>
      </w:r>
      <w:r>
        <w:rPr>
          <w:rFonts w:ascii="Georgia" w:hAnsi="Georgia" w:cs="Times New Roman"/>
          <w:sz w:val="22"/>
          <w:szCs w:val="22"/>
        </w:rPr>
        <w:t xml:space="preserve"> premises, claims, and evidence </w:t>
      </w:r>
      <w:r w:rsidRPr="0061349F">
        <w:rPr>
          <w:rFonts w:ascii="Georgia" w:hAnsi="Georgia" w:cs="Times New Roman"/>
          <w:sz w:val="22"/>
          <w:szCs w:val="22"/>
        </w:rPr>
        <w:t>by corroborating or challenging them with other</w:t>
      </w:r>
      <w:r>
        <w:rPr>
          <w:rFonts w:ascii="Georgia" w:hAnsi="Georgia" w:cs="Times New Roman"/>
          <w:sz w:val="22"/>
          <w:szCs w:val="22"/>
        </w:rPr>
        <w:t xml:space="preserve"> </w:t>
      </w:r>
      <w:r w:rsidRPr="0061349F">
        <w:rPr>
          <w:rFonts w:ascii="Georgia" w:hAnsi="Georgia" w:cs="Times New Roman"/>
          <w:sz w:val="22"/>
          <w:szCs w:val="22"/>
        </w:rPr>
        <w:t>information.</w:t>
      </w:r>
    </w:p>
    <w:p w14:paraId="774A4CC3" w14:textId="77777777" w:rsidR="00401E7F" w:rsidRPr="0061349F" w:rsidRDefault="00401E7F" w:rsidP="00401E7F">
      <w:pPr>
        <w:widowControl w:val="0"/>
        <w:autoSpaceDE w:val="0"/>
        <w:autoSpaceDN w:val="0"/>
        <w:adjustRightInd w:val="0"/>
        <w:rPr>
          <w:rFonts w:ascii="Georgia" w:hAnsi="Georgia" w:cs="Times New Roman"/>
          <w:sz w:val="22"/>
          <w:szCs w:val="22"/>
        </w:rPr>
      </w:pPr>
      <w:r w:rsidRPr="0061349F">
        <w:rPr>
          <w:rFonts w:ascii="Georgia" w:hAnsi="Georgia" w:cs="Times New Roman"/>
          <w:sz w:val="22"/>
          <w:szCs w:val="22"/>
        </w:rPr>
        <w:t>9. Integrate in</w:t>
      </w:r>
      <w:r>
        <w:rPr>
          <w:rFonts w:ascii="Georgia" w:hAnsi="Georgia" w:cs="Times New Roman"/>
          <w:sz w:val="22"/>
          <w:szCs w:val="22"/>
        </w:rPr>
        <w:t xml:space="preserve">formation from diverse sources, </w:t>
      </w:r>
      <w:r w:rsidRPr="0061349F">
        <w:rPr>
          <w:rFonts w:ascii="Georgia" w:hAnsi="Georgia" w:cs="Times New Roman"/>
          <w:sz w:val="22"/>
          <w:szCs w:val="22"/>
        </w:rPr>
        <w:t>both primary and secondary, into a coherent</w:t>
      </w:r>
      <w:r>
        <w:rPr>
          <w:rFonts w:ascii="Georgia" w:hAnsi="Georgia" w:cs="Times New Roman"/>
          <w:sz w:val="22"/>
          <w:szCs w:val="22"/>
        </w:rPr>
        <w:t xml:space="preserve"> </w:t>
      </w:r>
      <w:r w:rsidRPr="0061349F">
        <w:rPr>
          <w:rFonts w:ascii="Georgia" w:hAnsi="Georgia" w:cs="Times New Roman"/>
          <w:sz w:val="22"/>
          <w:szCs w:val="22"/>
        </w:rPr>
        <w:t>understanding of an idea or event, noting</w:t>
      </w:r>
      <w:r>
        <w:rPr>
          <w:rFonts w:ascii="Georgia" w:hAnsi="Georgia" w:cs="Times New Roman"/>
          <w:sz w:val="22"/>
          <w:szCs w:val="22"/>
        </w:rPr>
        <w:t xml:space="preserve"> </w:t>
      </w:r>
      <w:r w:rsidRPr="0061349F">
        <w:rPr>
          <w:rFonts w:ascii="Georgia" w:hAnsi="Georgia" w:cs="Times New Roman"/>
          <w:sz w:val="22"/>
          <w:szCs w:val="22"/>
        </w:rPr>
        <w:t>discrepancies among sources.</w:t>
      </w:r>
    </w:p>
    <w:p w14:paraId="786FC468" w14:textId="77777777" w:rsidR="00401E7F" w:rsidRPr="0061349F" w:rsidRDefault="00401E7F" w:rsidP="00401E7F">
      <w:pPr>
        <w:widowControl w:val="0"/>
        <w:autoSpaceDE w:val="0"/>
        <w:autoSpaceDN w:val="0"/>
        <w:adjustRightInd w:val="0"/>
        <w:rPr>
          <w:rFonts w:ascii="Georgia" w:hAnsi="Georgia" w:cs="Times New Roman"/>
          <w:sz w:val="22"/>
          <w:szCs w:val="22"/>
        </w:rPr>
      </w:pPr>
      <w:proofErr w:type="gramStart"/>
      <w:r w:rsidRPr="0061349F">
        <w:rPr>
          <w:rFonts w:ascii="Georgia" w:hAnsi="Georgia" w:cs="Times New Roman"/>
          <w:sz w:val="22"/>
          <w:szCs w:val="22"/>
        </w:rPr>
        <w:t>10 .</w:t>
      </w:r>
      <w:proofErr w:type="gramEnd"/>
      <w:r w:rsidRPr="0061349F">
        <w:rPr>
          <w:rFonts w:ascii="Georgia" w:hAnsi="Georgia" w:cs="Times New Roman"/>
          <w:sz w:val="22"/>
          <w:szCs w:val="22"/>
        </w:rPr>
        <w:t xml:space="preserve"> By the end o</w:t>
      </w:r>
      <w:r>
        <w:rPr>
          <w:rFonts w:ascii="Georgia" w:hAnsi="Georgia" w:cs="Times New Roman"/>
          <w:sz w:val="22"/>
          <w:szCs w:val="22"/>
        </w:rPr>
        <w:t xml:space="preserve">f grade 12, read and comprehend </w:t>
      </w:r>
      <w:r w:rsidRPr="0061349F">
        <w:rPr>
          <w:rFonts w:ascii="Georgia" w:hAnsi="Georgia" w:cs="Times New Roman"/>
          <w:sz w:val="22"/>
          <w:szCs w:val="22"/>
        </w:rPr>
        <w:t>history/social studies texts in the grades 11–CCR text</w:t>
      </w:r>
      <w:r>
        <w:rPr>
          <w:rFonts w:ascii="Georgia" w:hAnsi="Georgia" w:cs="Times New Roman"/>
          <w:sz w:val="22"/>
          <w:szCs w:val="22"/>
        </w:rPr>
        <w:t xml:space="preserve"> </w:t>
      </w:r>
      <w:r w:rsidRPr="0061349F">
        <w:rPr>
          <w:rFonts w:ascii="Georgia" w:hAnsi="Georgia" w:cs="Times New Roman"/>
          <w:sz w:val="22"/>
          <w:szCs w:val="22"/>
        </w:rPr>
        <w:t>complexity band independently and proficiently.</w:t>
      </w:r>
    </w:p>
    <w:p w14:paraId="72CEB573" w14:textId="77777777" w:rsidR="00401E7F" w:rsidRPr="00A15172" w:rsidRDefault="00401E7F" w:rsidP="00401E7F">
      <w:pPr>
        <w:spacing w:before="100" w:beforeAutospacing="1" w:after="72"/>
        <w:rPr>
          <w:rFonts w:ascii="Georgia" w:hAnsi="Georgia" w:cs="Arial"/>
          <w:b/>
        </w:rPr>
      </w:pPr>
      <w:r>
        <w:rPr>
          <w:rFonts w:ascii="Georgia" w:hAnsi="Georgia" w:cs="Arial"/>
          <w:b/>
        </w:rPr>
        <w:t>Writing</w:t>
      </w:r>
      <w:r w:rsidRPr="00A15172">
        <w:rPr>
          <w:rFonts w:ascii="Georgia" w:hAnsi="Georgia" w:cs="Arial"/>
          <w:b/>
        </w:rPr>
        <w:t xml:space="preserve">, Grade </w:t>
      </w:r>
      <w:r>
        <w:rPr>
          <w:rFonts w:ascii="Georgia" w:hAnsi="Georgia" w:cs="Arial"/>
          <w:b/>
        </w:rPr>
        <w:t>11-12</w:t>
      </w:r>
    </w:p>
    <w:p w14:paraId="7F13FDBA" w14:textId="77777777" w:rsidR="00401E7F" w:rsidRPr="0061349F" w:rsidRDefault="00401E7F" w:rsidP="00401E7F">
      <w:pPr>
        <w:widowControl w:val="0"/>
        <w:autoSpaceDE w:val="0"/>
        <w:autoSpaceDN w:val="0"/>
        <w:adjustRightInd w:val="0"/>
        <w:rPr>
          <w:rFonts w:ascii="Georgia" w:hAnsi="Georgia" w:cs="Times New Roman"/>
          <w:sz w:val="22"/>
          <w:szCs w:val="22"/>
        </w:rPr>
      </w:pPr>
      <w:r w:rsidRPr="0061349F">
        <w:rPr>
          <w:rFonts w:ascii="Georgia" w:eastAsia="Cambria" w:hAnsi="Georgia" w:cs="Calibri"/>
          <w:sz w:val="22"/>
          <w:szCs w:val="22"/>
        </w:rPr>
        <w:t xml:space="preserve">1. </w:t>
      </w:r>
      <w:r w:rsidRPr="0061349F">
        <w:rPr>
          <w:rFonts w:ascii="Georgia" w:hAnsi="Georgia" w:cs="Times New Roman"/>
          <w:sz w:val="22"/>
          <w:szCs w:val="22"/>
        </w:rPr>
        <w:t>Write arguments focused on discipline-specific</w:t>
      </w:r>
      <w:r>
        <w:rPr>
          <w:rFonts w:ascii="Georgia" w:hAnsi="Georgia" w:cs="Times New Roman"/>
          <w:sz w:val="22"/>
          <w:szCs w:val="22"/>
        </w:rPr>
        <w:t xml:space="preserve"> </w:t>
      </w:r>
      <w:r w:rsidRPr="0061349F">
        <w:rPr>
          <w:rFonts w:ascii="Georgia" w:hAnsi="Georgia" w:cs="Times New Roman"/>
          <w:sz w:val="22"/>
          <w:szCs w:val="22"/>
        </w:rPr>
        <w:t>content.</w:t>
      </w:r>
    </w:p>
    <w:p w14:paraId="3CF9B9A3" w14:textId="77777777" w:rsidR="00401E7F" w:rsidRPr="0061349F" w:rsidRDefault="00401E7F" w:rsidP="00401E7F">
      <w:pPr>
        <w:widowControl w:val="0"/>
        <w:autoSpaceDE w:val="0"/>
        <w:autoSpaceDN w:val="0"/>
        <w:adjustRightInd w:val="0"/>
        <w:rPr>
          <w:rFonts w:ascii="Georgia" w:hAnsi="Georgia" w:cs="Times New Roman"/>
          <w:sz w:val="22"/>
          <w:szCs w:val="22"/>
        </w:rPr>
      </w:pPr>
      <w:r w:rsidRPr="0061349F">
        <w:rPr>
          <w:rFonts w:ascii="Georgia" w:hAnsi="Georgia" w:cs="Times New Roman"/>
          <w:sz w:val="22"/>
          <w:szCs w:val="22"/>
        </w:rPr>
        <w:t>4. Produce clea</w:t>
      </w:r>
      <w:r>
        <w:rPr>
          <w:rFonts w:ascii="Georgia" w:hAnsi="Georgia" w:cs="Times New Roman"/>
          <w:sz w:val="22"/>
          <w:szCs w:val="22"/>
        </w:rPr>
        <w:t xml:space="preserve">r and coherent writing in which </w:t>
      </w:r>
      <w:r w:rsidRPr="0061349F">
        <w:rPr>
          <w:rFonts w:ascii="Georgia" w:hAnsi="Georgia" w:cs="Times New Roman"/>
          <w:sz w:val="22"/>
          <w:szCs w:val="22"/>
        </w:rPr>
        <w:t>the development, organization, and style are</w:t>
      </w:r>
      <w:r>
        <w:rPr>
          <w:rFonts w:ascii="Georgia" w:hAnsi="Georgia" w:cs="Times New Roman"/>
          <w:sz w:val="22"/>
          <w:szCs w:val="22"/>
        </w:rPr>
        <w:t xml:space="preserve"> </w:t>
      </w:r>
      <w:r w:rsidRPr="0061349F">
        <w:rPr>
          <w:rFonts w:ascii="Georgia" w:hAnsi="Georgia" w:cs="Times New Roman"/>
          <w:sz w:val="22"/>
          <w:szCs w:val="22"/>
        </w:rPr>
        <w:t>appropriate to task, purpose, and audience.</w:t>
      </w:r>
    </w:p>
    <w:p w14:paraId="53537FCD" w14:textId="77777777" w:rsidR="00401E7F" w:rsidRPr="0061349F" w:rsidRDefault="00401E7F" w:rsidP="00401E7F">
      <w:pPr>
        <w:widowControl w:val="0"/>
        <w:autoSpaceDE w:val="0"/>
        <w:autoSpaceDN w:val="0"/>
        <w:adjustRightInd w:val="0"/>
        <w:rPr>
          <w:rFonts w:ascii="Georgia" w:hAnsi="Georgia" w:cs="Times New Roman"/>
          <w:sz w:val="22"/>
          <w:szCs w:val="22"/>
        </w:rPr>
      </w:pPr>
      <w:r w:rsidRPr="0061349F">
        <w:rPr>
          <w:rFonts w:ascii="Georgia" w:hAnsi="Georgia" w:cs="Times New Roman"/>
          <w:sz w:val="22"/>
          <w:szCs w:val="22"/>
        </w:rPr>
        <w:t>7. Conduct short as well as more sustained research</w:t>
      </w:r>
      <w:r>
        <w:rPr>
          <w:rFonts w:ascii="Georgia" w:hAnsi="Georgia" w:cs="Times New Roman"/>
          <w:sz w:val="22"/>
          <w:szCs w:val="22"/>
        </w:rPr>
        <w:t xml:space="preserve"> </w:t>
      </w:r>
      <w:r w:rsidRPr="0061349F">
        <w:rPr>
          <w:rFonts w:ascii="Georgia" w:hAnsi="Georgia" w:cs="Times New Roman"/>
          <w:sz w:val="22"/>
          <w:szCs w:val="22"/>
        </w:rPr>
        <w:t>projects to answer a question (including a self</w:t>
      </w:r>
      <w:r>
        <w:rPr>
          <w:rFonts w:ascii="Georgia" w:hAnsi="Georgia" w:cs="Times New Roman"/>
          <w:sz w:val="22"/>
          <w:szCs w:val="22"/>
        </w:rPr>
        <w:t>-</w:t>
      </w:r>
      <w:r w:rsidRPr="0061349F">
        <w:rPr>
          <w:rFonts w:ascii="Georgia" w:hAnsi="Georgia" w:cs="Times New Roman"/>
          <w:sz w:val="22"/>
          <w:szCs w:val="22"/>
        </w:rPr>
        <w:t>generated</w:t>
      </w:r>
      <w:r>
        <w:rPr>
          <w:rFonts w:ascii="Georgia" w:hAnsi="Georgia" w:cs="Times New Roman"/>
          <w:sz w:val="22"/>
          <w:szCs w:val="22"/>
        </w:rPr>
        <w:t xml:space="preserve"> </w:t>
      </w:r>
      <w:r w:rsidRPr="0061349F">
        <w:rPr>
          <w:rFonts w:ascii="Georgia" w:hAnsi="Georgia" w:cs="Times New Roman"/>
          <w:sz w:val="22"/>
          <w:szCs w:val="22"/>
        </w:rPr>
        <w:t>question) or solve a problem; narrow or</w:t>
      </w:r>
      <w:r>
        <w:rPr>
          <w:rFonts w:ascii="Georgia" w:hAnsi="Georgia" w:cs="Times New Roman"/>
          <w:sz w:val="22"/>
          <w:szCs w:val="22"/>
        </w:rPr>
        <w:t xml:space="preserve"> </w:t>
      </w:r>
      <w:r w:rsidRPr="0061349F">
        <w:rPr>
          <w:rFonts w:ascii="Georgia" w:hAnsi="Georgia" w:cs="Times New Roman"/>
          <w:sz w:val="22"/>
          <w:szCs w:val="22"/>
        </w:rPr>
        <w:t>broaden the inquiry when appropriate; synthesize</w:t>
      </w:r>
      <w:r>
        <w:rPr>
          <w:rFonts w:ascii="Georgia" w:hAnsi="Georgia" w:cs="Times New Roman"/>
          <w:sz w:val="22"/>
          <w:szCs w:val="22"/>
        </w:rPr>
        <w:t xml:space="preserve"> </w:t>
      </w:r>
      <w:r w:rsidRPr="0061349F">
        <w:rPr>
          <w:rFonts w:ascii="Georgia" w:hAnsi="Georgia" w:cs="Times New Roman"/>
          <w:sz w:val="22"/>
          <w:szCs w:val="22"/>
        </w:rPr>
        <w:t>multiple sources on the subject, demonstrating</w:t>
      </w:r>
      <w:r>
        <w:rPr>
          <w:rFonts w:ascii="Georgia" w:hAnsi="Georgia" w:cs="Times New Roman"/>
          <w:sz w:val="22"/>
          <w:szCs w:val="22"/>
        </w:rPr>
        <w:t xml:space="preserve"> </w:t>
      </w:r>
      <w:r w:rsidRPr="0061349F">
        <w:rPr>
          <w:rFonts w:ascii="Georgia" w:hAnsi="Georgia" w:cs="Times New Roman"/>
          <w:sz w:val="22"/>
          <w:szCs w:val="22"/>
        </w:rPr>
        <w:t>understanding of the subject under investigation.</w:t>
      </w:r>
    </w:p>
    <w:p w14:paraId="455AB04B" w14:textId="77777777" w:rsidR="00401E7F" w:rsidRPr="0061349F" w:rsidRDefault="00401E7F" w:rsidP="00401E7F">
      <w:pPr>
        <w:widowControl w:val="0"/>
        <w:autoSpaceDE w:val="0"/>
        <w:autoSpaceDN w:val="0"/>
        <w:adjustRightInd w:val="0"/>
        <w:rPr>
          <w:rFonts w:ascii="Georgia" w:hAnsi="Georgia" w:cs="Times New Roman"/>
          <w:sz w:val="22"/>
          <w:szCs w:val="22"/>
        </w:rPr>
      </w:pPr>
      <w:r w:rsidRPr="0061349F">
        <w:rPr>
          <w:rFonts w:ascii="Georgia" w:hAnsi="Georgia" w:cs="Times New Roman"/>
          <w:sz w:val="22"/>
          <w:szCs w:val="22"/>
        </w:rPr>
        <w:t>8. Gather rel</w:t>
      </w:r>
      <w:r>
        <w:rPr>
          <w:rFonts w:ascii="Georgia" w:hAnsi="Georgia" w:cs="Times New Roman"/>
          <w:sz w:val="22"/>
          <w:szCs w:val="22"/>
        </w:rPr>
        <w:t xml:space="preserve">evant information from multiple </w:t>
      </w:r>
      <w:r w:rsidRPr="0061349F">
        <w:rPr>
          <w:rFonts w:ascii="Georgia" w:hAnsi="Georgia" w:cs="Times New Roman"/>
          <w:sz w:val="22"/>
          <w:szCs w:val="22"/>
        </w:rPr>
        <w:t>authoritative print and digital sources, using</w:t>
      </w:r>
      <w:r>
        <w:rPr>
          <w:rFonts w:ascii="Georgia" w:hAnsi="Georgia" w:cs="Times New Roman"/>
          <w:sz w:val="22"/>
          <w:szCs w:val="22"/>
        </w:rPr>
        <w:t xml:space="preserve"> </w:t>
      </w:r>
      <w:r w:rsidRPr="0061349F">
        <w:rPr>
          <w:rFonts w:ascii="Georgia" w:hAnsi="Georgia" w:cs="Times New Roman"/>
          <w:sz w:val="22"/>
          <w:szCs w:val="22"/>
        </w:rPr>
        <w:t>advanced searches effectively; assess the</w:t>
      </w:r>
      <w:r>
        <w:rPr>
          <w:rFonts w:ascii="Georgia" w:hAnsi="Georgia" w:cs="Times New Roman"/>
          <w:sz w:val="22"/>
          <w:szCs w:val="22"/>
        </w:rPr>
        <w:t xml:space="preserve"> </w:t>
      </w:r>
      <w:r w:rsidRPr="0061349F">
        <w:rPr>
          <w:rFonts w:ascii="Georgia" w:hAnsi="Georgia" w:cs="Times New Roman"/>
          <w:sz w:val="22"/>
          <w:szCs w:val="22"/>
        </w:rPr>
        <w:t>strengths and limitations of each source in terms</w:t>
      </w:r>
      <w:r>
        <w:rPr>
          <w:rFonts w:ascii="Georgia" w:hAnsi="Georgia" w:cs="Times New Roman"/>
          <w:sz w:val="22"/>
          <w:szCs w:val="22"/>
        </w:rPr>
        <w:t xml:space="preserve"> </w:t>
      </w:r>
      <w:r w:rsidRPr="0061349F">
        <w:rPr>
          <w:rFonts w:ascii="Georgia" w:hAnsi="Georgia" w:cs="Times New Roman"/>
          <w:sz w:val="22"/>
          <w:szCs w:val="22"/>
        </w:rPr>
        <w:t>of the specific task, purpose, and audience;</w:t>
      </w:r>
      <w:r>
        <w:rPr>
          <w:rFonts w:ascii="Georgia" w:hAnsi="Georgia" w:cs="Times New Roman"/>
          <w:sz w:val="22"/>
          <w:szCs w:val="22"/>
        </w:rPr>
        <w:t xml:space="preserve"> </w:t>
      </w:r>
      <w:r w:rsidRPr="0061349F">
        <w:rPr>
          <w:rFonts w:ascii="Georgia" w:hAnsi="Georgia" w:cs="Times New Roman"/>
          <w:sz w:val="22"/>
          <w:szCs w:val="22"/>
        </w:rPr>
        <w:t>integrate information into the text selectively to</w:t>
      </w:r>
      <w:r>
        <w:rPr>
          <w:rFonts w:ascii="Georgia" w:hAnsi="Georgia" w:cs="Times New Roman"/>
          <w:sz w:val="22"/>
          <w:szCs w:val="22"/>
        </w:rPr>
        <w:t xml:space="preserve"> </w:t>
      </w:r>
      <w:r w:rsidRPr="0061349F">
        <w:rPr>
          <w:rFonts w:ascii="Georgia" w:hAnsi="Georgia" w:cs="Times New Roman"/>
          <w:sz w:val="22"/>
          <w:szCs w:val="22"/>
        </w:rPr>
        <w:t>maintain the flow of ideas, avoiding plagiarism and</w:t>
      </w:r>
      <w:r>
        <w:rPr>
          <w:rFonts w:ascii="Georgia" w:hAnsi="Georgia" w:cs="Times New Roman"/>
          <w:sz w:val="22"/>
          <w:szCs w:val="22"/>
        </w:rPr>
        <w:t xml:space="preserve"> </w:t>
      </w:r>
      <w:r w:rsidRPr="0061349F">
        <w:rPr>
          <w:rFonts w:ascii="Georgia" w:hAnsi="Georgia" w:cs="Times New Roman"/>
          <w:sz w:val="22"/>
          <w:szCs w:val="22"/>
        </w:rPr>
        <w:t>overreliance on any one source and following a</w:t>
      </w:r>
      <w:r>
        <w:rPr>
          <w:rFonts w:ascii="Georgia" w:hAnsi="Georgia" w:cs="Times New Roman"/>
          <w:sz w:val="22"/>
          <w:szCs w:val="22"/>
        </w:rPr>
        <w:t xml:space="preserve"> </w:t>
      </w:r>
      <w:r w:rsidRPr="0061349F">
        <w:rPr>
          <w:rFonts w:ascii="Georgia" w:hAnsi="Georgia" w:cs="Times New Roman"/>
          <w:sz w:val="22"/>
          <w:szCs w:val="22"/>
        </w:rPr>
        <w:t>standard format for citation.</w:t>
      </w:r>
    </w:p>
    <w:p w14:paraId="4329F866" w14:textId="77777777" w:rsidR="00401E7F" w:rsidRPr="00903853" w:rsidRDefault="00401E7F" w:rsidP="00401E7F">
      <w:pPr>
        <w:widowControl w:val="0"/>
        <w:autoSpaceDE w:val="0"/>
        <w:autoSpaceDN w:val="0"/>
        <w:adjustRightInd w:val="0"/>
        <w:rPr>
          <w:rFonts w:ascii="Georgia" w:hAnsi="Georgia" w:cs="Times New Roman"/>
          <w:sz w:val="22"/>
          <w:szCs w:val="22"/>
        </w:rPr>
      </w:pPr>
      <w:r w:rsidRPr="0061349F">
        <w:rPr>
          <w:rFonts w:ascii="Georgia" w:hAnsi="Georgia" w:cs="Times New Roman"/>
          <w:sz w:val="22"/>
          <w:szCs w:val="22"/>
        </w:rPr>
        <w:t>10. Write routinely ove</w:t>
      </w:r>
      <w:r>
        <w:rPr>
          <w:rFonts w:ascii="Georgia" w:hAnsi="Georgia" w:cs="Times New Roman"/>
          <w:sz w:val="22"/>
          <w:szCs w:val="22"/>
        </w:rPr>
        <w:t xml:space="preserve">r extended time frames (time </w:t>
      </w:r>
      <w:r w:rsidRPr="0061349F">
        <w:rPr>
          <w:rFonts w:ascii="Georgia" w:hAnsi="Georgia" w:cs="Times New Roman"/>
          <w:sz w:val="22"/>
          <w:szCs w:val="22"/>
        </w:rPr>
        <w:t>for reflection and revision) and shorter time</w:t>
      </w:r>
      <w:r>
        <w:rPr>
          <w:rFonts w:ascii="Georgia" w:hAnsi="Georgia" w:cs="Times New Roman"/>
          <w:sz w:val="22"/>
          <w:szCs w:val="22"/>
        </w:rPr>
        <w:t xml:space="preserve"> </w:t>
      </w:r>
      <w:r w:rsidRPr="0061349F">
        <w:rPr>
          <w:rFonts w:ascii="Georgia" w:hAnsi="Georgia" w:cs="Times New Roman"/>
          <w:sz w:val="22"/>
          <w:szCs w:val="22"/>
        </w:rPr>
        <w:t>frames (a single sitting or a day or two) for a</w:t>
      </w:r>
      <w:r>
        <w:rPr>
          <w:rFonts w:ascii="Georgia" w:hAnsi="Georgia" w:cs="Times New Roman"/>
          <w:sz w:val="22"/>
          <w:szCs w:val="22"/>
        </w:rPr>
        <w:t xml:space="preserve"> </w:t>
      </w:r>
      <w:r w:rsidRPr="0061349F">
        <w:rPr>
          <w:rFonts w:ascii="Georgia" w:hAnsi="Georgia" w:cs="Times New Roman"/>
          <w:sz w:val="22"/>
          <w:szCs w:val="22"/>
        </w:rPr>
        <w:t>range of discipline-specific tasks, purposes, and</w:t>
      </w:r>
      <w:r>
        <w:rPr>
          <w:rFonts w:ascii="Georgia" w:hAnsi="Georgia" w:cs="Times New Roman"/>
          <w:sz w:val="22"/>
          <w:szCs w:val="22"/>
        </w:rPr>
        <w:t xml:space="preserve"> </w:t>
      </w:r>
      <w:r w:rsidRPr="0061349F">
        <w:rPr>
          <w:rFonts w:ascii="Georgia" w:hAnsi="Georgia" w:cs="Times New Roman"/>
          <w:sz w:val="22"/>
          <w:szCs w:val="22"/>
        </w:rPr>
        <w:t>audiences.</w:t>
      </w:r>
    </w:p>
    <w:p w14:paraId="459F8CCB" w14:textId="75753120" w:rsidR="00401E7F" w:rsidRPr="00A15172" w:rsidRDefault="00574A0F" w:rsidP="0019790E">
      <w:pPr>
        <w:spacing w:before="100" w:beforeAutospacing="1" w:after="72"/>
        <w:rPr>
          <w:rFonts w:ascii="Georgia" w:eastAsia="Cambria" w:hAnsi="Georgia" w:cs="Calibri"/>
          <w:b/>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r w:rsidR="00401E7F">
        <w:rPr>
          <w:rFonts w:ascii="Georgia" w:eastAsia="Cambria" w:hAnsi="Georgia" w:cs="Calibri"/>
          <w:b/>
        </w:rPr>
        <w:br/>
      </w:r>
      <w:r w:rsidR="00401E7F" w:rsidRPr="00401E7F">
        <w:rPr>
          <w:rFonts w:ascii="Georgia" w:hAnsi="Georgia" w:cs="Times"/>
          <w:color w:val="181818"/>
          <w:sz w:val="22"/>
          <w:szCs w:val="22"/>
        </w:rPr>
        <w:t>Do concerns of national security outweigh the importance of personal liberty in the United States? Is the public good more important than personal rights?</w:t>
      </w:r>
    </w:p>
    <w:p w14:paraId="4FE63C0D" w14:textId="237B53B3" w:rsidR="00401E7F" w:rsidRPr="00401E7F" w:rsidRDefault="00574A0F" w:rsidP="00401E7F">
      <w:pPr>
        <w:spacing w:before="100" w:beforeAutospacing="1" w:after="72"/>
        <w:rPr>
          <w:rFonts w:ascii="Georgia" w:eastAsia="Cambria" w:hAnsi="Georgia" w:cs="Calibri"/>
          <w:b/>
        </w:rPr>
      </w:pPr>
      <w:r w:rsidRPr="00A15172">
        <w:rPr>
          <w:rFonts w:ascii="Georgia" w:eastAsia="Cambria" w:hAnsi="Georgia" w:cs="Calibri"/>
          <w:b/>
        </w:rPr>
        <w:t>Overview of Lesson:</w:t>
      </w:r>
      <w:r w:rsidR="00401E7F">
        <w:rPr>
          <w:rFonts w:ascii="Georgia" w:eastAsia="Cambria" w:hAnsi="Georgia" w:cs="Calibri"/>
          <w:b/>
        </w:rPr>
        <w:br/>
      </w:r>
      <w:r w:rsidR="00401E7F" w:rsidRPr="00601F35">
        <w:rPr>
          <w:rFonts w:ascii="Georgia" w:eastAsia="Cambria" w:hAnsi="Georgia" w:cs="Calibri"/>
        </w:rPr>
        <w:t xml:space="preserve">Students will - alone, in partnerships, or in groups, according to their needs </w:t>
      </w:r>
      <w:r w:rsidR="00401E7F">
        <w:rPr>
          <w:rFonts w:ascii="Georgia" w:eastAsia="Cambria" w:hAnsi="Georgia" w:cs="Calibri"/>
        </w:rPr>
        <w:t xml:space="preserve">– review the </w:t>
      </w:r>
      <w:r w:rsidR="00401E7F">
        <w:rPr>
          <w:rFonts w:ascii="Georgia" w:eastAsia="Cambria" w:hAnsi="Georgia" w:cs="Calibri"/>
        </w:rPr>
        <w:lastRenderedPageBreak/>
        <w:t>sources below and decide which sources support each side of the argument. They will then write an argumentative essay, including a claim and counterclaim</w:t>
      </w:r>
      <w:r w:rsidR="00401E7F">
        <w:rPr>
          <w:rFonts w:ascii="Georgia" w:eastAsia="Cambria" w:hAnsi="Georgia" w:cs="Calibri"/>
        </w:rPr>
        <w:t>.</w:t>
      </w:r>
      <w:r w:rsidR="00401E7F">
        <w:rPr>
          <w:rFonts w:ascii="Georgia" w:eastAsia="Cambria" w:hAnsi="Georgia" w:cs="Calibri"/>
        </w:rPr>
        <w:t xml:space="preserve">  </w:t>
      </w:r>
      <w:r w:rsidR="00401E7F" w:rsidRPr="00601F35">
        <w:rPr>
          <w:rFonts w:ascii="Georgia" w:eastAsia="Cambria" w:hAnsi="Georgia" w:cs="Calibri"/>
        </w:rPr>
        <w:t xml:space="preserve"> </w:t>
      </w:r>
    </w:p>
    <w:p w14:paraId="32D27BDB" w14:textId="77777777" w:rsidR="00401E7F" w:rsidRPr="00A15172" w:rsidRDefault="00401E7F" w:rsidP="00574A0F">
      <w:pPr>
        <w:spacing w:before="100" w:beforeAutospacing="1" w:after="72"/>
        <w:rPr>
          <w:rFonts w:ascii="Georgia" w:eastAsia="Cambria" w:hAnsi="Georgia" w:cs="Calibri"/>
          <w:b/>
        </w:rPr>
      </w:pPr>
    </w:p>
    <w:p w14:paraId="6F7F6B98" w14:textId="1D12CE78" w:rsidR="00964A3C" w:rsidRDefault="00964A3C" w:rsidP="001A2159"/>
    <w:p w14:paraId="50AA54AD" w14:textId="317F485D" w:rsidR="00964A3C" w:rsidRDefault="00964A3C" w:rsidP="00A15172">
      <w:pPr>
        <w:jc w:val="center"/>
        <w:rPr>
          <w:rFonts w:ascii="Georgia" w:hAnsi="Georgia"/>
          <w:sz w:val="22"/>
          <w:szCs w:val="22"/>
        </w:rPr>
      </w:pPr>
    </w:p>
    <w:p w14:paraId="25DCADC5" w14:textId="77777777" w:rsidR="00401E7F" w:rsidRDefault="00401E7F" w:rsidP="00A15172">
      <w:pPr>
        <w:jc w:val="center"/>
        <w:rPr>
          <w:rFonts w:ascii="Georgia" w:hAnsi="Georgia"/>
          <w:sz w:val="22"/>
          <w:szCs w:val="22"/>
        </w:rPr>
      </w:pPr>
    </w:p>
    <w:p w14:paraId="1E03254D" w14:textId="79BAC06E" w:rsidR="00401E7F" w:rsidRDefault="00401E7F">
      <w:pPr>
        <w:rPr>
          <w:rFonts w:ascii="Georgia" w:hAnsi="Georgia"/>
          <w:sz w:val="22"/>
          <w:szCs w:val="22"/>
        </w:rPr>
      </w:pPr>
      <w:r>
        <w:rPr>
          <w:rFonts w:ascii="Georgia" w:hAnsi="Georgia"/>
          <w:sz w:val="22"/>
          <w:szCs w:val="22"/>
        </w:rPr>
        <w:br w:type="page"/>
      </w:r>
    </w:p>
    <w:p w14:paraId="0502B214" w14:textId="77777777" w:rsidR="00401E7F" w:rsidRPr="00C53085"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Bookman Old Style" w:hAnsi="Bookman Old Style" w:cs="Times"/>
          <w:color w:val="181818"/>
          <w:szCs w:val="34"/>
        </w:rPr>
      </w:pPr>
    </w:p>
    <w:p w14:paraId="53766C40"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eorgia" w:hAnsi="Georgia" w:cs="Times"/>
          <w:b/>
          <w:color w:val="181818"/>
          <w:sz w:val="22"/>
          <w:szCs w:val="22"/>
        </w:rPr>
      </w:pPr>
      <w:r w:rsidRPr="00401E7F">
        <w:rPr>
          <w:rFonts w:ascii="Georgia" w:hAnsi="Georgia" w:cs="Times"/>
          <w:b/>
          <w:color w:val="181818"/>
          <w:sz w:val="22"/>
          <w:szCs w:val="22"/>
        </w:rPr>
        <w:t xml:space="preserve">12th Grade Performance Task </w:t>
      </w:r>
    </w:p>
    <w:p w14:paraId="0123BBEE"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cs="Times"/>
          <w:color w:val="181818"/>
          <w:sz w:val="22"/>
          <w:szCs w:val="22"/>
        </w:rPr>
      </w:pPr>
    </w:p>
    <w:p w14:paraId="52ED436C"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cs="Times"/>
          <w:color w:val="181818"/>
          <w:sz w:val="22"/>
          <w:szCs w:val="22"/>
        </w:rPr>
      </w:pPr>
    </w:p>
    <w:p w14:paraId="73405548"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cs="Times"/>
          <w:color w:val="181818"/>
          <w:sz w:val="22"/>
          <w:szCs w:val="22"/>
        </w:rPr>
      </w:pPr>
      <w:r w:rsidRPr="00401E7F">
        <w:rPr>
          <w:rFonts w:ascii="Georgia" w:hAnsi="Georgia" w:cs="Times"/>
          <w:b/>
          <w:color w:val="181818"/>
          <w:sz w:val="22"/>
          <w:szCs w:val="22"/>
        </w:rPr>
        <w:t>Issue:</w:t>
      </w:r>
      <w:r w:rsidRPr="00401E7F">
        <w:rPr>
          <w:rFonts w:ascii="Georgia" w:hAnsi="Georgia" w:cs="Times"/>
          <w:color w:val="181818"/>
          <w:sz w:val="22"/>
          <w:szCs w:val="22"/>
        </w:rPr>
        <w:t xml:space="preserve">  Do concerns of national security outweigh the importance of personal liberty in the United States? Is the public good more important than personal rights? </w:t>
      </w:r>
    </w:p>
    <w:p w14:paraId="0614A8AA"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cs="Times"/>
          <w:color w:val="181818"/>
          <w:sz w:val="22"/>
          <w:szCs w:val="22"/>
        </w:rPr>
      </w:pPr>
    </w:p>
    <w:p w14:paraId="61973ED3" w14:textId="77777777" w:rsidR="00401E7F" w:rsidRDefault="00401E7F" w:rsidP="00401E7F">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cs="Times"/>
          <w:color w:val="181818"/>
          <w:sz w:val="22"/>
          <w:szCs w:val="22"/>
        </w:rPr>
      </w:pPr>
      <w:r w:rsidRPr="00401E7F">
        <w:rPr>
          <w:rFonts w:ascii="Georgia" w:hAnsi="Georgia" w:cs="Times"/>
          <w:color w:val="181818"/>
          <w:sz w:val="22"/>
          <w:szCs w:val="22"/>
        </w:rPr>
        <w:t xml:space="preserve">The Sedition Act of 1798 authorized the president to imprison or deport those accused of speaking against the U.S. government. Although purportedly an effort to minimize the threat of French hostilities, most believe that the act was more effectively used against political opponents. A similar Sedition law re-emerged during World War I in response to fears of radicalism. It likewise made it a felony to “profane” the U.S. government. </w:t>
      </w:r>
    </w:p>
    <w:p w14:paraId="6EA3CD78" w14:textId="77777777" w:rsidR="00401E7F" w:rsidRPr="00401E7F" w:rsidRDefault="00401E7F" w:rsidP="00401E7F">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cs="Times"/>
          <w:color w:val="181818"/>
          <w:sz w:val="22"/>
          <w:szCs w:val="22"/>
        </w:rPr>
      </w:pPr>
    </w:p>
    <w:p w14:paraId="0251FFEB" w14:textId="77777777" w:rsidR="00401E7F" w:rsidRPr="00401E7F" w:rsidRDefault="00401E7F" w:rsidP="00401E7F">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cs="Times"/>
          <w:color w:val="181818"/>
          <w:sz w:val="22"/>
          <w:szCs w:val="22"/>
        </w:rPr>
      </w:pPr>
      <w:r w:rsidRPr="00401E7F">
        <w:rPr>
          <w:rFonts w:ascii="Georgia" w:hAnsi="Georgia" w:cs="Times"/>
          <w:color w:val="181818"/>
          <w:sz w:val="22"/>
          <w:szCs w:val="22"/>
        </w:rPr>
        <w:t xml:space="preserve">If a legitimate concern for public safety exists should the freedom of speech ever be restricted for the sake of national security? </w:t>
      </w:r>
    </w:p>
    <w:p w14:paraId="1ED396FE" w14:textId="77777777" w:rsidR="00401E7F" w:rsidRPr="00401E7F" w:rsidRDefault="00401E7F" w:rsidP="00401E7F">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bCs/>
          <w:sz w:val="22"/>
          <w:szCs w:val="22"/>
        </w:rPr>
      </w:pPr>
    </w:p>
    <w:p w14:paraId="36543FBB" w14:textId="77777777" w:rsidR="00401E7F" w:rsidRPr="00401E7F" w:rsidRDefault="00401E7F" w:rsidP="00401E7F">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bCs/>
          <w:sz w:val="22"/>
          <w:szCs w:val="22"/>
        </w:rPr>
      </w:pPr>
    </w:p>
    <w:p w14:paraId="591DAEEA" w14:textId="77777777" w:rsidR="00401E7F" w:rsidRPr="00401E7F" w:rsidRDefault="00401E7F" w:rsidP="00401E7F">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b/>
          <w:sz w:val="22"/>
          <w:szCs w:val="22"/>
        </w:rPr>
      </w:pPr>
      <w:r w:rsidRPr="00401E7F">
        <w:rPr>
          <w:rFonts w:ascii="Georgia" w:hAnsi="Georgia"/>
          <w:b/>
          <w:bCs/>
          <w:sz w:val="22"/>
          <w:szCs w:val="22"/>
        </w:rPr>
        <w:t>Directions for Part 1</w:t>
      </w:r>
      <w:r w:rsidRPr="00401E7F">
        <w:rPr>
          <w:rFonts w:ascii="Georgia" w:hAnsi="Georgia"/>
          <w:b/>
          <w:sz w:val="22"/>
          <w:szCs w:val="22"/>
        </w:rPr>
        <w:t xml:space="preserve"> </w:t>
      </w:r>
    </w:p>
    <w:p w14:paraId="62CC39DF" w14:textId="77777777" w:rsidR="00401E7F" w:rsidRPr="00401E7F" w:rsidRDefault="00401E7F" w:rsidP="00401E7F">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sz w:val="22"/>
          <w:szCs w:val="22"/>
        </w:rPr>
      </w:pPr>
      <w:r w:rsidRPr="00401E7F">
        <w:rPr>
          <w:rFonts w:ascii="Georgia" w:hAnsi="Georgia"/>
          <w:sz w:val="22"/>
          <w:szCs w:val="22"/>
        </w:rPr>
        <w:t xml:space="preserve">You will now examine and analyze a variety of sources on the topic of the freedom of speech. Take notes because you may want to refer to your notes while writing your argumentative essay. You can re-examine any of the sources as often as you like. </w:t>
      </w:r>
    </w:p>
    <w:p w14:paraId="4FD50B4F" w14:textId="77777777" w:rsidR="00401E7F" w:rsidRPr="00401E7F" w:rsidRDefault="00401E7F" w:rsidP="00401E7F">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bCs/>
          <w:sz w:val="22"/>
          <w:szCs w:val="22"/>
        </w:rPr>
      </w:pPr>
    </w:p>
    <w:p w14:paraId="3B1FB3BC" w14:textId="77777777" w:rsidR="00401E7F" w:rsidRPr="00401E7F" w:rsidRDefault="00401E7F" w:rsidP="00401E7F">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bCs/>
          <w:sz w:val="22"/>
          <w:szCs w:val="22"/>
        </w:rPr>
      </w:pPr>
    </w:p>
    <w:p w14:paraId="4A3F0B90" w14:textId="77777777" w:rsidR="00401E7F" w:rsidRPr="00401E7F" w:rsidRDefault="00401E7F" w:rsidP="00401E7F">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b/>
          <w:sz w:val="22"/>
          <w:szCs w:val="22"/>
        </w:rPr>
      </w:pPr>
      <w:r w:rsidRPr="00401E7F">
        <w:rPr>
          <w:rFonts w:ascii="Georgia" w:hAnsi="Georgia"/>
          <w:b/>
          <w:bCs/>
          <w:sz w:val="22"/>
          <w:szCs w:val="22"/>
        </w:rPr>
        <w:t xml:space="preserve">Directions for Part 2 </w:t>
      </w:r>
    </w:p>
    <w:p w14:paraId="6FAB6C1A" w14:textId="77777777" w:rsidR="00401E7F" w:rsidRPr="00401E7F" w:rsidRDefault="00401E7F" w:rsidP="00401E7F">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sz w:val="22"/>
          <w:szCs w:val="22"/>
        </w:rPr>
      </w:pPr>
      <w:r w:rsidRPr="00401E7F">
        <w:rPr>
          <w:rFonts w:ascii="Georgia" w:hAnsi="Georgia"/>
          <w:sz w:val="22"/>
          <w:szCs w:val="22"/>
        </w:rPr>
        <w:t xml:space="preserve">You will now review your sources, take notes, and plan, draft, revise, and edit your essay. You may use your notes and refer to the sources. Now read your assignment and the information about how your argumentative essay will be scored; then begin your work. </w:t>
      </w:r>
    </w:p>
    <w:p w14:paraId="1E5F04A7" w14:textId="77777777" w:rsidR="00401E7F" w:rsidRPr="00401E7F" w:rsidRDefault="00401E7F" w:rsidP="00401E7F">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bCs/>
          <w:sz w:val="22"/>
          <w:szCs w:val="22"/>
        </w:rPr>
      </w:pPr>
    </w:p>
    <w:p w14:paraId="3E424107" w14:textId="77777777" w:rsidR="00401E7F" w:rsidRPr="00401E7F" w:rsidRDefault="00401E7F" w:rsidP="00401E7F">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bCs/>
          <w:sz w:val="22"/>
          <w:szCs w:val="22"/>
        </w:rPr>
      </w:pPr>
    </w:p>
    <w:p w14:paraId="0EC57287" w14:textId="4D8CB47A"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cs="Times"/>
          <w:color w:val="181818"/>
          <w:sz w:val="22"/>
          <w:szCs w:val="22"/>
        </w:rPr>
      </w:pPr>
      <w:r w:rsidRPr="00401E7F">
        <w:rPr>
          <w:rFonts w:ascii="Georgia" w:hAnsi="Georgia"/>
          <w:b/>
          <w:bCs/>
          <w:sz w:val="22"/>
          <w:szCs w:val="22"/>
        </w:rPr>
        <w:t xml:space="preserve">Your assignment: </w:t>
      </w:r>
      <w:r w:rsidRPr="00401E7F">
        <w:rPr>
          <w:rFonts w:ascii="Georgia" w:hAnsi="Georgia" w:cs="Times"/>
          <w:color w:val="181818"/>
          <w:sz w:val="22"/>
          <w:szCs w:val="22"/>
        </w:rPr>
        <w:t xml:space="preserve"> Write an argumentative essay exploring whether the historic precedence for limiting freedom of speech is</w:t>
      </w:r>
      <w:r>
        <w:rPr>
          <w:rFonts w:ascii="Georgia" w:hAnsi="Georgia" w:cs="Times"/>
          <w:color w:val="181818"/>
          <w:sz w:val="22"/>
          <w:szCs w:val="22"/>
        </w:rPr>
        <w:t xml:space="preserve"> justified.</w:t>
      </w:r>
      <w:r w:rsidRPr="00401E7F">
        <w:rPr>
          <w:rFonts w:ascii="Georgia" w:hAnsi="Georgia" w:cs="Times"/>
          <w:color w:val="181818"/>
          <w:sz w:val="22"/>
          <w:szCs w:val="22"/>
        </w:rPr>
        <w:t xml:space="preserve"> Focusing on the Sedition Acts of both 1798 and 1918, explain whether national security concerns should outweigh individual liberties like the freedom of expression. In presenting your case, you must provide evidence to defend your claim and demonstrate you understand opposing views on the matter. </w:t>
      </w:r>
    </w:p>
    <w:p w14:paraId="47C7555F" w14:textId="77777777" w:rsidR="00401E7F" w:rsidRPr="00401E7F" w:rsidRDefault="00401E7F" w:rsidP="00401E7F">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b/>
          <w:sz w:val="22"/>
          <w:szCs w:val="22"/>
        </w:rPr>
      </w:pPr>
    </w:p>
    <w:p w14:paraId="4522FD6C"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cs="Times"/>
          <w:color w:val="181818"/>
          <w:sz w:val="22"/>
          <w:szCs w:val="22"/>
        </w:rPr>
      </w:pPr>
    </w:p>
    <w:p w14:paraId="6A60DEE4"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cs="Times"/>
          <w:color w:val="181818"/>
          <w:sz w:val="22"/>
          <w:szCs w:val="22"/>
        </w:rPr>
      </w:pPr>
    </w:p>
    <w:p w14:paraId="2153B5AF"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cs="Times"/>
          <w:color w:val="181818"/>
          <w:sz w:val="22"/>
          <w:szCs w:val="22"/>
        </w:rPr>
      </w:pPr>
    </w:p>
    <w:p w14:paraId="236DC0C9"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cs="Times"/>
          <w:color w:val="181818"/>
          <w:sz w:val="22"/>
          <w:szCs w:val="22"/>
        </w:rPr>
      </w:pPr>
    </w:p>
    <w:p w14:paraId="44899A10" w14:textId="77777777" w:rsidR="00401E7F" w:rsidRPr="00401E7F" w:rsidRDefault="00401E7F" w:rsidP="00401E7F">
      <w:pPr>
        <w:rPr>
          <w:rFonts w:ascii="Georgia" w:hAnsi="Georgia"/>
          <w:sz w:val="22"/>
          <w:szCs w:val="22"/>
        </w:rPr>
      </w:pPr>
    </w:p>
    <w:p w14:paraId="4D0F5902" w14:textId="77777777" w:rsidR="00401E7F" w:rsidRDefault="00401E7F">
      <w:pPr>
        <w:rPr>
          <w:rFonts w:ascii="Georgia" w:eastAsiaTheme="minorHAnsi" w:hAnsi="Georgia" w:cs="Georgia"/>
          <w:b/>
          <w:sz w:val="22"/>
          <w:szCs w:val="22"/>
        </w:rPr>
      </w:pPr>
      <w:r>
        <w:rPr>
          <w:rFonts w:ascii="Georgia" w:eastAsiaTheme="minorHAnsi" w:hAnsi="Georgia" w:cs="Georgia"/>
          <w:b/>
          <w:sz w:val="22"/>
          <w:szCs w:val="22"/>
        </w:rPr>
        <w:br w:type="page"/>
      </w:r>
    </w:p>
    <w:p w14:paraId="6DE836BF" w14:textId="21A4DF18" w:rsidR="00401E7F" w:rsidRPr="00401E7F" w:rsidRDefault="00401E7F" w:rsidP="00401E7F">
      <w:pPr>
        <w:rPr>
          <w:rFonts w:ascii="Georgia" w:eastAsiaTheme="minorHAnsi" w:hAnsi="Georgia" w:cs="Georgia"/>
          <w:sz w:val="22"/>
          <w:szCs w:val="22"/>
        </w:rPr>
      </w:pPr>
      <w:r w:rsidRPr="00401E7F">
        <w:rPr>
          <w:rFonts w:ascii="Georgia" w:eastAsiaTheme="minorHAnsi" w:hAnsi="Georgia" w:cs="Georgia"/>
          <w:b/>
          <w:sz w:val="22"/>
          <w:szCs w:val="22"/>
        </w:rPr>
        <w:t xml:space="preserve">Source 1: </w:t>
      </w:r>
    </w:p>
    <w:p w14:paraId="00891C8D" w14:textId="77777777" w:rsidR="00401E7F" w:rsidRPr="00401E7F" w:rsidRDefault="00401E7F" w:rsidP="00401E7F">
      <w:pPr>
        <w:rPr>
          <w:rFonts w:ascii="Georgia" w:eastAsiaTheme="minorHAnsi" w:hAnsi="Georgia" w:cs="Georgia"/>
          <w:sz w:val="22"/>
          <w:szCs w:val="22"/>
        </w:rPr>
      </w:pPr>
    </w:p>
    <w:p w14:paraId="2718F4B6"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eastAsiaTheme="minorHAnsi" w:hAnsi="Georgia" w:cs="Georgia"/>
          <w:b/>
          <w:sz w:val="22"/>
          <w:szCs w:val="22"/>
        </w:rPr>
      </w:pPr>
    </w:p>
    <w:p w14:paraId="0370B966"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eastAsiaTheme="minorHAnsi" w:hAnsi="Georgia" w:cs="Georgia"/>
          <w:b/>
          <w:sz w:val="22"/>
          <w:szCs w:val="22"/>
        </w:rPr>
      </w:pPr>
      <w:r w:rsidRPr="00401E7F">
        <w:rPr>
          <w:rFonts w:ascii="Georgia" w:eastAsiaTheme="minorHAnsi" w:hAnsi="Georgia" w:cs="Georgia"/>
          <w:b/>
          <w:sz w:val="22"/>
          <w:szCs w:val="22"/>
        </w:rPr>
        <w:t>Jefferson &amp; Madison, Virginia Resolution, 1798</w:t>
      </w:r>
    </w:p>
    <w:p w14:paraId="16851D6A"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eastAsiaTheme="minorHAnsi" w:hAnsi="Georgia" w:cs="Georgia"/>
          <w:sz w:val="22"/>
          <w:szCs w:val="22"/>
        </w:rPr>
      </w:pPr>
    </w:p>
    <w:p w14:paraId="0BC632CE"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eastAsiaTheme="minorHAnsi" w:hAnsi="Georgia" w:cs="Georgia"/>
          <w:sz w:val="22"/>
          <w:szCs w:val="22"/>
        </w:rPr>
      </w:pPr>
      <w:r w:rsidRPr="00401E7F">
        <w:rPr>
          <w:rFonts w:ascii="Georgia" w:eastAsiaTheme="minorHAnsi" w:hAnsi="Georgia" w:cs="Georgia"/>
          <w:sz w:val="22"/>
          <w:szCs w:val="22"/>
        </w:rPr>
        <w:t>That the General Assembly doth particularly protest against the palpable and alarming infractions of the Constitution, in the two late cases of the "Alien and Sedition Acts" passed at the last session of Congress; the first of which exercises a power no where delegated to the federal government, and which by uniting legislative and judicial powers to those of executive, subverts the general principles of free government; as well as the particular organization, and positive provisions of the federal constitution; and the other of which acts, exercises in like manner, a power not delegated by the constitution, but on the contrary, expressly and positively forbidden by one of the amendments thereto; a power, which more than any other, ought to produce universal alarm, because it is leveled against that right of freely examining public characters and measures, and of free communication among the people thereon, which has ever been justly deemed, the only effectual guardian of every other right.</w:t>
      </w:r>
    </w:p>
    <w:p w14:paraId="4D97C903" w14:textId="77777777" w:rsidR="00401E7F" w:rsidRPr="00401E7F" w:rsidRDefault="00401E7F" w:rsidP="00401E7F">
      <w:pPr>
        <w:rPr>
          <w:rFonts w:ascii="Georgia" w:eastAsiaTheme="minorHAnsi" w:hAnsi="Georgia" w:cs="Georgia"/>
          <w:b/>
          <w:sz w:val="22"/>
          <w:szCs w:val="22"/>
        </w:rPr>
      </w:pPr>
    </w:p>
    <w:p w14:paraId="530754D0" w14:textId="77777777" w:rsidR="00401E7F" w:rsidRPr="00401E7F" w:rsidRDefault="00401E7F" w:rsidP="00401E7F">
      <w:pPr>
        <w:rPr>
          <w:rFonts w:ascii="Georgia" w:eastAsiaTheme="minorHAnsi" w:hAnsi="Georgia" w:cs="Georgia"/>
          <w:b/>
          <w:sz w:val="22"/>
          <w:szCs w:val="22"/>
        </w:rPr>
      </w:pPr>
    </w:p>
    <w:p w14:paraId="5B4D941D" w14:textId="77777777" w:rsidR="00401E7F" w:rsidRPr="00401E7F" w:rsidRDefault="00401E7F" w:rsidP="00401E7F">
      <w:pPr>
        <w:rPr>
          <w:rFonts w:ascii="Georgia" w:eastAsiaTheme="minorHAnsi" w:hAnsi="Georgia" w:cs="Georgia"/>
          <w:b/>
          <w:sz w:val="22"/>
          <w:szCs w:val="22"/>
        </w:rPr>
      </w:pPr>
    </w:p>
    <w:p w14:paraId="4A381399" w14:textId="77777777" w:rsidR="00401E7F" w:rsidRPr="00401E7F" w:rsidRDefault="00401E7F" w:rsidP="00401E7F">
      <w:pPr>
        <w:rPr>
          <w:rFonts w:ascii="Georgia" w:eastAsiaTheme="minorHAnsi" w:hAnsi="Georgia" w:cs="Georgia"/>
          <w:b/>
          <w:sz w:val="22"/>
          <w:szCs w:val="22"/>
        </w:rPr>
      </w:pPr>
    </w:p>
    <w:p w14:paraId="6454A01C" w14:textId="77777777" w:rsidR="00401E7F" w:rsidRPr="00401E7F" w:rsidRDefault="00401E7F" w:rsidP="00401E7F">
      <w:pPr>
        <w:rPr>
          <w:rFonts w:ascii="Georgia" w:eastAsiaTheme="minorHAnsi" w:hAnsi="Georgia" w:cs="Georgia"/>
          <w:b/>
          <w:sz w:val="22"/>
          <w:szCs w:val="22"/>
        </w:rPr>
      </w:pPr>
    </w:p>
    <w:p w14:paraId="1D8F2F9C" w14:textId="77777777" w:rsidR="00401E7F" w:rsidRPr="00401E7F" w:rsidRDefault="00401E7F" w:rsidP="00401E7F">
      <w:pPr>
        <w:rPr>
          <w:rFonts w:ascii="Georgia" w:eastAsiaTheme="minorHAnsi" w:hAnsi="Georgia" w:cs="Georgia"/>
          <w:b/>
          <w:sz w:val="22"/>
          <w:szCs w:val="22"/>
        </w:rPr>
      </w:pPr>
    </w:p>
    <w:p w14:paraId="19223A8F" w14:textId="77777777" w:rsidR="00401E7F" w:rsidRPr="00401E7F" w:rsidRDefault="00401E7F" w:rsidP="00401E7F">
      <w:pPr>
        <w:rPr>
          <w:rFonts w:ascii="Georgia" w:eastAsiaTheme="minorHAnsi" w:hAnsi="Georgia" w:cs="Georgia"/>
          <w:b/>
          <w:sz w:val="22"/>
          <w:szCs w:val="22"/>
        </w:rPr>
      </w:pPr>
    </w:p>
    <w:p w14:paraId="512D2CFB" w14:textId="77777777" w:rsidR="00401E7F" w:rsidRPr="00401E7F" w:rsidRDefault="00401E7F" w:rsidP="00401E7F">
      <w:pPr>
        <w:rPr>
          <w:rFonts w:ascii="Georgia" w:eastAsiaTheme="minorHAnsi" w:hAnsi="Georgia" w:cs="Georgia"/>
          <w:b/>
          <w:sz w:val="22"/>
          <w:szCs w:val="22"/>
        </w:rPr>
      </w:pPr>
    </w:p>
    <w:p w14:paraId="4D237964" w14:textId="77777777" w:rsidR="00401E7F" w:rsidRPr="00401E7F" w:rsidRDefault="00401E7F" w:rsidP="00401E7F">
      <w:pPr>
        <w:rPr>
          <w:rFonts w:ascii="Georgia" w:eastAsiaTheme="minorHAnsi" w:hAnsi="Georgia" w:cs="Georgia"/>
          <w:b/>
          <w:sz w:val="22"/>
          <w:szCs w:val="22"/>
        </w:rPr>
      </w:pPr>
    </w:p>
    <w:p w14:paraId="64F4D3DB" w14:textId="77777777" w:rsidR="00401E7F" w:rsidRPr="00401E7F" w:rsidRDefault="00401E7F" w:rsidP="00401E7F">
      <w:pPr>
        <w:rPr>
          <w:rFonts w:ascii="Georgia" w:eastAsiaTheme="minorHAnsi" w:hAnsi="Georgia" w:cs="Georgia"/>
          <w:b/>
          <w:sz w:val="22"/>
          <w:szCs w:val="22"/>
        </w:rPr>
      </w:pPr>
    </w:p>
    <w:p w14:paraId="1F70734B" w14:textId="77777777" w:rsidR="00401E7F" w:rsidRPr="00401E7F" w:rsidRDefault="00401E7F" w:rsidP="00401E7F">
      <w:pPr>
        <w:rPr>
          <w:rFonts w:ascii="Georgia" w:eastAsiaTheme="minorHAnsi" w:hAnsi="Georgia" w:cs="Georgia"/>
          <w:b/>
          <w:sz w:val="22"/>
          <w:szCs w:val="22"/>
        </w:rPr>
      </w:pPr>
    </w:p>
    <w:p w14:paraId="3803CBF4" w14:textId="77777777" w:rsidR="00401E7F" w:rsidRPr="00401E7F" w:rsidRDefault="00401E7F" w:rsidP="00401E7F">
      <w:pPr>
        <w:rPr>
          <w:rFonts w:ascii="Georgia" w:eastAsiaTheme="minorHAnsi" w:hAnsi="Georgia" w:cs="Georgia"/>
          <w:b/>
          <w:sz w:val="22"/>
          <w:szCs w:val="22"/>
        </w:rPr>
      </w:pPr>
    </w:p>
    <w:p w14:paraId="04B422F7" w14:textId="77777777" w:rsidR="00401E7F" w:rsidRPr="00401E7F" w:rsidRDefault="00401E7F" w:rsidP="00401E7F">
      <w:pPr>
        <w:rPr>
          <w:rFonts w:ascii="Georgia" w:eastAsiaTheme="minorHAnsi" w:hAnsi="Georgia" w:cs="Georgia"/>
          <w:b/>
          <w:sz w:val="22"/>
          <w:szCs w:val="22"/>
        </w:rPr>
      </w:pPr>
    </w:p>
    <w:p w14:paraId="0DAE109C" w14:textId="77777777" w:rsidR="00401E7F" w:rsidRPr="00401E7F" w:rsidRDefault="00401E7F" w:rsidP="00401E7F">
      <w:pPr>
        <w:rPr>
          <w:rFonts w:ascii="Georgia" w:eastAsiaTheme="minorHAnsi" w:hAnsi="Georgia" w:cs="Georgia"/>
          <w:b/>
          <w:sz w:val="22"/>
          <w:szCs w:val="22"/>
        </w:rPr>
      </w:pPr>
    </w:p>
    <w:p w14:paraId="69BFF0F5" w14:textId="77777777" w:rsidR="00401E7F" w:rsidRPr="00401E7F" w:rsidRDefault="00401E7F" w:rsidP="00401E7F">
      <w:pPr>
        <w:rPr>
          <w:rFonts w:ascii="Georgia" w:eastAsiaTheme="minorHAnsi" w:hAnsi="Georgia" w:cs="Georgia"/>
          <w:b/>
          <w:sz w:val="22"/>
          <w:szCs w:val="22"/>
        </w:rPr>
      </w:pPr>
    </w:p>
    <w:p w14:paraId="038BE15E" w14:textId="77777777" w:rsidR="00401E7F" w:rsidRPr="00401E7F" w:rsidRDefault="00401E7F" w:rsidP="00401E7F">
      <w:pPr>
        <w:rPr>
          <w:rFonts w:ascii="Georgia" w:eastAsiaTheme="minorHAnsi" w:hAnsi="Georgia" w:cs="Georgia"/>
          <w:b/>
          <w:sz w:val="22"/>
          <w:szCs w:val="22"/>
        </w:rPr>
      </w:pPr>
    </w:p>
    <w:p w14:paraId="28517804" w14:textId="77777777" w:rsidR="00401E7F" w:rsidRPr="00401E7F" w:rsidRDefault="00401E7F" w:rsidP="00401E7F">
      <w:pPr>
        <w:rPr>
          <w:rFonts w:ascii="Georgia" w:eastAsiaTheme="minorHAnsi" w:hAnsi="Georgia" w:cs="Georgia"/>
          <w:b/>
          <w:sz w:val="22"/>
          <w:szCs w:val="22"/>
        </w:rPr>
      </w:pPr>
    </w:p>
    <w:p w14:paraId="5875F304" w14:textId="77777777" w:rsidR="00401E7F" w:rsidRPr="00401E7F" w:rsidRDefault="00401E7F" w:rsidP="00401E7F">
      <w:pPr>
        <w:rPr>
          <w:rFonts w:ascii="Georgia" w:eastAsiaTheme="minorHAnsi" w:hAnsi="Georgia" w:cs="Georgia"/>
          <w:b/>
          <w:sz w:val="22"/>
          <w:szCs w:val="22"/>
        </w:rPr>
      </w:pPr>
    </w:p>
    <w:p w14:paraId="3FF8B7D2" w14:textId="77777777" w:rsidR="00401E7F" w:rsidRPr="00401E7F" w:rsidRDefault="00401E7F" w:rsidP="00401E7F">
      <w:pPr>
        <w:rPr>
          <w:rFonts w:ascii="Georgia" w:eastAsiaTheme="minorHAnsi" w:hAnsi="Georgia" w:cs="Georgia"/>
          <w:b/>
          <w:sz w:val="22"/>
          <w:szCs w:val="22"/>
        </w:rPr>
      </w:pPr>
    </w:p>
    <w:p w14:paraId="43B0C530" w14:textId="77777777" w:rsidR="00401E7F" w:rsidRPr="00401E7F" w:rsidRDefault="00401E7F" w:rsidP="00401E7F">
      <w:pPr>
        <w:rPr>
          <w:rFonts w:ascii="Georgia" w:eastAsiaTheme="minorHAnsi" w:hAnsi="Georgia" w:cs="Georgia"/>
          <w:b/>
          <w:sz w:val="22"/>
          <w:szCs w:val="22"/>
        </w:rPr>
      </w:pPr>
    </w:p>
    <w:p w14:paraId="6F898A5E" w14:textId="77777777" w:rsidR="00401E7F" w:rsidRPr="00401E7F" w:rsidRDefault="00401E7F" w:rsidP="00401E7F">
      <w:pPr>
        <w:rPr>
          <w:rFonts w:ascii="Georgia" w:eastAsiaTheme="minorHAnsi" w:hAnsi="Georgia" w:cs="Georgia"/>
          <w:b/>
          <w:sz w:val="22"/>
          <w:szCs w:val="22"/>
        </w:rPr>
      </w:pPr>
    </w:p>
    <w:p w14:paraId="0A8E2061" w14:textId="77777777" w:rsidR="00401E7F" w:rsidRPr="00401E7F" w:rsidRDefault="00401E7F" w:rsidP="00401E7F">
      <w:pPr>
        <w:rPr>
          <w:rFonts w:ascii="Georgia" w:eastAsiaTheme="minorHAnsi" w:hAnsi="Georgia" w:cs="Georgia"/>
          <w:b/>
          <w:sz w:val="22"/>
          <w:szCs w:val="22"/>
        </w:rPr>
      </w:pPr>
    </w:p>
    <w:p w14:paraId="097CCFD4" w14:textId="77777777" w:rsidR="00401E7F" w:rsidRPr="00401E7F" w:rsidRDefault="00401E7F" w:rsidP="00401E7F">
      <w:pPr>
        <w:rPr>
          <w:rFonts w:ascii="Georgia" w:eastAsiaTheme="minorHAnsi" w:hAnsi="Georgia" w:cs="Georgia"/>
          <w:b/>
          <w:sz w:val="22"/>
          <w:szCs w:val="22"/>
        </w:rPr>
      </w:pPr>
    </w:p>
    <w:p w14:paraId="143DC066" w14:textId="77777777" w:rsidR="00401E7F" w:rsidRPr="00401E7F" w:rsidRDefault="00401E7F" w:rsidP="00401E7F">
      <w:pPr>
        <w:rPr>
          <w:rFonts w:ascii="Georgia" w:eastAsiaTheme="minorHAnsi" w:hAnsi="Georgia" w:cs="Georgia"/>
          <w:b/>
          <w:sz w:val="22"/>
          <w:szCs w:val="22"/>
        </w:rPr>
      </w:pPr>
    </w:p>
    <w:p w14:paraId="200ACE5E" w14:textId="77777777" w:rsidR="00401E7F" w:rsidRPr="00401E7F" w:rsidRDefault="00401E7F" w:rsidP="00401E7F">
      <w:pPr>
        <w:rPr>
          <w:rFonts w:ascii="Georgia" w:eastAsiaTheme="minorHAnsi" w:hAnsi="Georgia" w:cs="Georgia"/>
          <w:b/>
          <w:sz w:val="22"/>
          <w:szCs w:val="22"/>
        </w:rPr>
      </w:pPr>
    </w:p>
    <w:p w14:paraId="1B9BE224" w14:textId="77777777" w:rsidR="00401E7F" w:rsidRDefault="00401E7F">
      <w:pPr>
        <w:rPr>
          <w:rFonts w:ascii="Georgia" w:eastAsiaTheme="minorHAnsi" w:hAnsi="Georgia" w:cs="Georgia"/>
          <w:b/>
          <w:sz w:val="22"/>
          <w:szCs w:val="22"/>
        </w:rPr>
      </w:pPr>
      <w:r>
        <w:rPr>
          <w:rFonts w:ascii="Georgia" w:eastAsiaTheme="minorHAnsi" w:hAnsi="Georgia" w:cs="Georgia"/>
          <w:b/>
          <w:sz w:val="22"/>
          <w:szCs w:val="22"/>
        </w:rPr>
        <w:br w:type="page"/>
      </w:r>
    </w:p>
    <w:p w14:paraId="599BA04C" w14:textId="22A7D4D0" w:rsidR="00401E7F" w:rsidRPr="00401E7F" w:rsidRDefault="00401E7F" w:rsidP="00401E7F">
      <w:pPr>
        <w:rPr>
          <w:rFonts w:ascii="Georgia" w:eastAsiaTheme="minorHAnsi" w:hAnsi="Georgia" w:cs="Georgia"/>
          <w:b/>
          <w:sz w:val="22"/>
          <w:szCs w:val="22"/>
        </w:rPr>
      </w:pPr>
      <w:r w:rsidRPr="00401E7F">
        <w:rPr>
          <w:rFonts w:ascii="Georgia" w:eastAsiaTheme="minorHAnsi" w:hAnsi="Georgia" w:cs="Georgia"/>
          <w:b/>
          <w:sz w:val="22"/>
          <w:szCs w:val="22"/>
        </w:rPr>
        <w:t>Source</w:t>
      </w:r>
      <w:r>
        <w:rPr>
          <w:rFonts w:ascii="Georgia" w:eastAsiaTheme="minorHAnsi" w:hAnsi="Georgia" w:cs="Georgia"/>
          <w:b/>
          <w:sz w:val="22"/>
          <w:szCs w:val="22"/>
        </w:rPr>
        <w:t xml:space="preserve"> </w:t>
      </w:r>
      <w:r w:rsidRPr="00401E7F">
        <w:rPr>
          <w:rFonts w:ascii="Georgia" w:eastAsiaTheme="minorHAnsi" w:hAnsi="Georgia" w:cs="Georgia"/>
          <w:b/>
          <w:sz w:val="22"/>
          <w:szCs w:val="22"/>
        </w:rPr>
        <w:t xml:space="preserve">2: </w:t>
      </w:r>
    </w:p>
    <w:p w14:paraId="42616DA2" w14:textId="77777777" w:rsidR="00401E7F" w:rsidRPr="00401E7F" w:rsidRDefault="00401E7F" w:rsidP="00401E7F">
      <w:pPr>
        <w:rPr>
          <w:rFonts w:ascii="Georgia" w:eastAsiaTheme="minorHAnsi" w:hAnsi="Georgia" w:cs="Georgia"/>
          <w:b/>
          <w:sz w:val="22"/>
          <w:szCs w:val="22"/>
        </w:rPr>
      </w:pPr>
    </w:p>
    <w:p w14:paraId="2EB7BA84"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eastAsiaTheme="minorHAnsi" w:hAnsi="Georgia" w:cs="Georgia"/>
          <w:b/>
          <w:sz w:val="22"/>
          <w:szCs w:val="22"/>
        </w:rPr>
      </w:pPr>
      <w:r w:rsidRPr="00401E7F">
        <w:rPr>
          <w:rFonts w:ascii="Georgia" w:eastAsiaTheme="minorHAnsi" w:hAnsi="Georgia" w:cs="Georgia"/>
          <w:b/>
          <w:sz w:val="22"/>
          <w:szCs w:val="22"/>
        </w:rPr>
        <w:t>Congressman Allen of 2</w:t>
      </w:r>
      <w:r w:rsidRPr="00401E7F">
        <w:rPr>
          <w:rFonts w:ascii="Georgia" w:eastAsiaTheme="minorHAnsi" w:hAnsi="Georgia" w:cs="Georgia"/>
          <w:b/>
          <w:sz w:val="22"/>
          <w:szCs w:val="22"/>
          <w:vertAlign w:val="superscript"/>
        </w:rPr>
        <w:t>nd</w:t>
      </w:r>
      <w:r w:rsidRPr="00401E7F">
        <w:rPr>
          <w:rFonts w:ascii="Georgia" w:eastAsiaTheme="minorHAnsi" w:hAnsi="Georgia" w:cs="Georgia"/>
          <w:b/>
          <w:sz w:val="22"/>
          <w:szCs w:val="22"/>
        </w:rPr>
        <w:t xml:space="preserve"> Session of Congress </w:t>
      </w:r>
    </w:p>
    <w:p w14:paraId="597B2B8C"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ind w:firstLine="720"/>
        <w:rPr>
          <w:rFonts w:ascii="Georgia" w:eastAsiaTheme="minorHAnsi" w:hAnsi="Georgia" w:cs="Georgia"/>
          <w:sz w:val="22"/>
          <w:szCs w:val="22"/>
        </w:rPr>
      </w:pPr>
    </w:p>
    <w:p w14:paraId="654292A4"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ind w:firstLine="720"/>
        <w:rPr>
          <w:rFonts w:ascii="Georgia" w:eastAsiaTheme="minorHAnsi" w:hAnsi="Georgia" w:cs="Georgia"/>
          <w:sz w:val="22"/>
          <w:szCs w:val="22"/>
        </w:rPr>
      </w:pPr>
    </w:p>
    <w:p w14:paraId="4600964A"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ind w:firstLine="720"/>
        <w:rPr>
          <w:rFonts w:ascii="Georgia" w:eastAsiaTheme="minorHAnsi" w:hAnsi="Georgia" w:cs="Georgia"/>
          <w:sz w:val="22"/>
          <w:szCs w:val="22"/>
        </w:rPr>
      </w:pPr>
      <w:r w:rsidRPr="00401E7F">
        <w:rPr>
          <w:rFonts w:ascii="Georgia" w:eastAsiaTheme="minorHAnsi" w:hAnsi="Georgia" w:cs="Georgia"/>
          <w:sz w:val="22"/>
          <w:szCs w:val="22"/>
        </w:rPr>
        <w:t>Am I free to falsely call you a thief, a murderer, a person who does not believe in God? The freedom of press and opinions was never understood to give the right of printing lies and slanders, nor of calling for revolution and slaughter.</w:t>
      </w:r>
    </w:p>
    <w:p w14:paraId="1F926043"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ind w:firstLine="720"/>
        <w:rPr>
          <w:rFonts w:ascii="Georgia" w:eastAsiaTheme="minorHAnsi" w:hAnsi="Georgia" w:cs="Georgia"/>
          <w:sz w:val="22"/>
          <w:szCs w:val="22"/>
        </w:rPr>
      </w:pPr>
      <w:r w:rsidRPr="00401E7F">
        <w:rPr>
          <w:rFonts w:ascii="Georgia" w:eastAsiaTheme="minorHAnsi" w:hAnsi="Georgia" w:cs="Georgia"/>
          <w:sz w:val="22"/>
          <w:szCs w:val="22"/>
        </w:rPr>
        <w:t xml:space="preserve">As we are bound hand and foot that we must watch these deadly attacks on our liberty? God deliver us from the liberty of vomiting on the public, floods of lies and hatred to everything we hold dear. If any gentleman doubts the effects of such freedom, let me direct his attention to France; it has made slaves of thirty millions of men. </w:t>
      </w:r>
    </w:p>
    <w:p w14:paraId="4D83B9D7"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ind w:firstLine="720"/>
        <w:rPr>
          <w:rFonts w:ascii="Georgia" w:eastAsiaTheme="minorHAnsi" w:hAnsi="Georgia" w:cs="Georgia"/>
          <w:sz w:val="22"/>
          <w:szCs w:val="22"/>
        </w:rPr>
      </w:pPr>
    </w:p>
    <w:p w14:paraId="517D3C3B" w14:textId="77777777" w:rsidR="00401E7F" w:rsidRPr="00401E7F" w:rsidRDefault="00401E7F" w:rsidP="00401E7F">
      <w:pPr>
        <w:rPr>
          <w:rFonts w:ascii="Georgia" w:eastAsiaTheme="minorHAnsi" w:hAnsi="Georgia" w:cs="Georgia"/>
          <w:b/>
          <w:sz w:val="22"/>
          <w:szCs w:val="22"/>
        </w:rPr>
      </w:pPr>
    </w:p>
    <w:p w14:paraId="4C7C7614" w14:textId="77777777" w:rsidR="00401E7F" w:rsidRPr="00401E7F" w:rsidRDefault="00401E7F" w:rsidP="00401E7F">
      <w:pPr>
        <w:rPr>
          <w:rFonts w:ascii="Georgia" w:eastAsiaTheme="minorHAnsi" w:hAnsi="Georgia" w:cs="Georgia"/>
          <w:b/>
          <w:sz w:val="22"/>
          <w:szCs w:val="22"/>
        </w:rPr>
      </w:pPr>
    </w:p>
    <w:p w14:paraId="5DCAC484" w14:textId="77777777" w:rsidR="00401E7F" w:rsidRPr="00401E7F" w:rsidRDefault="00401E7F" w:rsidP="00401E7F">
      <w:pPr>
        <w:rPr>
          <w:rFonts w:ascii="Georgia" w:eastAsiaTheme="minorHAnsi" w:hAnsi="Georgia" w:cs="Georgia"/>
          <w:b/>
          <w:sz w:val="22"/>
          <w:szCs w:val="22"/>
        </w:rPr>
      </w:pPr>
    </w:p>
    <w:p w14:paraId="46E1E155" w14:textId="77777777" w:rsidR="00401E7F" w:rsidRPr="00401E7F" w:rsidRDefault="00401E7F" w:rsidP="00401E7F">
      <w:pPr>
        <w:rPr>
          <w:rFonts w:ascii="Georgia" w:eastAsiaTheme="minorHAnsi" w:hAnsi="Georgia" w:cs="Georgia"/>
          <w:b/>
          <w:sz w:val="22"/>
          <w:szCs w:val="22"/>
        </w:rPr>
      </w:pPr>
    </w:p>
    <w:p w14:paraId="628E4A80" w14:textId="77777777" w:rsidR="00401E7F" w:rsidRPr="00401E7F" w:rsidRDefault="00401E7F" w:rsidP="00401E7F">
      <w:pPr>
        <w:rPr>
          <w:rFonts w:ascii="Georgia" w:eastAsiaTheme="minorHAnsi" w:hAnsi="Georgia" w:cs="Georgia"/>
          <w:b/>
          <w:sz w:val="22"/>
          <w:szCs w:val="22"/>
        </w:rPr>
      </w:pPr>
    </w:p>
    <w:p w14:paraId="07CCFB6D" w14:textId="77777777" w:rsidR="00401E7F" w:rsidRPr="00401E7F" w:rsidRDefault="00401E7F" w:rsidP="00401E7F">
      <w:pPr>
        <w:rPr>
          <w:rFonts w:ascii="Georgia" w:eastAsiaTheme="minorHAnsi" w:hAnsi="Georgia" w:cs="Georgia"/>
          <w:b/>
          <w:sz w:val="22"/>
          <w:szCs w:val="22"/>
        </w:rPr>
      </w:pPr>
    </w:p>
    <w:p w14:paraId="5DD63FCA" w14:textId="77777777" w:rsidR="00401E7F" w:rsidRPr="00401E7F" w:rsidRDefault="00401E7F" w:rsidP="00401E7F">
      <w:pPr>
        <w:rPr>
          <w:rFonts w:ascii="Georgia" w:eastAsiaTheme="minorHAnsi" w:hAnsi="Georgia" w:cs="Georgia"/>
          <w:b/>
          <w:sz w:val="22"/>
          <w:szCs w:val="22"/>
        </w:rPr>
      </w:pPr>
    </w:p>
    <w:p w14:paraId="7F5A1540" w14:textId="77777777" w:rsidR="00401E7F" w:rsidRPr="00401E7F" w:rsidRDefault="00401E7F" w:rsidP="00401E7F">
      <w:pPr>
        <w:rPr>
          <w:rFonts w:ascii="Georgia" w:eastAsiaTheme="minorHAnsi" w:hAnsi="Georgia" w:cs="Georgia"/>
          <w:b/>
          <w:sz w:val="22"/>
          <w:szCs w:val="22"/>
        </w:rPr>
      </w:pPr>
    </w:p>
    <w:p w14:paraId="3DEE3588" w14:textId="77777777" w:rsidR="00401E7F" w:rsidRPr="00401E7F" w:rsidRDefault="00401E7F" w:rsidP="00401E7F">
      <w:pPr>
        <w:rPr>
          <w:rFonts w:ascii="Georgia" w:eastAsiaTheme="minorHAnsi" w:hAnsi="Georgia" w:cs="Georgia"/>
          <w:b/>
          <w:sz w:val="22"/>
          <w:szCs w:val="22"/>
        </w:rPr>
      </w:pPr>
    </w:p>
    <w:p w14:paraId="768870DA" w14:textId="77777777" w:rsidR="00401E7F" w:rsidRPr="00401E7F" w:rsidRDefault="00401E7F" w:rsidP="00401E7F">
      <w:pPr>
        <w:rPr>
          <w:rFonts w:ascii="Georgia" w:eastAsiaTheme="minorHAnsi" w:hAnsi="Georgia" w:cs="Georgia"/>
          <w:b/>
          <w:sz w:val="22"/>
          <w:szCs w:val="22"/>
        </w:rPr>
      </w:pPr>
    </w:p>
    <w:p w14:paraId="6B5E6237" w14:textId="77777777" w:rsidR="00401E7F" w:rsidRPr="00401E7F" w:rsidRDefault="00401E7F" w:rsidP="00401E7F">
      <w:pPr>
        <w:rPr>
          <w:rFonts w:ascii="Georgia" w:eastAsiaTheme="minorHAnsi" w:hAnsi="Georgia" w:cs="Georgia"/>
          <w:b/>
          <w:sz w:val="22"/>
          <w:szCs w:val="22"/>
        </w:rPr>
      </w:pPr>
    </w:p>
    <w:p w14:paraId="1EEABE1C" w14:textId="77777777" w:rsidR="00401E7F" w:rsidRPr="00401E7F" w:rsidRDefault="00401E7F" w:rsidP="00401E7F">
      <w:pPr>
        <w:rPr>
          <w:rFonts w:ascii="Georgia" w:eastAsiaTheme="minorHAnsi" w:hAnsi="Georgia" w:cs="Georgia"/>
          <w:b/>
          <w:sz w:val="22"/>
          <w:szCs w:val="22"/>
        </w:rPr>
      </w:pPr>
    </w:p>
    <w:p w14:paraId="2E8C01D4" w14:textId="77777777" w:rsidR="00401E7F" w:rsidRPr="00401E7F" w:rsidRDefault="00401E7F" w:rsidP="00401E7F">
      <w:pPr>
        <w:rPr>
          <w:rFonts w:ascii="Georgia" w:eastAsiaTheme="minorHAnsi" w:hAnsi="Georgia" w:cs="Georgia"/>
          <w:b/>
          <w:sz w:val="22"/>
          <w:szCs w:val="22"/>
        </w:rPr>
      </w:pPr>
    </w:p>
    <w:p w14:paraId="4C2EEAB2" w14:textId="77777777" w:rsidR="00401E7F" w:rsidRPr="00401E7F" w:rsidRDefault="00401E7F" w:rsidP="00401E7F">
      <w:pPr>
        <w:rPr>
          <w:rFonts w:ascii="Georgia" w:eastAsiaTheme="minorHAnsi" w:hAnsi="Georgia" w:cs="Georgia"/>
          <w:b/>
          <w:sz w:val="22"/>
          <w:szCs w:val="22"/>
        </w:rPr>
      </w:pPr>
    </w:p>
    <w:p w14:paraId="3EEE8FD9" w14:textId="77777777" w:rsidR="00401E7F" w:rsidRPr="00401E7F" w:rsidRDefault="00401E7F" w:rsidP="00401E7F">
      <w:pPr>
        <w:rPr>
          <w:rFonts w:ascii="Georgia" w:eastAsiaTheme="minorHAnsi" w:hAnsi="Georgia" w:cs="Georgia"/>
          <w:b/>
          <w:sz w:val="22"/>
          <w:szCs w:val="22"/>
        </w:rPr>
      </w:pPr>
    </w:p>
    <w:p w14:paraId="611141DC" w14:textId="77777777" w:rsidR="00401E7F" w:rsidRPr="00401E7F" w:rsidRDefault="00401E7F" w:rsidP="00401E7F">
      <w:pPr>
        <w:rPr>
          <w:rFonts w:ascii="Georgia" w:eastAsiaTheme="minorHAnsi" w:hAnsi="Georgia" w:cs="Georgia"/>
          <w:b/>
          <w:sz w:val="22"/>
          <w:szCs w:val="22"/>
        </w:rPr>
      </w:pPr>
    </w:p>
    <w:p w14:paraId="6E188071" w14:textId="77777777" w:rsidR="00401E7F" w:rsidRPr="00401E7F" w:rsidRDefault="00401E7F" w:rsidP="00401E7F">
      <w:pPr>
        <w:rPr>
          <w:rFonts w:ascii="Georgia" w:eastAsiaTheme="minorHAnsi" w:hAnsi="Georgia" w:cs="Georgia"/>
          <w:b/>
          <w:sz w:val="22"/>
          <w:szCs w:val="22"/>
        </w:rPr>
      </w:pPr>
    </w:p>
    <w:p w14:paraId="3D0461FE" w14:textId="77777777" w:rsidR="00401E7F" w:rsidRPr="00401E7F" w:rsidRDefault="00401E7F" w:rsidP="00401E7F">
      <w:pPr>
        <w:rPr>
          <w:rFonts w:ascii="Georgia" w:eastAsiaTheme="minorHAnsi" w:hAnsi="Georgia" w:cs="Georgia"/>
          <w:b/>
          <w:sz w:val="22"/>
          <w:szCs w:val="22"/>
        </w:rPr>
      </w:pPr>
    </w:p>
    <w:p w14:paraId="6C301953" w14:textId="77777777" w:rsidR="00401E7F" w:rsidRPr="00401E7F" w:rsidRDefault="00401E7F" w:rsidP="00401E7F">
      <w:pPr>
        <w:rPr>
          <w:rFonts w:ascii="Georgia" w:eastAsiaTheme="minorHAnsi" w:hAnsi="Georgia" w:cs="Georgia"/>
          <w:b/>
          <w:sz w:val="22"/>
          <w:szCs w:val="22"/>
        </w:rPr>
      </w:pPr>
    </w:p>
    <w:p w14:paraId="0C486D02" w14:textId="77777777" w:rsidR="00401E7F" w:rsidRPr="00401E7F" w:rsidRDefault="00401E7F" w:rsidP="00401E7F">
      <w:pPr>
        <w:rPr>
          <w:rFonts w:ascii="Georgia" w:eastAsiaTheme="minorHAnsi" w:hAnsi="Georgia" w:cs="Georgia"/>
          <w:b/>
          <w:sz w:val="22"/>
          <w:szCs w:val="22"/>
        </w:rPr>
      </w:pPr>
    </w:p>
    <w:p w14:paraId="518A8FE9" w14:textId="77777777" w:rsidR="00401E7F" w:rsidRPr="00401E7F" w:rsidRDefault="00401E7F" w:rsidP="00401E7F">
      <w:pPr>
        <w:rPr>
          <w:rFonts w:ascii="Georgia" w:eastAsiaTheme="minorHAnsi" w:hAnsi="Georgia" w:cs="Georgia"/>
          <w:b/>
          <w:sz w:val="22"/>
          <w:szCs w:val="22"/>
        </w:rPr>
      </w:pPr>
    </w:p>
    <w:p w14:paraId="4BBFC199" w14:textId="77777777" w:rsidR="00401E7F" w:rsidRPr="00401E7F" w:rsidRDefault="00401E7F" w:rsidP="00401E7F">
      <w:pPr>
        <w:rPr>
          <w:rFonts w:ascii="Georgia" w:eastAsiaTheme="minorHAnsi" w:hAnsi="Georgia" w:cs="Georgia"/>
          <w:b/>
          <w:sz w:val="22"/>
          <w:szCs w:val="22"/>
        </w:rPr>
      </w:pPr>
    </w:p>
    <w:p w14:paraId="1672F043" w14:textId="77777777" w:rsidR="00401E7F" w:rsidRPr="00401E7F" w:rsidRDefault="00401E7F" w:rsidP="00401E7F">
      <w:pPr>
        <w:rPr>
          <w:rFonts w:ascii="Georgia" w:eastAsiaTheme="minorHAnsi" w:hAnsi="Georgia" w:cs="Georgia"/>
          <w:b/>
          <w:sz w:val="22"/>
          <w:szCs w:val="22"/>
        </w:rPr>
      </w:pPr>
    </w:p>
    <w:p w14:paraId="52780079" w14:textId="77777777" w:rsidR="00401E7F" w:rsidRPr="00401E7F" w:rsidRDefault="00401E7F" w:rsidP="00401E7F">
      <w:pPr>
        <w:rPr>
          <w:rFonts w:ascii="Georgia" w:eastAsiaTheme="minorHAnsi" w:hAnsi="Georgia" w:cs="Georgia"/>
          <w:b/>
          <w:sz w:val="22"/>
          <w:szCs w:val="22"/>
        </w:rPr>
      </w:pPr>
    </w:p>
    <w:p w14:paraId="60B6FC65" w14:textId="77777777" w:rsidR="00401E7F" w:rsidRPr="00401E7F" w:rsidRDefault="00401E7F" w:rsidP="00401E7F">
      <w:pPr>
        <w:rPr>
          <w:rFonts w:ascii="Georgia" w:eastAsiaTheme="minorHAnsi" w:hAnsi="Georgia" w:cs="Georgia"/>
          <w:b/>
          <w:sz w:val="22"/>
          <w:szCs w:val="22"/>
        </w:rPr>
      </w:pPr>
    </w:p>
    <w:p w14:paraId="66FD91BF" w14:textId="77777777" w:rsidR="00401E7F" w:rsidRPr="00401E7F" w:rsidRDefault="00401E7F" w:rsidP="00401E7F">
      <w:pPr>
        <w:rPr>
          <w:rFonts w:ascii="Georgia" w:eastAsiaTheme="minorHAnsi" w:hAnsi="Georgia" w:cs="Georgia"/>
          <w:b/>
          <w:sz w:val="22"/>
          <w:szCs w:val="22"/>
        </w:rPr>
      </w:pPr>
    </w:p>
    <w:p w14:paraId="28CD2B2C" w14:textId="77777777" w:rsidR="00401E7F" w:rsidRPr="00401E7F" w:rsidRDefault="00401E7F" w:rsidP="00401E7F">
      <w:pPr>
        <w:rPr>
          <w:rFonts w:ascii="Georgia" w:eastAsiaTheme="minorHAnsi" w:hAnsi="Georgia" w:cs="Georgia"/>
          <w:b/>
          <w:sz w:val="22"/>
          <w:szCs w:val="22"/>
        </w:rPr>
      </w:pPr>
    </w:p>
    <w:p w14:paraId="61FE0834" w14:textId="77777777" w:rsidR="00401E7F" w:rsidRPr="00401E7F" w:rsidRDefault="00401E7F" w:rsidP="00401E7F">
      <w:pPr>
        <w:rPr>
          <w:rFonts w:ascii="Georgia" w:eastAsiaTheme="minorHAnsi" w:hAnsi="Georgia" w:cs="Georgia"/>
          <w:b/>
          <w:sz w:val="22"/>
          <w:szCs w:val="22"/>
        </w:rPr>
      </w:pPr>
    </w:p>
    <w:p w14:paraId="698DAF32" w14:textId="77777777" w:rsidR="00401E7F" w:rsidRPr="00401E7F" w:rsidRDefault="00401E7F" w:rsidP="00401E7F">
      <w:pPr>
        <w:rPr>
          <w:rFonts w:ascii="Georgia" w:eastAsiaTheme="minorHAnsi" w:hAnsi="Georgia" w:cs="Georgia"/>
          <w:b/>
          <w:sz w:val="22"/>
          <w:szCs w:val="22"/>
        </w:rPr>
      </w:pPr>
    </w:p>
    <w:p w14:paraId="7B86F81D" w14:textId="77777777" w:rsidR="00401E7F" w:rsidRPr="00401E7F" w:rsidRDefault="00401E7F" w:rsidP="00401E7F">
      <w:pPr>
        <w:rPr>
          <w:rFonts w:ascii="Georgia" w:eastAsiaTheme="minorHAnsi" w:hAnsi="Georgia" w:cs="Georgia"/>
          <w:b/>
          <w:sz w:val="22"/>
          <w:szCs w:val="22"/>
        </w:rPr>
      </w:pPr>
    </w:p>
    <w:p w14:paraId="05013B0B" w14:textId="77777777" w:rsidR="00401E7F" w:rsidRDefault="00401E7F">
      <w:pPr>
        <w:rPr>
          <w:rFonts w:ascii="Georgia" w:eastAsiaTheme="minorHAnsi" w:hAnsi="Georgia" w:cs="Georgia"/>
          <w:b/>
          <w:sz w:val="22"/>
          <w:szCs w:val="22"/>
        </w:rPr>
      </w:pPr>
      <w:r>
        <w:rPr>
          <w:rFonts w:ascii="Georgia" w:eastAsiaTheme="minorHAnsi" w:hAnsi="Georgia" w:cs="Georgia"/>
          <w:b/>
          <w:sz w:val="22"/>
          <w:szCs w:val="22"/>
        </w:rPr>
        <w:br w:type="page"/>
      </w:r>
    </w:p>
    <w:p w14:paraId="03E96068" w14:textId="463F49DB" w:rsidR="00401E7F" w:rsidRPr="00401E7F" w:rsidRDefault="00401E7F" w:rsidP="00401E7F">
      <w:pPr>
        <w:rPr>
          <w:rFonts w:ascii="Georgia" w:eastAsiaTheme="minorHAnsi" w:hAnsi="Georgia" w:cs="Georgia"/>
          <w:b/>
          <w:sz w:val="22"/>
          <w:szCs w:val="22"/>
        </w:rPr>
      </w:pPr>
      <w:r w:rsidRPr="00401E7F">
        <w:rPr>
          <w:rFonts w:ascii="Georgia" w:eastAsiaTheme="minorHAnsi" w:hAnsi="Georgia" w:cs="Georgia"/>
          <w:b/>
          <w:sz w:val="22"/>
          <w:szCs w:val="22"/>
        </w:rPr>
        <w:t xml:space="preserve">Source 3: </w:t>
      </w:r>
    </w:p>
    <w:p w14:paraId="2B24309A"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eastAsiaTheme="minorHAnsi" w:hAnsi="Georgia" w:cs="Georgia"/>
          <w:b/>
          <w:i/>
          <w:sz w:val="22"/>
          <w:szCs w:val="22"/>
        </w:rPr>
      </w:pPr>
      <w:r w:rsidRPr="00401E7F">
        <w:rPr>
          <w:rFonts w:ascii="Georgia" w:eastAsiaTheme="minorHAnsi" w:hAnsi="Georgia" w:cs="Georgia"/>
          <w:b/>
          <w:i/>
          <w:sz w:val="22"/>
          <w:szCs w:val="22"/>
        </w:rPr>
        <w:t>Schenk v. United States, 1919</w:t>
      </w:r>
    </w:p>
    <w:p w14:paraId="26694DFA"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eastAsiaTheme="minorHAnsi" w:hAnsi="Georgia" w:cs="Georgia"/>
          <w:sz w:val="22"/>
          <w:szCs w:val="22"/>
        </w:rPr>
      </w:pPr>
    </w:p>
    <w:p w14:paraId="30E134FB"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eastAsiaTheme="minorHAnsi" w:hAnsi="Georgia" w:cs="Georgia"/>
          <w:sz w:val="22"/>
          <w:szCs w:val="22"/>
        </w:rPr>
      </w:pPr>
      <w:r w:rsidRPr="00401E7F">
        <w:rPr>
          <w:rFonts w:ascii="Georgia" w:eastAsiaTheme="minorHAnsi" w:hAnsi="Georgia" w:cs="Georgia"/>
          <w:sz w:val="22"/>
          <w:szCs w:val="22"/>
        </w:rPr>
        <w:t>It well may be that the prohibition of laws abridging the freedom of speech is not confined to previous restraints, although to prevent them may have been the</w:t>
      </w:r>
      <w:r w:rsidRPr="00401E7F">
        <w:rPr>
          <w:rFonts w:ascii="Georgia" w:eastAsiaTheme="minorHAnsi" w:hAnsi="Georgia" w:cs="Georgia"/>
          <w:color w:val="094501"/>
          <w:sz w:val="22"/>
          <w:szCs w:val="22"/>
        </w:rPr>
        <w:t xml:space="preserve"> </w:t>
      </w:r>
      <w:r w:rsidRPr="00401E7F">
        <w:rPr>
          <w:rFonts w:ascii="Georgia" w:eastAsiaTheme="minorHAnsi" w:hAnsi="Georgia" w:cs="Georgia"/>
          <w:sz w:val="22"/>
          <w:szCs w:val="22"/>
        </w:rPr>
        <w:t>main purpose…</w:t>
      </w:r>
      <w:proofErr w:type="gramStart"/>
      <w:r w:rsidRPr="00401E7F">
        <w:rPr>
          <w:rFonts w:ascii="Georgia" w:eastAsiaTheme="minorHAnsi" w:hAnsi="Georgia" w:cs="Georgia"/>
          <w:sz w:val="22"/>
          <w:szCs w:val="22"/>
        </w:rPr>
        <w:t>.We</w:t>
      </w:r>
      <w:proofErr w:type="gramEnd"/>
      <w:r w:rsidRPr="00401E7F">
        <w:rPr>
          <w:rFonts w:ascii="Georgia" w:eastAsiaTheme="minorHAnsi" w:hAnsi="Georgia" w:cs="Georgia"/>
          <w:sz w:val="22"/>
          <w:szCs w:val="22"/>
        </w:rPr>
        <w:t xml:space="preserve"> admit that in many places and in ordinary times the defendants in saying all that was said in the circular would have been within their constitutional rights. But the character of every act depends upon the circumstances in which it is done…The most stringent protection of free speech would not protect a man in falsely shouting fire in a theatre and causing a panic. It does not even protect a man from an injunction against uttering words that may have all the effect of force. …. The question in every case is whether the words used are used in such circumstances and are of such a nature as to create a clear and present danger that they will bring about the substantive evils that Congress has a right to prevent. It is a question of proximity and degree. When a nation is at war many things that might be said in time of peace </w:t>
      </w:r>
      <w:proofErr w:type="gramStart"/>
      <w:r w:rsidRPr="00401E7F">
        <w:rPr>
          <w:rFonts w:ascii="Georgia" w:eastAsiaTheme="minorHAnsi" w:hAnsi="Georgia" w:cs="Georgia"/>
          <w:sz w:val="22"/>
          <w:szCs w:val="22"/>
        </w:rPr>
        <w:t>are</w:t>
      </w:r>
      <w:proofErr w:type="gramEnd"/>
      <w:r w:rsidRPr="00401E7F">
        <w:rPr>
          <w:rFonts w:ascii="Georgia" w:eastAsiaTheme="minorHAnsi" w:hAnsi="Georgia" w:cs="Georgia"/>
          <w:sz w:val="22"/>
          <w:szCs w:val="22"/>
        </w:rPr>
        <w:t xml:space="preserve"> such a hindrance to its effort that their utterance will not be endured so long as men fight and that no Court could regard them as protected by any constitutional right. </w:t>
      </w:r>
    </w:p>
    <w:p w14:paraId="4ABA4DC3" w14:textId="77777777" w:rsidR="00401E7F" w:rsidRPr="00401E7F" w:rsidRDefault="00401E7F" w:rsidP="00401E7F">
      <w:pPr>
        <w:rPr>
          <w:rFonts w:ascii="Georgia" w:hAnsi="Georgia"/>
          <w:sz w:val="22"/>
          <w:szCs w:val="22"/>
        </w:rPr>
      </w:pPr>
    </w:p>
    <w:p w14:paraId="6845FDBD" w14:textId="77777777" w:rsidR="00401E7F" w:rsidRPr="00401E7F" w:rsidRDefault="00401E7F" w:rsidP="00401E7F">
      <w:pPr>
        <w:rPr>
          <w:rFonts w:ascii="Georgia" w:hAnsi="Georgia"/>
          <w:sz w:val="22"/>
          <w:szCs w:val="22"/>
        </w:rPr>
      </w:pPr>
    </w:p>
    <w:p w14:paraId="60243BF0" w14:textId="77777777" w:rsidR="00401E7F" w:rsidRPr="00401E7F" w:rsidRDefault="00401E7F" w:rsidP="00401E7F">
      <w:pPr>
        <w:rPr>
          <w:rFonts w:ascii="Georgia" w:hAnsi="Georgia"/>
          <w:b/>
          <w:sz w:val="22"/>
          <w:szCs w:val="22"/>
        </w:rPr>
      </w:pPr>
    </w:p>
    <w:p w14:paraId="691C3ED3" w14:textId="77777777" w:rsidR="00401E7F" w:rsidRPr="00401E7F" w:rsidRDefault="00401E7F" w:rsidP="00401E7F">
      <w:pPr>
        <w:rPr>
          <w:rFonts w:ascii="Georgia" w:hAnsi="Georgia"/>
          <w:b/>
          <w:sz w:val="22"/>
          <w:szCs w:val="22"/>
        </w:rPr>
      </w:pPr>
    </w:p>
    <w:p w14:paraId="7BA32048" w14:textId="77777777" w:rsidR="00401E7F" w:rsidRPr="00401E7F" w:rsidRDefault="00401E7F" w:rsidP="00401E7F">
      <w:pPr>
        <w:rPr>
          <w:rFonts w:ascii="Georgia" w:hAnsi="Georgia"/>
          <w:b/>
          <w:sz w:val="22"/>
          <w:szCs w:val="22"/>
        </w:rPr>
      </w:pPr>
    </w:p>
    <w:p w14:paraId="3C1A5F1F" w14:textId="77777777" w:rsidR="00401E7F" w:rsidRPr="00401E7F" w:rsidRDefault="00401E7F" w:rsidP="00401E7F">
      <w:pPr>
        <w:rPr>
          <w:rFonts w:ascii="Georgia" w:hAnsi="Georgia"/>
          <w:b/>
          <w:sz w:val="22"/>
          <w:szCs w:val="22"/>
        </w:rPr>
      </w:pPr>
    </w:p>
    <w:p w14:paraId="5ABFF091" w14:textId="77777777" w:rsidR="00401E7F" w:rsidRPr="00401E7F" w:rsidRDefault="00401E7F" w:rsidP="00401E7F">
      <w:pPr>
        <w:rPr>
          <w:rFonts w:ascii="Georgia" w:hAnsi="Georgia"/>
          <w:b/>
          <w:sz w:val="22"/>
          <w:szCs w:val="22"/>
        </w:rPr>
      </w:pPr>
    </w:p>
    <w:p w14:paraId="107CCF62" w14:textId="77777777" w:rsidR="00401E7F" w:rsidRPr="00401E7F" w:rsidRDefault="00401E7F" w:rsidP="00401E7F">
      <w:pPr>
        <w:rPr>
          <w:rFonts w:ascii="Georgia" w:hAnsi="Georgia"/>
          <w:b/>
          <w:sz w:val="22"/>
          <w:szCs w:val="22"/>
        </w:rPr>
      </w:pPr>
    </w:p>
    <w:p w14:paraId="1F2C9AE0" w14:textId="77777777" w:rsidR="00401E7F" w:rsidRPr="00401E7F" w:rsidRDefault="00401E7F" w:rsidP="00401E7F">
      <w:pPr>
        <w:rPr>
          <w:rFonts w:ascii="Georgia" w:hAnsi="Georgia"/>
          <w:b/>
          <w:sz w:val="22"/>
          <w:szCs w:val="22"/>
        </w:rPr>
      </w:pPr>
    </w:p>
    <w:p w14:paraId="0D3E46AA" w14:textId="77777777" w:rsidR="00401E7F" w:rsidRPr="00401E7F" w:rsidRDefault="00401E7F" w:rsidP="00401E7F">
      <w:pPr>
        <w:rPr>
          <w:rFonts w:ascii="Georgia" w:hAnsi="Georgia"/>
          <w:b/>
          <w:sz w:val="22"/>
          <w:szCs w:val="22"/>
        </w:rPr>
      </w:pPr>
    </w:p>
    <w:p w14:paraId="29299F95" w14:textId="77777777" w:rsidR="00401E7F" w:rsidRPr="00401E7F" w:rsidRDefault="00401E7F" w:rsidP="00401E7F">
      <w:pPr>
        <w:rPr>
          <w:rFonts w:ascii="Georgia" w:hAnsi="Georgia"/>
          <w:b/>
          <w:sz w:val="22"/>
          <w:szCs w:val="22"/>
        </w:rPr>
      </w:pPr>
    </w:p>
    <w:p w14:paraId="3CDBD6F8" w14:textId="77777777" w:rsidR="00401E7F" w:rsidRPr="00401E7F" w:rsidRDefault="00401E7F" w:rsidP="00401E7F">
      <w:pPr>
        <w:rPr>
          <w:rFonts w:ascii="Georgia" w:hAnsi="Georgia"/>
          <w:b/>
          <w:sz w:val="22"/>
          <w:szCs w:val="22"/>
        </w:rPr>
      </w:pPr>
    </w:p>
    <w:p w14:paraId="58D2B8A4" w14:textId="77777777" w:rsidR="00401E7F" w:rsidRPr="00401E7F" w:rsidRDefault="00401E7F" w:rsidP="00401E7F">
      <w:pPr>
        <w:rPr>
          <w:rFonts w:ascii="Georgia" w:hAnsi="Georgia"/>
          <w:b/>
          <w:sz w:val="22"/>
          <w:szCs w:val="22"/>
        </w:rPr>
      </w:pPr>
    </w:p>
    <w:p w14:paraId="27024F89" w14:textId="77777777" w:rsidR="00401E7F" w:rsidRPr="00401E7F" w:rsidRDefault="00401E7F" w:rsidP="00401E7F">
      <w:pPr>
        <w:rPr>
          <w:rFonts w:ascii="Georgia" w:hAnsi="Georgia"/>
          <w:b/>
          <w:sz w:val="22"/>
          <w:szCs w:val="22"/>
        </w:rPr>
      </w:pPr>
    </w:p>
    <w:p w14:paraId="1EB1FA16" w14:textId="77777777" w:rsidR="00401E7F" w:rsidRPr="00401E7F" w:rsidRDefault="00401E7F" w:rsidP="00401E7F">
      <w:pPr>
        <w:rPr>
          <w:rFonts w:ascii="Georgia" w:hAnsi="Georgia"/>
          <w:b/>
          <w:sz w:val="22"/>
          <w:szCs w:val="22"/>
        </w:rPr>
      </w:pPr>
    </w:p>
    <w:p w14:paraId="2CD3E420" w14:textId="77777777" w:rsidR="00401E7F" w:rsidRPr="00401E7F" w:rsidRDefault="00401E7F" w:rsidP="00401E7F">
      <w:pPr>
        <w:rPr>
          <w:rFonts w:ascii="Georgia" w:hAnsi="Georgia"/>
          <w:b/>
          <w:sz w:val="22"/>
          <w:szCs w:val="22"/>
        </w:rPr>
      </w:pPr>
    </w:p>
    <w:p w14:paraId="57E37A10" w14:textId="77777777" w:rsidR="00401E7F" w:rsidRPr="00401E7F" w:rsidRDefault="00401E7F" w:rsidP="00401E7F">
      <w:pPr>
        <w:rPr>
          <w:rFonts w:ascii="Georgia" w:hAnsi="Georgia"/>
          <w:b/>
          <w:sz w:val="22"/>
          <w:szCs w:val="22"/>
        </w:rPr>
      </w:pPr>
    </w:p>
    <w:p w14:paraId="4CCE9ADE" w14:textId="77777777" w:rsidR="00401E7F" w:rsidRPr="00401E7F" w:rsidRDefault="00401E7F" w:rsidP="00401E7F">
      <w:pPr>
        <w:rPr>
          <w:rFonts w:ascii="Georgia" w:hAnsi="Georgia"/>
          <w:b/>
          <w:sz w:val="22"/>
          <w:szCs w:val="22"/>
        </w:rPr>
      </w:pPr>
    </w:p>
    <w:p w14:paraId="2D18156F" w14:textId="77777777" w:rsidR="00401E7F" w:rsidRPr="00401E7F" w:rsidRDefault="00401E7F" w:rsidP="00401E7F">
      <w:pPr>
        <w:rPr>
          <w:rFonts w:ascii="Georgia" w:hAnsi="Georgia"/>
          <w:b/>
          <w:sz w:val="22"/>
          <w:szCs w:val="22"/>
        </w:rPr>
      </w:pPr>
    </w:p>
    <w:p w14:paraId="0FFB148D" w14:textId="77777777" w:rsidR="00401E7F" w:rsidRPr="00401E7F" w:rsidRDefault="00401E7F" w:rsidP="00401E7F">
      <w:pPr>
        <w:rPr>
          <w:rFonts w:ascii="Georgia" w:hAnsi="Georgia"/>
          <w:b/>
          <w:sz w:val="22"/>
          <w:szCs w:val="22"/>
        </w:rPr>
      </w:pPr>
    </w:p>
    <w:p w14:paraId="2E5014CE" w14:textId="77777777" w:rsidR="00401E7F" w:rsidRPr="00401E7F" w:rsidRDefault="00401E7F" w:rsidP="00401E7F">
      <w:pPr>
        <w:rPr>
          <w:rFonts w:ascii="Georgia" w:hAnsi="Georgia"/>
          <w:b/>
          <w:sz w:val="22"/>
          <w:szCs w:val="22"/>
        </w:rPr>
      </w:pPr>
    </w:p>
    <w:p w14:paraId="513AE36C" w14:textId="77777777" w:rsidR="00401E7F" w:rsidRPr="00401E7F" w:rsidRDefault="00401E7F" w:rsidP="00401E7F">
      <w:pPr>
        <w:rPr>
          <w:rFonts w:ascii="Georgia" w:hAnsi="Georgia"/>
          <w:b/>
          <w:sz w:val="22"/>
          <w:szCs w:val="22"/>
        </w:rPr>
      </w:pPr>
    </w:p>
    <w:p w14:paraId="5B33961A" w14:textId="77777777" w:rsidR="00401E7F" w:rsidRPr="00401E7F" w:rsidRDefault="00401E7F" w:rsidP="00401E7F">
      <w:pPr>
        <w:rPr>
          <w:rFonts w:ascii="Georgia" w:hAnsi="Georgia"/>
          <w:b/>
          <w:sz w:val="22"/>
          <w:szCs w:val="22"/>
        </w:rPr>
      </w:pPr>
    </w:p>
    <w:p w14:paraId="6512448D" w14:textId="77777777" w:rsidR="00401E7F" w:rsidRPr="00401E7F" w:rsidRDefault="00401E7F" w:rsidP="00401E7F">
      <w:pPr>
        <w:rPr>
          <w:rFonts w:ascii="Georgia" w:hAnsi="Georgia"/>
          <w:b/>
          <w:sz w:val="22"/>
          <w:szCs w:val="22"/>
        </w:rPr>
      </w:pPr>
    </w:p>
    <w:p w14:paraId="08DCBEA7" w14:textId="77777777" w:rsidR="00401E7F" w:rsidRPr="00401E7F" w:rsidRDefault="00401E7F" w:rsidP="00401E7F">
      <w:pPr>
        <w:rPr>
          <w:rFonts w:ascii="Georgia" w:hAnsi="Georgia"/>
          <w:b/>
          <w:sz w:val="22"/>
          <w:szCs w:val="22"/>
        </w:rPr>
      </w:pPr>
    </w:p>
    <w:p w14:paraId="69A7976F" w14:textId="77777777" w:rsidR="00401E7F" w:rsidRDefault="00401E7F">
      <w:pPr>
        <w:rPr>
          <w:rFonts w:ascii="Georgia" w:hAnsi="Georgia"/>
          <w:b/>
          <w:sz w:val="22"/>
          <w:szCs w:val="22"/>
        </w:rPr>
      </w:pPr>
      <w:r>
        <w:rPr>
          <w:rFonts w:ascii="Georgia" w:hAnsi="Georgia"/>
          <w:b/>
          <w:sz w:val="22"/>
          <w:szCs w:val="22"/>
        </w:rPr>
        <w:br w:type="page"/>
      </w:r>
    </w:p>
    <w:p w14:paraId="178AAF96" w14:textId="1B42B85D" w:rsidR="00401E7F" w:rsidRPr="00401E7F" w:rsidRDefault="00401E7F" w:rsidP="00401E7F">
      <w:pPr>
        <w:rPr>
          <w:rFonts w:ascii="Georgia" w:hAnsi="Georgia"/>
          <w:b/>
          <w:sz w:val="22"/>
          <w:szCs w:val="22"/>
        </w:rPr>
      </w:pPr>
      <w:r w:rsidRPr="00401E7F">
        <w:rPr>
          <w:rFonts w:ascii="Georgia" w:hAnsi="Georgia"/>
          <w:b/>
          <w:sz w:val="22"/>
          <w:szCs w:val="22"/>
        </w:rPr>
        <w:t xml:space="preserve">Source 4: </w:t>
      </w:r>
    </w:p>
    <w:p w14:paraId="3E7ED9B2" w14:textId="77777777" w:rsidR="00401E7F" w:rsidRPr="00401E7F" w:rsidRDefault="00401E7F" w:rsidP="00401E7F">
      <w:pPr>
        <w:rPr>
          <w:rFonts w:ascii="Georgia" w:hAnsi="Georgia"/>
          <w:b/>
          <w:sz w:val="22"/>
          <w:szCs w:val="22"/>
        </w:rPr>
      </w:pPr>
    </w:p>
    <w:p w14:paraId="23725117"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sz w:val="22"/>
          <w:szCs w:val="22"/>
        </w:rPr>
      </w:pPr>
      <w:proofErr w:type="spellStart"/>
      <w:r w:rsidRPr="00401E7F">
        <w:rPr>
          <w:rFonts w:ascii="Georgia" w:hAnsi="Georgia"/>
          <w:b/>
          <w:sz w:val="22"/>
          <w:szCs w:val="22"/>
        </w:rPr>
        <w:t>McCay</w:t>
      </w:r>
      <w:proofErr w:type="spellEnd"/>
      <w:r w:rsidRPr="00401E7F">
        <w:rPr>
          <w:rFonts w:ascii="Georgia" w:hAnsi="Georgia"/>
          <w:b/>
          <w:sz w:val="22"/>
          <w:szCs w:val="22"/>
        </w:rPr>
        <w:t>, Winsor, engraver, 1917 (Note: the Sedition Act was an extension of the Espionage Bill)</w:t>
      </w:r>
    </w:p>
    <w:p w14:paraId="739DA782"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eorgia" w:hAnsi="Georgia"/>
          <w:sz w:val="22"/>
          <w:szCs w:val="22"/>
        </w:rPr>
      </w:pPr>
    </w:p>
    <w:p w14:paraId="0230235C"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eorgia" w:hAnsi="Georgia"/>
          <w:sz w:val="22"/>
          <w:szCs w:val="22"/>
        </w:rPr>
      </w:pPr>
      <w:r w:rsidRPr="00401E7F">
        <w:rPr>
          <w:rFonts w:ascii="Georgia" w:hAnsi="Georgia"/>
          <w:noProof/>
          <w:sz w:val="22"/>
          <w:szCs w:val="22"/>
        </w:rPr>
        <w:drawing>
          <wp:inline distT="0" distB="0" distL="0" distR="0" wp14:anchorId="460B117B" wp14:editId="31AA7E4A">
            <wp:extent cx="3637514" cy="5604933"/>
            <wp:effectExtent l="25400" t="0" r="0" b="0"/>
            <wp:docPr id="2" name="Picture 2" descr=":::3b36807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b36807r.jpg"/>
                    <pic:cNvPicPr>
                      <a:picLocks noChangeAspect="1" noChangeArrowheads="1"/>
                    </pic:cNvPicPr>
                  </pic:nvPicPr>
                  <pic:blipFill>
                    <a:blip r:embed="rId8"/>
                    <a:srcRect/>
                    <a:stretch>
                      <a:fillRect/>
                    </a:stretch>
                  </pic:blipFill>
                  <pic:spPr bwMode="auto">
                    <a:xfrm>
                      <a:off x="0" y="0"/>
                      <a:ext cx="3638622" cy="5606640"/>
                    </a:xfrm>
                    <a:prstGeom prst="rect">
                      <a:avLst/>
                    </a:prstGeom>
                    <a:noFill/>
                    <a:ln w="9525">
                      <a:noFill/>
                      <a:miter lim="800000"/>
                      <a:headEnd/>
                      <a:tailEnd/>
                    </a:ln>
                  </pic:spPr>
                </pic:pic>
              </a:graphicData>
            </a:graphic>
          </wp:inline>
        </w:drawing>
      </w:r>
    </w:p>
    <w:p w14:paraId="0BC94117"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sz w:val="22"/>
          <w:szCs w:val="22"/>
        </w:rPr>
      </w:pPr>
    </w:p>
    <w:p w14:paraId="42D2B978"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sz w:val="22"/>
          <w:szCs w:val="22"/>
        </w:rPr>
      </w:pPr>
    </w:p>
    <w:p w14:paraId="2921FE36"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sz w:val="22"/>
          <w:szCs w:val="22"/>
        </w:rPr>
      </w:pPr>
    </w:p>
    <w:p w14:paraId="18222F11"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sz w:val="22"/>
          <w:szCs w:val="22"/>
        </w:rPr>
      </w:pPr>
    </w:p>
    <w:p w14:paraId="727463A8" w14:textId="77777777" w:rsidR="00401E7F" w:rsidRPr="00401E7F" w:rsidRDefault="00401E7F" w:rsidP="00401E7F">
      <w:pPr>
        <w:rPr>
          <w:rFonts w:ascii="Georgia" w:hAnsi="Georgia"/>
          <w:sz w:val="22"/>
          <w:szCs w:val="22"/>
        </w:rPr>
      </w:pPr>
    </w:p>
    <w:p w14:paraId="762024FB" w14:textId="77777777" w:rsidR="00401E7F" w:rsidRPr="00401E7F" w:rsidRDefault="00401E7F" w:rsidP="00401E7F">
      <w:pPr>
        <w:rPr>
          <w:rFonts w:ascii="Georgia" w:hAnsi="Georgia"/>
          <w:sz w:val="22"/>
          <w:szCs w:val="22"/>
        </w:rPr>
      </w:pPr>
    </w:p>
    <w:p w14:paraId="4A37A240" w14:textId="77777777" w:rsidR="00401E7F" w:rsidRPr="00401E7F" w:rsidRDefault="00401E7F" w:rsidP="00401E7F">
      <w:pPr>
        <w:rPr>
          <w:rFonts w:ascii="Georgia" w:hAnsi="Georgia"/>
          <w:sz w:val="22"/>
          <w:szCs w:val="22"/>
        </w:rPr>
      </w:pPr>
    </w:p>
    <w:p w14:paraId="53584ED6" w14:textId="77777777" w:rsidR="00401E7F" w:rsidRPr="00401E7F" w:rsidRDefault="00401E7F" w:rsidP="00401E7F">
      <w:pPr>
        <w:rPr>
          <w:rFonts w:ascii="Georgia" w:hAnsi="Georgia"/>
          <w:sz w:val="22"/>
          <w:szCs w:val="22"/>
        </w:rPr>
      </w:pPr>
    </w:p>
    <w:p w14:paraId="7DD53C8F" w14:textId="77777777" w:rsidR="00401E7F" w:rsidRPr="00401E7F" w:rsidRDefault="00401E7F" w:rsidP="00401E7F">
      <w:pPr>
        <w:rPr>
          <w:rFonts w:ascii="Georgia" w:hAnsi="Georgia"/>
          <w:sz w:val="22"/>
          <w:szCs w:val="22"/>
        </w:rPr>
      </w:pPr>
    </w:p>
    <w:p w14:paraId="78812B76" w14:textId="77777777" w:rsidR="00401E7F" w:rsidRPr="00401E7F" w:rsidRDefault="00401E7F" w:rsidP="00401E7F">
      <w:pPr>
        <w:rPr>
          <w:rFonts w:ascii="Georgia" w:hAnsi="Georgia"/>
          <w:sz w:val="22"/>
          <w:szCs w:val="22"/>
        </w:rPr>
      </w:pPr>
    </w:p>
    <w:p w14:paraId="2DBD525F" w14:textId="77777777" w:rsidR="00401E7F" w:rsidRDefault="00401E7F">
      <w:pPr>
        <w:rPr>
          <w:rFonts w:ascii="Georgia" w:hAnsi="Georgia"/>
          <w:b/>
          <w:sz w:val="22"/>
          <w:szCs w:val="22"/>
        </w:rPr>
      </w:pPr>
      <w:r>
        <w:rPr>
          <w:rFonts w:ascii="Georgia" w:hAnsi="Georgia"/>
          <w:b/>
          <w:sz w:val="22"/>
          <w:szCs w:val="22"/>
        </w:rPr>
        <w:br w:type="page"/>
      </w:r>
    </w:p>
    <w:p w14:paraId="0E6D5544" w14:textId="5D695A62" w:rsidR="00401E7F" w:rsidRPr="00401E7F" w:rsidRDefault="00401E7F" w:rsidP="00401E7F">
      <w:pPr>
        <w:rPr>
          <w:rFonts w:ascii="Georgia" w:hAnsi="Georgia"/>
          <w:b/>
          <w:sz w:val="22"/>
          <w:szCs w:val="22"/>
        </w:rPr>
      </w:pPr>
      <w:r w:rsidRPr="00401E7F">
        <w:rPr>
          <w:rFonts w:ascii="Georgia" w:hAnsi="Georgia"/>
          <w:b/>
          <w:sz w:val="22"/>
          <w:szCs w:val="22"/>
        </w:rPr>
        <w:t xml:space="preserve">Source 5: </w:t>
      </w:r>
    </w:p>
    <w:p w14:paraId="136CCDE0" w14:textId="77777777" w:rsidR="00401E7F" w:rsidRPr="00401E7F" w:rsidRDefault="00401E7F" w:rsidP="00401E7F">
      <w:pPr>
        <w:rPr>
          <w:rFonts w:ascii="Georgia" w:hAnsi="Georgia"/>
          <w:b/>
          <w:i/>
          <w:sz w:val="22"/>
          <w:szCs w:val="22"/>
        </w:rPr>
      </w:pPr>
    </w:p>
    <w:p w14:paraId="5022B861"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b/>
          <w:sz w:val="22"/>
          <w:szCs w:val="22"/>
        </w:rPr>
      </w:pPr>
      <w:r w:rsidRPr="00401E7F">
        <w:rPr>
          <w:rFonts w:ascii="Georgia" w:hAnsi="Georgia"/>
          <w:b/>
          <w:i/>
          <w:sz w:val="22"/>
          <w:szCs w:val="22"/>
        </w:rPr>
        <w:t>Newark News</w:t>
      </w:r>
      <w:r w:rsidRPr="00401E7F">
        <w:rPr>
          <w:rFonts w:ascii="Georgia" w:hAnsi="Georgia"/>
          <w:b/>
          <w:sz w:val="22"/>
          <w:szCs w:val="22"/>
        </w:rPr>
        <w:t>, 1920</w:t>
      </w:r>
    </w:p>
    <w:p w14:paraId="5F084F4E"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eorgia" w:hAnsi="Georgia"/>
          <w:b/>
          <w:sz w:val="22"/>
          <w:szCs w:val="22"/>
        </w:rPr>
      </w:pPr>
    </w:p>
    <w:p w14:paraId="5CD75D05"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eorgia" w:hAnsi="Georgia"/>
          <w:b/>
          <w:sz w:val="22"/>
          <w:szCs w:val="22"/>
        </w:rPr>
      </w:pPr>
      <w:r w:rsidRPr="00401E7F">
        <w:rPr>
          <w:rFonts w:ascii="Georgia" w:hAnsi="Georgia"/>
          <w:b/>
          <w:noProof/>
          <w:sz w:val="22"/>
          <w:szCs w:val="22"/>
        </w:rPr>
        <w:drawing>
          <wp:inline distT="0" distB="0" distL="0" distR="0" wp14:anchorId="74BBB838" wp14:editId="6097264A">
            <wp:extent cx="4353004" cy="5994400"/>
            <wp:effectExtent l="25400" t="0" r="0" b="0"/>
            <wp:docPr id="3" name="Picture 3" descr=":::Swat_the_F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t_the_Fly.gif"/>
                    <pic:cNvPicPr>
                      <a:picLocks noChangeAspect="1" noChangeArrowheads="1"/>
                    </pic:cNvPicPr>
                  </pic:nvPicPr>
                  <pic:blipFill>
                    <a:blip r:embed="rId9"/>
                    <a:srcRect/>
                    <a:stretch>
                      <a:fillRect/>
                    </a:stretch>
                  </pic:blipFill>
                  <pic:spPr bwMode="auto">
                    <a:xfrm>
                      <a:off x="0" y="0"/>
                      <a:ext cx="4353004" cy="5994400"/>
                    </a:xfrm>
                    <a:prstGeom prst="rect">
                      <a:avLst/>
                    </a:prstGeom>
                    <a:noFill/>
                    <a:ln w="9525">
                      <a:noFill/>
                      <a:miter lim="800000"/>
                      <a:headEnd/>
                      <a:tailEnd/>
                    </a:ln>
                  </pic:spPr>
                </pic:pic>
              </a:graphicData>
            </a:graphic>
          </wp:inline>
        </w:drawing>
      </w:r>
    </w:p>
    <w:p w14:paraId="4D18620E"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eorgia" w:hAnsi="Georgia"/>
          <w:b/>
          <w:sz w:val="22"/>
          <w:szCs w:val="22"/>
        </w:rPr>
      </w:pPr>
    </w:p>
    <w:p w14:paraId="3B7699BD" w14:textId="77777777" w:rsidR="00401E7F" w:rsidRPr="00401E7F" w:rsidRDefault="00401E7F" w:rsidP="00401E7F">
      <w:pPr>
        <w:jc w:val="center"/>
        <w:rPr>
          <w:rFonts w:ascii="Georgia" w:hAnsi="Georgia"/>
          <w:b/>
          <w:sz w:val="22"/>
          <w:szCs w:val="22"/>
        </w:rPr>
      </w:pPr>
    </w:p>
    <w:p w14:paraId="4FF4BBA7" w14:textId="77777777" w:rsidR="00401E7F" w:rsidRPr="00401E7F" w:rsidRDefault="00401E7F" w:rsidP="00401E7F">
      <w:pPr>
        <w:jc w:val="center"/>
        <w:rPr>
          <w:rFonts w:ascii="Georgia" w:hAnsi="Georgia"/>
          <w:b/>
          <w:sz w:val="22"/>
          <w:szCs w:val="22"/>
        </w:rPr>
      </w:pPr>
    </w:p>
    <w:p w14:paraId="7ACFE742" w14:textId="77777777" w:rsidR="00401E7F" w:rsidRPr="00401E7F" w:rsidRDefault="00401E7F" w:rsidP="00401E7F">
      <w:pPr>
        <w:jc w:val="center"/>
        <w:rPr>
          <w:rFonts w:ascii="Georgia" w:hAnsi="Georgia"/>
          <w:b/>
          <w:sz w:val="22"/>
          <w:szCs w:val="22"/>
        </w:rPr>
      </w:pPr>
    </w:p>
    <w:p w14:paraId="14E7B6E8" w14:textId="77777777" w:rsidR="00401E7F" w:rsidRPr="00401E7F" w:rsidRDefault="00401E7F" w:rsidP="00401E7F">
      <w:pPr>
        <w:jc w:val="center"/>
        <w:rPr>
          <w:rFonts w:ascii="Georgia" w:hAnsi="Georgia"/>
          <w:b/>
          <w:sz w:val="22"/>
          <w:szCs w:val="22"/>
        </w:rPr>
      </w:pPr>
    </w:p>
    <w:p w14:paraId="1860935D" w14:textId="77777777" w:rsidR="00401E7F" w:rsidRPr="00401E7F" w:rsidRDefault="00401E7F" w:rsidP="00401E7F">
      <w:pPr>
        <w:jc w:val="center"/>
        <w:rPr>
          <w:rFonts w:ascii="Georgia" w:hAnsi="Georgia"/>
          <w:b/>
          <w:sz w:val="22"/>
          <w:szCs w:val="22"/>
        </w:rPr>
      </w:pPr>
    </w:p>
    <w:p w14:paraId="4C020949" w14:textId="77777777" w:rsidR="00401E7F" w:rsidRPr="00401E7F" w:rsidRDefault="00401E7F" w:rsidP="00401E7F">
      <w:pPr>
        <w:jc w:val="center"/>
        <w:rPr>
          <w:rFonts w:ascii="Georgia" w:hAnsi="Georgia"/>
          <w:b/>
          <w:sz w:val="22"/>
          <w:szCs w:val="22"/>
        </w:rPr>
      </w:pPr>
    </w:p>
    <w:p w14:paraId="52C43823" w14:textId="77777777" w:rsidR="00401E7F" w:rsidRDefault="00401E7F">
      <w:pPr>
        <w:rPr>
          <w:rFonts w:ascii="Georgia" w:eastAsiaTheme="minorHAnsi" w:hAnsi="Georgia" w:cs="Georgia"/>
          <w:b/>
          <w:sz w:val="22"/>
          <w:szCs w:val="22"/>
        </w:rPr>
      </w:pPr>
      <w:r>
        <w:rPr>
          <w:rFonts w:ascii="Georgia" w:eastAsiaTheme="minorHAnsi" w:hAnsi="Georgia" w:cs="Georgia"/>
          <w:b/>
          <w:sz w:val="22"/>
          <w:szCs w:val="22"/>
        </w:rPr>
        <w:br w:type="page"/>
      </w:r>
    </w:p>
    <w:p w14:paraId="052B1FB2" w14:textId="530DC826" w:rsidR="00401E7F" w:rsidRPr="00401E7F" w:rsidRDefault="00401E7F" w:rsidP="00401E7F">
      <w:pPr>
        <w:rPr>
          <w:rFonts w:ascii="Georgia" w:eastAsiaTheme="minorHAnsi" w:hAnsi="Georgia" w:cs="Georgia"/>
          <w:b/>
          <w:sz w:val="22"/>
          <w:szCs w:val="22"/>
        </w:rPr>
      </w:pPr>
      <w:r w:rsidRPr="00401E7F">
        <w:rPr>
          <w:rFonts w:ascii="Georgia" w:eastAsiaTheme="minorHAnsi" w:hAnsi="Georgia" w:cs="Georgia"/>
          <w:b/>
          <w:sz w:val="22"/>
          <w:szCs w:val="22"/>
        </w:rPr>
        <w:t xml:space="preserve">Alternate Source: </w:t>
      </w:r>
    </w:p>
    <w:p w14:paraId="626BB1E6" w14:textId="77777777" w:rsidR="00401E7F" w:rsidRPr="00401E7F" w:rsidRDefault="00401E7F" w:rsidP="00401E7F">
      <w:pPr>
        <w:rPr>
          <w:rFonts w:ascii="Georgia" w:eastAsiaTheme="minorHAnsi" w:hAnsi="Georgia" w:cs="Georgia"/>
          <w:b/>
          <w:sz w:val="22"/>
          <w:szCs w:val="22"/>
        </w:rPr>
      </w:pPr>
    </w:p>
    <w:p w14:paraId="5894B446"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eastAsiaTheme="minorHAnsi" w:hAnsi="Georgia" w:cs="Georgia"/>
          <w:b/>
          <w:sz w:val="22"/>
          <w:szCs w:val="22"/>
        </w:rPr>
      </w:pPr>
      <w:r w:rsidRPr="00401E7F">
        <w:rPr>
          <w:rFonts w:ascii="Georgia" w:eastAsiaTheme="minorHAnsi" w:hAnsi="Georgia" w:cs="Georgia"/>
          <w:b/>
          <w:sz w:val="22"/>
          <w:szCs w:val="22"/>
        </w:rPr>
        <w:t xml:space="preserve">U.S. Sedition Acts </w:t>
      </w:r>
    </w:p>
    <w:p w14:paraId="5BD4B499"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eastAsiaTheme="minorHAnsi" w:hAnsi="Georgia" w:cs="Georgia"/>
          <w:b/>
          <w:sz w:val="22"/>
          <w:szCs w:val="22"/>
        </w:rPr>
      </w:pPr>
    </w:p>
    <w:p w14:paraId="0A214340"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eastAsiaTheme="minorHAnsi" w:hAnsi="Georgia" w:cs="Georgia"/>
          <w:b/>
          <w:sz w:val="22"/>
          <w:szCs w:val="22"/>
        </w:rPr>
      </w:pPr>
      <w:r w:rsidRPr="00401E7F">
        <w:rPr>
          <w:rFonts w:ascii="Georgia" w:eastAsiaTheme="minorHAnsi" w:hAnsi="Georgia" w:cs="Georgia"/>
          <w:b/>
          <w:sz w:val="22"/>
          <w:szCs w:val="22"/>
        </w:rPr>
        <w:t>U.S. Sedition Act, 1798</w:t>
      </w:r>
    </w:p>
    <w:p w14:paraId="391DB6C8"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eastAsiaTheme="minorHAnsi" w:hAnsi="Georgia" w:cs="Georgia"/>
          <w:b/>
          <w:sz w:val="22"/>
          <w:szCs w:val="22"/>
        </w:rPr>
      </w:pPr>
      <w:r w:rsidRPr="00401E7F">
        <w:rPr>
          <w:rFonts w:ascii="Georgia" w:eastAsiaTheme="minorHAnsi" w:hAnsi="Georgia" w:cs="Georgia"/>
          <w:b/>
          <w:sz w:val="22"/>
          <w:szCs w:val="22"/>
        </w:rPr>
        <w:t xml:space="preserve">SECT. 2. </w:t>
      </w:r>
      <w:r w:rsidRPr="00401E7F">
        <w:rPr>
          <w:rFonts w:ascii="Georgia" w:eastAsiaTheme="minorHAnsi" w:hAnsi="Georgia" w:cs="Georgia"/>
          <w:sz w:val="22"/>
          <w:szCs w:val="22"/>
        </w:rPr>
        <w:t>And be it further enacted, That if any person shall write, print, utter, or publish, or shall cause or procure to be written, printed, uttered, or published, or shall knowingly and willingly assist or aid in writing, printing, uttering, or publishing any false, scandalous and malicious writing or writings against the government of the United States, or either House of the Congress of the United States, or the President of the United States, with intent to defame the said government, or either House of the said Congress, or the said President, or to bring them, or either of them, into contempt or disrepute; or to excite against them, or either or any of them, the hatred of the good people of the United States, or to stir up sedition within the United States; or to excite any unlawful combinations therein, for opposing or resisting any law of the United States, or any act of the President of the United States, done in pursuance of any such law, or of the powers in him vested by the Constitution of the United States; or to resist, oppose, or defeat any such law or act; or to aid, encourage or abet any hostile designs of any foreign nation against the United States, their people or government, then such person, being thereof convicted before any court of the United States having jurisdiction thereof, shall be punished by a fine not exceeding two thousand dollars, and by imprisonment not exceeding two years.</w:t>
      </w:r>
    </w:p>
    <w:p w14:paraId="43F9E9E7"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eastAsiaTheme="minorHAnsi" w:hAnsi="Georgia" w:cs="Georgia"/>
          <w:b/>
          <w:sz w:val="22"/>
          <w:szCs w:val="22"/>
        </w:rPr>
      </w:pPr>
    </w:p>
    <w:p w14:paraId="658F1530"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eastAsiaTheme="minorHAnsi" w:hAnsi="Georgia" w:cs="Georgia"/>
          <w:b/>
          <w:sz w:val="22"/>
          <w:szCs w:val="22"/>
        </w:rPr>
      </w:pPr>
      <w:r w:rsidRPr="00401E7F">
        <w:rPr>
          <w:rFonts w:ascii="Georgia" w:eastAsiaTheme="minorHAnsi" w:hAnsi="Georgia" w:cs="Georgia"/>
          <w:b/>
          <w:sz w:val="22"/>
          <w:szCs w:val="22"/>
        </w:rPr>
        <w:t xml:space="preserve">SECT. 3. </w:t>
      </w:r>
      <w:r w:rsidRPr="00401E7F">
        <w:rPr>
          <w:rFonts w:ascii="Georgia" w:eastAsiaTheme="minorHAnsi" w:hAnsi="Georgia" w:cs="Georgia"/>
          <w:sz w:val="22"/>
          <w:szCs w:val="22"/>
        </w:rPr>
        <w:t xml:space="preserve">And be it further enacted and declared, That if any person shall be prosecuted under this act for the writing or publishing any libel aforesaid, it shall be lawful for the defendant, upon the trial of the cause, to give in evidence in his </w:t>
      </w:r>
      <w:proofErr w:type="spellStart"/>
      <w:r w:rsidRPr="00401E7F">
        <w:rPr>
          <w:rFonts w:ascii="Georgia" w:eastAsiaTheme="minorHAnsi" w:hAnsi="Georgia" w:cs="Georgia"/>
          <w:sz w:val="22"/>
          <w:szCs w:val="22"/>
        </w:rPr>
        <w:t>defence</w:t>
      </w:r>
      <w:proofErr w:type="spellEnd"/>
      <w:r w:rsidRPr="00401E7F">
        <w:rPr>
          <w:rFonts w:ascii="Georgia" w:eastAsiaTheme="minorHAnsi" w:hAnsi="Georgia" w:cs="Georgia"/>
          <w:sz w:val="22"/>
          <w:szCs w:val="22"/>
        </w:rPr>
        <w:t>, the truth of the matter contained in the publication charged as a libel. And the jury who shall try the cause shall have a right to determine the law and the fact, under the direction of the court, as in other cases.</w:t>
      </w:r>
    </w:p>
    <w:p w14:paraId="3D2CBD36"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eastAsiaTheme="minorHAnsi" w:hAnsi="Georgia" w:cs="Georgia"/>
          <w:b/>
          <w:sz w:val="22"/>
          <w:szCs w:val="22"/>
        </w:rPr>
      </w:pPr>
    </w:p>
    <w:p w14:paraId="7863943C"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eastAsiaTheme="minorHAnsi" w:hAnsi="Georgia" w:cs="Georgia"/>
          <w:b/>
          <w:sz w:val="22"/>
          <w:szCs w:val="22"/>
          <w:u w:val="single"/>
        </w:rPr>
      </w:pPr>
      <w:r w:rsidRPr="00401E7F">
        <w:rPr>
          <w:rFonts w:ascii="Georgia" w:eastAsiaTheme="minorHAnsi" w:hAnsi="Georgia" w:cs="Georgia"/>
          <w:b/>
          <w:sz w:val="22"/>
          <w:szCs w:val="22"/>
          <w:u w:val="single"/>
        </w:rPr>
        <w:t>U.S. Sedition Act, 1918</w:t>
      </w:r>
    </w:p>
    <w:p w14:paraId="1F3AB6EA"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eastAsiaTheme="minorHAnsi" w:hAnsi="Georgia" w:cs="Georgia"/>
          <w:sz w:val="22"/>
          <w:szCs w:val="22"/>
        </w:rPr>
      </w:pPr>
      <w:r w:rsidRPr="00401E7F">
        <w:rPr>
          <w:rFonts w:ascii="Georgia" w:eastAsiaTheme="minorHAnsi" w:hAnsi="Georgia" w:cs="Georgia"/>
          <w:sz w:val="22"/>
          <w:szCs w:val="22"/>
        </w:rPr>
        <w:t>SECTION 3. Whoever, when the United States is at war, shall willfully make or convey false reports or false statements with intent to interfere with the operation or success of the military or naval forces of the United States, or to promote the success of its enemies, or shall willfully make or convey false reports, or false statements, . . . or incite insubordination, disloyalty, mutiny, or refusal of duty, in the military or naval forces of the United States, or shall willfully obstruct . . . the recruiting or enlistment service of the United States, or . . . shall willfully utter, print, write, or publish any disloyal, profane, scurrilous, or abusive language about the form of government of the United States, or the Constitution of the United States, or the military or naval forces of the United States . . . or shall willfully display the flag of any foreign enemy, or shall willfully . . . urge, incite, or advocate any curtailment of production . . . or advocate, teach, defend, or suggest the doing of any of the acts or things in this section enumerated and whoever shall by word or act support or favor the cause of any country with which the United States is at war or by word or act oppose the cause of the United States therein, shall be punished by a fine of not more than $10,000 or imprisonment for not more than twenty years, or both....</w:t>
      </w:r>
    </w:p>
    <w:p w14:paraId="2A87DEE3" w14:textId="77777777" w:rsidR="00401E7F" w:rsidRPr="00401E7F" w:rsidRDefault="00401E7F" w:rsidP="00401E7F">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eastAsiaTheme="minorHAnsi" w:hAnsi="Georgia" w:cs="Georgia"/>
          <w:sz w:val="22"/>
          <w:szCs w:val="22"/>
        </w:rPr>
      </w:pPr>
    </w:p>
    <w:p w14:paraId="397E86ED" w14:textId="77777777" w:rsidR="00401E7F" w:rsidRPr="00401E7F" w:rsidRDefault="00401E7F" w:rsidP="00401E7F">
      <w:pPr>
        <w:jc w:val="center"/>
        <w:rPr>
          <w:rFonts w:ascii="Georgia" w:hAnsi="Georgia"/>
          <w:b/>
          <w:sz w:val="22"/>
          <w:szCs w:val="22"/>
        </w:rPr>
      </w:pPr>
    </w:p>
    <w:p w14:paraId="0C75246A" w14:textId="77777777" w:rsidR="00401E7F" w:rsidRPr="00401E7F" w:rsidRDefault="00401E7F" w:rsidP="00A15172">
      <w:pPr>
        <w:jc w:val="center"/>
        <w:rPr>
          <w:rFonts w:ascii="Georgia" w:hAnsi="Georgia"/>
          <w:sz w:val="22"/>
          <w:szCs w:val="22"/>
        </w:rPr>
      </w:pPr>
    </w:p>
    <w:sectPr w:rsidR="00401E7F" w:rsidRPr="00401E7F" w:rsidSect="001A2159">
      <w:footerReference w:type="default" r:id="rId10"/>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12503B" w:rsidRDefault="0012503B" w:rsidP="0019790E">
      <w:r>
        <w:separator/>
      </w:r>
    </w:p>
  </w:endnote>
  <w:endnote w:type="continuationSeparator" w:id="0">
    <w:p w14:paraId="09B7F25B" w14:textId="77777777" w:rsidR="0012503B" w:rsidRDefault="0012503B"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12503B" w:rsidRDefault="0012503B">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12503B" w:rsidRDefault="0012503B" w:rsidP="0019790E">
      <w:r>
        <w:separator/>
      </w:r>
    </w:p>
  </w:footnote>
  <w:footnote w:type="continuationSeparator" w:id="0">
    <w:p w14:paraId="60979724" w14:textId="77777777" w:rsidR="0012503B" w:rsidRDefault="0012503B"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9790E"/>
    <w:rsid w:val="001A2159"/>
    <w:rsid w:val="00313DA2"/>
    <w:rsid w:val="00321643"/>
    <w:rsid w:val="003C4A2A"/>
    <w:rsid w:val="003F70FC"/>
    <w:rsid w:val="00401E7F"/>
    <w:rsid w:val="00496660"/>
    <w:rsid w:val="004B09D8"/>
    <w:rsid w:val="005542BF"/>
    <w:rsid w:val="00574A0F"/>
    <w:rsid w:val="00613C3D"/>
    <w:rsid w:val="007169F4"/>
    <w:rsid w:val="008032B8"/>
    <w:rsid w:val="00882B8F"/>
    <w:rsid w:val="008A3630"/>
    <w:rsid w:val="00964A3C"/>
    <w:rsid w:val="009C2A92"/>
    <w:rsid w:val="00A15172"/>
    <w:rsid w:val="00A31B2A"/>
    <w:rsid w:val="00B222F6"/>
    <w:rsid w:val="00C0286D"/>
    <w:rsid w:val="00C63D72"/>
    <w:rsid w:val="00D02C8F"/>
    <w:rsid w:val="00D102BB"/>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gif"/><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1785</Words>
  <Characters>10179</Characters>
  <Application>Microsoft Macintosh Word</Application>
  <DocSecurity>0</DocSecurity>
  <Lines>84</Lines>
  <Paragraphs>23</Paragraphs>
  <ScaleCrop>false</ScaleCrop>
  <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13</cp:revision>
  <dcterms:created xsi:type="dcterms:W3CDTF">2013-09-03T20:52:00Z</dcterms:created>
  <dcterms:modified xsi:type="dcterms:W3CDTF">2016-01-22T00:20:00Z</dcterms:modified>
</cp:coreProperties>
</file>