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DBEEC" w14:textId="02FA5D33" w:rsidR="00F252B6" w:rsidRPr="00DF0AC5" w:rsidRDefault="00F252B6" w:rsidP="00F252B6">
      <w:pPr>
        <w:rPr>
          <w:rFonts w:ascii="Georgia" w:hAnsi="Georgia"/>
          <w:b/>
        </w:rPr>
      </w:pPr>
      <w:r w:rsidRPr="00F252B6">
        <w:rPr>
          <w:rFonts w:ascii="Georgia" w:hAnsi="Georgia" w:cs="Arial"/>
          <w:b/>
          <w:color w:val="000000" w:themeColor="text1"/>
        </w:rPr>
        <w:t>What kind of courts do we have in California?</w:t>
      </w:r>
    </w:p>
    <w:p w14:paraId="5BD20381" w14:textId="47F7FDF2" w:rsidR="00F252B6" w:rsidRDefault="00F252B6" w:rsidP="00F252B6">
      <w:pPr>
        <w:rPr>
          <w:rFonts w:ascii="Georgia" w:hAnsi="Georgia"/>
        </w:rPr>
      </w:pPr>
      <w:r>
        <w:rPr>
          <w:rFonts w:ascii="Georgia" w:hAnsi="Georgia"/>
        </w:rPr>
        <w:t xml:space="preserve">Topics: </w:t>
      </w:r>
      <w:r w:rsidR="00464716">
        <w:rPr>
          <w:rFonts w:ascii="Georgia" w:hAnsi="Georgia"/>
        </w:rPr>
        <w:t xml:space="preserve">California Judiciary, California Superior Courts, </w:t>
      </w:r>
      <w:r w:rsidR="003B5808">
        <w:rPr>
          <w:rFonts w:ascii="Georgia" w:hAnsi="Georgia"/>
        </w:rPr>
        <w:t>Federal Judiciary</w:t>
      </w:r>
    </w:p>
    <w:p w14:paraId="22DD464E" w14:textId="77777777" w:rsidR="00F252B6" w:rsidRPr="000D3DB5" w:rsidRDefault="00F252B6" w:rsidP="00F252B6">
      <w:pPr>
        <w:rPr>
          <w:rFonts w:ascii="Georgia" w:hAnsi="Georgia"/>
        </w:rPr>
      </w:pPr>
      <w:r>
        <w:rPr>
          <w:rFonts w:ascii="Georgia" w:hAnsi="Georgia"/>
        </w:rPr>
        <w:t>Erik Altenbernd, UC Irvine History Project</w:t>
      </w:r>
    </w:p>
    <w:p w14:paraId="1DDEE96B" w14:textId="77777777" w:rsidR="00F252B6" w:rsidRPr="00451A05" w:rsidRDefault="00F252B6" w:rsidP="00F252B6">
      <w:pPr>
        <w:rPr>
          <w:rFonts w:ascii="Georgia" w:hAnsi="Georgia"/>
        </w:rPr>
      </w:pPr>
      <w:bookmarkStart w:id="0" w:name="_GoBack"/>
      <w:bookmarkEnd w:id="0"/>
    </w:p>
    <w:p w14:paraId="0BAD6180" w14:textId="77777777" w:rsidR="00F252B6" w:rsidRDefault="00F252B6" w:rsidP="00F252B6">
      <w:pPr>
        <w:rPr>
          <w:rFonts w:ascii="Georgia" w:hAnsi="Georgia"/>
          <w:b/>
        </w:rPr>
      </w:pPr>
      <w:r w:rsidRPr="00451A05">
        <w:rPr>
          <w:rFonts w:ascii="Georgia" w:hAnsi="Georgia"/>
          <w:b/>
        </w:rPr>
        <w:t>History Standards</w:t>
      </w:r>
    </w:p>
    <w:p w14:paraId="158224C0" w14:textId="7456D283" w:rsidR="00F252B6" w:rsidRPr="008E46DC" w:rsidRDefault="00F252B6" w:rsidP="00F252B6">
      <w:pPr>
        <w:rPr>
          <w:rFonts w:ascii="Georgia" w:hAnsi="Georgia"/>
          <w:b/>
        </w:rPr>
      </w:pPr>
      <w:r w:rsidRPr="008E46DC">
        <w:rPr>
          <w:rFonts w:ascii="Georgia" w:hAnsi="Georgia" w:cs="Palatino"/>
          <w:b/>
          <w:bCs/>
          <w:color w:val="000000"/>
        </w:rPr>
        <w:t>1</w:t>
      </w:r>
      <w:r w:rsidR="008E46DC" w:rsidRPr="008E46DC">
        <w:rPr>
          <w:rFonts w:ascii="Georgia" w:hAnsi="Georgia" w:cs="Palatino"/>
          <w:b/>
          <w:bCs/>
          <w:color w:val="000000"/>
        </w:rPr>
        <w:t>2</w:t>
      </w:r>
      <w:r w:rsidRPr="008E46DC">
        <w:rPr>
          <w:rFonts w:ascii="Georgia" w:hAnsi="Georgia" w:cs="Palatino"/>
          <w:b/>
          <w:bCs/>
          <w:color w:val="000000"/>
        </w:rPr>
        <w:t>.</w:t>
      </w:r>
      <w:r w:rsidR="008E46DC" w:rsidRPr="008E46DC">
        <w:rPr>
          <w:rFonts w:ascii="Georgia" w:hAnsi="Georgia" w:cs="Palatino"/>
          <w:b/>
          <w:bCs/>
          <w:color w:val="000000"/>
        </w:rPr>
        <w:t>7</w:t>
      </w:r>
      <w:r w:rsidRPr="008E46DC">
        <w:rPr>
          <w:rFonts w:ascii="Georgia" w:hAnsi="Georgia" w:cs="Palatino"/>
          <w:b/>
          <w:bCs/>
          <w:color w:val="000000"/>
        </w:rPr>
        <w:t xml:space="preserve"> </w:t>
      </w:r>
      <w:r w:rsidR="008E46DC" w:rsidRPr="008E46DC">
        <w:rPr>
          <w:rFonts w:ascii="Georgia" w:hAnsi="Georgia" w:cs="Palatino"/>
          <w:b/>
          <w:bCs/>
          <w:color w:val="000000"/>
        </w:rPr>
        <w:t>Students analyze and compare the powers and procedures of the national, state, tribal, and local governments.</w:t>
      </w:r>
    </w:p>
    <w:p w14:paraId="208E5E9E" w14:textId="2C9C1C7C" w:rsidR="00DD03C3" w:rsidRPr="00DD03C3" w:rsidRDefault="00F252B6" w:rsidP="00DD03C3">
      <w:pPr>
        <w:pStyle w:val="Default"/>
        <w:rPr>
          <w:rFonts w:ascii="Georgia" w:hAnsi="Georgia"/>
        </w:rPr>
      </w:pPr>
      <w:r w:rsidRPr="00DD03C3">
        <w:rPr>
          <w:rFonts w:ascii="Georgia" w:hAnsi="Georgia"/>
          <w:b/>
        </w:rPr>
        <w:t>1</w:t>
      </w:r>
      <w:r w:rsidR="00DD03C3" w:rsidRPr="00DD03C3">
        <w:rPr>
          <w:rFonts w:ascii="Georgia" w:hAnsi="Georgia"/>
          <w:b/>
        </w:rPr>
        <w:t>2</w:t>
      </w:r>
      <w:r w:rsidRPr="00DD03C3">
        <w:rPr>
          <w:rFonts w:ascii="Georgia" w:hAnsi="Georgia"/>
          <w:b/>
        </w:rPr>
        <w:t>.</w:t>
      </w:r>
      <w:r w:rsidR="00DD03C3" w:rsidRPr="00DD03C3">
        <w:rPr>
          <w:rFonts w:ascii="Georgia" w:hAnsi="Georgia"/>
          <w:b/>
        </w:rPr>
        <w:t>7</w:t>
      </w:r>
      <w:r w:rsidRPr="00DD03C3">
        <w:rPr>
          <w:rFonts w:ascii="Georgia" w:hAnsi="Georgia"/>
          <w:b/>
        </w:rPr>
        <w:t>.</w:t>
      </w:r>
      <w:r w:rsidR="00DD03C3" w:rsidRPr="00DD03C3">
        <w:rPr>
          <w:rFonts w:ascii="Georgia" w:hAnsi="Georgia"/>
          <w:b/>
        </w:rPr>
        <w:t>7</w:t>
      </w:r>
      <w:r w:rsidRPr="00DD03C3">
        <w:rPr>
          <w:rFonts w:ascii="Georgia" w:hAnsi="Georgia"/>
          <w:b/>
        </w:rPr>
        <w:t xml:space="preserve"> </w:t>
      </w:r>
      <w:r w:rsidR="00DD03C3" w:rsidRPr="00DD03C3">
        <w:rPr>
          <w:rFonts w:ascii="Georgia" w:hAnsi="Georgia"/>
        </w:rPr>
        <w:t>Identify the organization and jurisdiction of federal, state, and local (e.g., California)</w:t>
      </w:r>
      <w:r w:rsidR="00DD03C3">
        <w:rPr>
          <w:rFonts w:ascii="Georgia" w:hAnsi="Georgia"/>
        </w:rPr>
        <w:t xml:space="preserve"> </w:t>
      </w:r>
      <w:r w:rsidR="00DD03C3" w:rsidRPr="00DD03C3">
        <w:rPr>
          <w:rFonts w:ascii="Georgia" w:hAnsi="Georgia"/>
        </w:rPr>
        <w:t>courts and the interrelationships among them.</w:t>
      </w:r>
    </w:p>
    <w:p w14:paraId="4D45F2DC" w14:textId="77777777" w:rsidR="00EE6988" w:rsidRDefault="00EE6988" w:rsidP="00F252B6">
      <w:pPr>
        <w:rPr>
          <w:rFonts w:ascii="Georgia" w:hAnsi="Georgia"/>
          <w:b/>
          <w:color w:val="000000"/>
          <w:sz w:val="28"/>
          <w:szCs w:val="28"/>
        </w:rPr>
      </w:pPr>
    </w:p>
    <w:p w14:paraId="27ED4619" w14:textId="77777777" w:rsidR="00F252B6" w:rsidRDefault="00F252B6" w:rsidP="00F252B6">
      <w:pPr>
        <w:rPr>
          <w:rFonts w:ascii="Georgia" w:hAnsi="Georgia" w:cs="Arial"/>
          <w:b/>
        </w:rPr>
      </w:pPr>
      <w:r w:rsidRPr="00451A05">
        <w:rPr>
          <w:rFonts w:ascii="Georgia" w:hAnsi="Georgia" w:cs="Arial"/>
          <w:b/>
        </w:rPr>
        <w:t>CCSS Standards: Reading, Grades</w:t>
      </w:r>
      <w:r>
        <w:rPr>
          <w:rFonts w:ascii="Georgia" w:hAnsi="Georgia" w:cs="Arial"/>
          <w:b/>
        </w:rPr>
        <w:t xml:space="preserve"> 11-12</w:t>
      </w:r>
    </w:p>
    <w:p w14:paraId="54A6F649" w14:textId="77777777" w:rsidR="00F252B6" w:rsidRPr="00E0574A" w:rsidRDefault="00F252B6" w:rsidP="00F252B6">
      <w:pPr>
        <w:autoSpaceDE w:val="0"/>
        <w:autoSpaceDN w:val="0"/>
        <w:adjustRightInd w:val="0"/>
        <w:rPr>
          <w:rFonts w:ascii="Georgia" w:eastAsia="Cambria" w:hAnsi="Georgia" w:cs="Calibri"/>
        </w:rPr>
      </w:pPr>
      <w:r w:rsidRPr="00E0574A">
        <w:rPr>
          <w:rFonts w:ascii="Georgia" w:hAnsi="Georgia"/>
          <w:b/>
        </w:rPr>
        <w:t>RH 1.</w:t>
      </w:r>
      <w:r w:rsidRPr="00E0574A">
        <w:rPr>
          <w:rFonts w:ascii="Georgia" w:hAnsi="Georgia"/>
        </w:rPr>
        <w:t xml:space="preserve"> </w:t>
      </w:r>
      <w:r w:rsidRPr="00E0574A">
        <w:rPr>
          <w:rFonts w:ascii="Georgia" w:eastAsia="Cambria" w:hAnsi="Georgia" w:cs="Calibri"/>
        </w:rPr>
        <w:t xml:space="preserve">Cite specific textual evidence </w:t>
      </w:r>
      <w:r>
        <w:rPr>
          <w:rFonts w:ascii="Georgia" w:eastAsia="Cambria" w:hAnsi="Georgia" w:cs="Calibri"/>
        </w:rPr>
        <w:t xml:space="preserve">to support analysis of primary </w:t>
      </w:r>
      <w:r w:rsidRPr="00E0574A">
        <w:rPr>
          <w:rFonts w:ascii="Georgia" w:eastAsia="Cambria" w:hAnsi="Georgia" w:cs="Calibri"/>
        </w:rPr>
        <w:t xml:space="preserve">and secondary sources, </w:t>
      </w:r>
      <w:r>
        <w:rPr>
          <w:rFonts w:ascii="Georgia" w:eastAsia="Cambria" w:hAnsi="Georgia" w:cs="Calibri"/>
        </w:rPr>
        <w:t>connecting insights gained from specific details to an understanding of the text as a whole</w:t>
      </w:r>
      <w:r w:rsidRPr="00E0574A">
        <w:rPr>
          <w:rFonts w:ascii="Georgia" w:eastAsia="Cambria" w:hAnsi="Georgia" w:cs="Calibri"/>
        </w:rPr>
        <w:t>.</w:t>
      </w:r>
    </w:p>
    <w:p w14:paraId="24433A1E" w14:textId="77777777" w:rsidR="00F252B6" w:rsidRDefault="00F252B6" w:rsidP="00F252B6">
      <w:pPr>
        <w:autoSpaceDE w:val="0"/>
        <w:autoSpaceDN w:val="0"/>
        <w:adjustRightInd w:val="0"/>
        <w:rPr>
          <w:rFonts w:ascii="Georgia" w:eastAsia="Cambria" w:hAnsi="Georgia" w:cs="Calibri"/>
        </w:rPr>
      </w:pPr>
      <w:r w:rsidRPr="00E0574A">
        <w:rPr>
          <w:rFonts w:ascii="Georgia" w:eastAsia="Cambria" w:hAnsi="Georgia" w:cs="Calibri"/>
          <w:b/>
        </w:rPr>
        <w:t xml:space="preserve">RH 2. </w:t>
      </w:r>
      <w:r w:rsidRPr="00E0574A">
        <w:rPr>
          <w:rFonts w:ascii="Georgia" w:eastAsia="Cambria" w:hAnsi="Georgia" w:cs="Calibri"/>
        </w:rPr>
        <w:t xml:space="preserve">Determine the central ideas or information of a primary or secondary source; provide an accurate summary </w:t>
      </w:r>
      <w:r>
        <w:rPr>
          <w:rFonts w:ascii="Georgia" w:eastAsia="Cambria" w:hAnsi="Georgia" w:cs="Calibri"/>
        </w:rPr>
        <w:t>that makes clear the relationships among the key details and ideas</w:t>
      </w:r>
      <w:r w:rsidRPr="00E0574A">
        <w:rPr>
          <w:rFonts w:ascii="Georgia" w:eastAsia="Cambria" w:hAnsi="Georgia" w:cs="Calibri"/>
        </w:rPr>
        <w:t>.</w:t>
      </w:r>
    </w:p>
    <w:p w14:paraId="6B4F01D1" w14:textId="76E5B29F" w:rsidR="00ED0C74" w:rsidRPr="00ED0C74" w:rsidRDefault="00ED0C74" w:rsidP="00F252B6">
      <w:pPr>
        <w:rPr>
          <w:rFonts w:ascii="Georgia" w:eastAsia="Cambria" w:hAnsi="Georgia" w:cs="Calibri"/>
        </w:rPr>
      </w:pPr>
      <w:r>
        <w:rPr>
          <w:rFonts w:ascii="Georgia" w:eastAsia="Cambria" w:hAnsi="Georgia" w:cs="Calibri"/>
          <w:b/>
        </w:rPr>
        <w:t xml:space="preserve">RH4. </w:t>
      </w:r>
      <w:r>
        <w:rPr>
          <w:rFonts w:ascii="Georgia" w:eastAsia="Cambria" w:hAnsi="Georgia" w:cs="Calibri"/>
        </w:rPr>
        <w:t>Determine the meaning of words and phrases as they are used in a text, including analyzing how an author uses and refines the meaning of a key term over the course of a text…</w:t>
      </w:r>
    </w:p>
    <w:p w14:paraId="632F3132" w14:textId="77777777" w:rsidR="00F252B6" w:rsidRDefault="00F252B6" w:rsidP="00F252B6">
      <w:pPr>
        <w:rPr>
          <w:rFonts w:ascii="Georgia" w:hAnsi="Georgia"/>
        </w:rPr>
      </w:pPr>
      <w:r w:rsidRPr="00AF1FE6">
        <w:rPr>
          <w:rFonts w:ascii="Georgia" w:hAnsi="Georgia"/>
          <w:b/>
        </w:rPr>
        <w:t>RH7.</w:t>
      </w:r>
      <w:r>
        <w:rPr>
          <w:rFonts w:ascii="Georgia" w:hAnsi="Georgia"/>
          <w:b/>
        </w:rPr>
        <w:t xml:space="preserve"> </w:t>
      </w:r>
      <w:r>
        <w:rPr>
          <w:rFonts w:ascii="Georgia" w:hAnsi="Georgia"/>
        </w:rPr>
        <w:t>Integrate and evaluate multiple sources of information presented in diverse formats and media (e.g. visually quantitatively, as well as in words) in order to address a question or solve a problem.</w:t>
      </w:r>
    </w:p>
    <w:p w14:paraId="247F2574" w14:textId="77777777" w:rsidR="00F252B6" w:rsidRPr="005A32B2" w:rsidRDefault="00F252B6" w:rsidP="00F252B6">
      <w:pPr>
        <w:rPr>
          <w:rFonts w:ascii="Georgia" w:hAnsi="Georgia"/>
          <w:b/>
        </w:rPr>
      </w:pPr>
      <w:r w:rsidRPr="005A32B2">
        <w:rPr>
          <w:rFonts w:ascii="Georgia" w:hAnsi="Georgia"/>
          <w:b/>
        </w:rPr>
        <w:t>RH9.</w:t>
      </w:r>
      <w:r>
        <w:rPr>
          <w:rFonts w:ascii="Georgia" w:hAnsi="Georgia"/>
          <w:b/>
        </w:rPr>
        <w:t xml:space="preserve"> </w:t>
      </w:r>
      <w:r>
        <w:rPr>
          <w:rFonts w:ascii="Georgia" w:hAnsi="Georgia"/>
        </w:rPr>
        <w:t>Integrate information from diverse sources, both primary and secondary, into a coherent understanding of an idea or event, noting discrepancies among sources.</w:t>
      </w:r>
      <w:r w:rsidRPr="005A32B2">
        <w:rPr>
          <w:rFonts w:ascii="Georgia" w:hAnsi="Georgia"/>
          <w:b/>
        </w:rPr>
        <w:t xml:space="preserve"> </w:t>
      </w:r>
    </w:p>
    <w:p w14:paraId="3CCCA842" w14:textId="77777777" w:rsidR="00F252B6" w:rsidRDefault="00F252B6" w:rsidP="00F252B6">
      <w:pPr>
        <w:rPr>
          <w:rFonts w:ascii="Georgia" w:hAnsi="Georgia" w:cs="Arial"/>
          <w:b/>
        </w:rPr>
      </w:pPr>
    </w:p>
    <w:p w14:paraId="125FD302" w14:textId="77777777" w:rsidR="00F252B6" w:rsidRPr="00AA68BC" w:rsidRDefault="00F252B6" w:rsidP="00F252B6">
      <w:pPr>
        <w:rPr>
          <w:rFonts w:ascii="Georgia" w:hAnsi="Georgia" w:cs="Arial"/>
          <w:b/>
        </w:rPr>
      </w:pPr>
      <w:r w:rsidRPr="00AA68BC">
        <w:rPr>
          <w:rFonts w:ascii="Georgia" w:hAnsi="Georgia" w:cs="Arial"/>
          <w:b/>
        </w:rPr>
        <w:t>CCSS Standards: Writing, Grades 11-12</w:t>
      </w:r>
    </w:p>
    <w:p w14:paraId="012E9DD7" w14:textId="77777777" w:rsidR="00F252B6" w:rsidRPr="00AA68BC" w:rsidRDefault="00F252B6" w:rsidP="00F252B6">
      <w:pPr>
        <w:rPr>
          <w:rFonts w:ascii="Georgia" w:eastAsia="Cambria" w:hAnsi="Georgia" w:cs="Calibri"/>
        </w:rPr>
      </w:pPr>
      <w:r w:rsidRPr="00AA68BC">
        <w:rPr>
          <w:rFonts w:ascii="Georgia" w:hAnsi="Georgia"/>
          <w:b/>
        </w:rPr>
        <w:t xml:space="preserve">WH 1. </w:t>
      </w:r>
      <w:r w:rsidRPr="00AA68BC">
        <w:rPr>
          <w:rFonts w:ascii="Georgia" w:hAnsi="Georgia"/>
        </w:rPr>
        <w:t xml:space="preserve">Write arguments focused on </w:t>
      </w:r>
      <w:r w:rsidRPr="00AA68BC">
        <w:rPr>
          <w:rFonts w:ascii="Georgia" w:hAnsi="Georgia"/>
          <w:i/>
        </w:rPr>
        <w:t>discipline-specific content</w:t>
      </w:r>
      <w:r w:rsidRPr="00AA68BC">
        <w:rPr>
          <w:rFonts w:ascii="Georgia" w:eastAsia="Cambria" w:hAnsi="Georgia" w:cs="Calibri"/>
        </w:rPr>
        <w:t>.</w:t>
      </w:r>
      <w:r w:rsidRPr="00AA68BC">
        <w:rPr>
          <w:rFonts w:ascii="Georgia" w:eastAsia="Cambria" w:hAnsi="Georgia" w:cs="Calibri"/>
          <w:b/>
        </w:rPr>
        <w:t xml:space="preserve"> </w:t>
      </w:r>
    </w:p>
    <w:p w14:paraId="7469F7BA" w14:textId="77777777" w:rsidR="00F252B6" w:rsidRPr="00AA68BC" w:rsidRDefault="00F252B6" w:rsidP="00F252B6">
      <w:pPr>
        <w:rPr>
          <w:rFonts w:ascii="Georgia" w:eastAsia="Cambria" w:hAnsi="Georgia" w:cs="Calibri"/>
        </w:rPr>
      </w:pPr>
      <w:r w:rsidRPr="00AA68BC">
        <w:rPr>
          <w:rFonts w:ascii="Georgia" w:eastAsia="Cambria" w:hAnsi="Georgia" w:cs="Calibri"/>
          <w:b/>
        </w:rPr>
        <w:t xml:space="preserve">WH2. </w:t>
      </w:r>
      <w:r w:rsidRPr="00AA68BC">
        <w:rPr>
          <w:rFonts w:ascii="Georgia" w:eastAsia="Cambria" w:hAnsi="Georgia" w:cs="Calibri"/>
        </w:rPr>
        <w:t>Write informative/explanatory texts, including the narration of historical events, scientific procedures/experiments, or technical processes.</w:t>
      </w:r>
    </w:p>
    <w:p w14:paraId="2051845F" w14:textId="77777777" w:rsidR="00F252B6" w:rsidRPr="00AA68BC" w:rsidRDefault="00F252B6" w:rsidP="00F252B6">
      <w:pPr>
        <w:contextualSpacing/>
        <w:rPr>
          <w:rFonts w:ascii="Georgia" w:eastAsia="Cambria" w:hAnsi="Georgia" w:cs="Calibri"/>
        </w:rPr>
      </w:pPr>
      <w:r w:rsidRPr="00AA68BC">
        <w:rPr>
          <w:rFonts w:ascii="Georgia" w:eastAsia="Cambria" w:hAnsi="Georgia" w:cs="Calibri"/>
          <w:b/>
        </w:rPr>
        <w:t xml:space="preserve">WH4. </w:t>
      </w:r>
      <w:r w:rsidRPr="00AA68BC">
        <w:rPr>
          <w:rFonts w:ascii="Georgia" w:eastAsia="Cambria" w:hAnsi="Georgia" w:cs="Calibri"/>
        </w:rPr>
        <w:t>Produce clear and coherent writing in which the development and organization, and style are appropriate to the task, purpose, and audience.</w:t>
      </w:r>
    </w:p>
    <w:p w14:paraId="725001CE" w14:textId="77777777" w:rsidR="00F252B6" w:rsidRPr="00AA68BC" w:rsidRDefault="00F252B6" w:rsidP="00F252B6">
      <w:pPr>
        <w:contextualSpacing/>
        <w:rPr>
          <w:rFonts w:ascii="Georgia" w:eastAsia="Cambria" w:hAnsi="Georgia" w:cs="Calibri"/>
        </w:rPr>
      </w:pPr>
    </w:p>
    <w:p w14:paraId="02623F1D" w14:textId="77777777" w:rsidR="00F252B6" w:rsidRPr="00AA68BC" w:rsidRDefault="00F252B6" w:rsidP="00F252B6">
      <w:pPr>
        <w:contextualSpacing/>
        <w:rPr>
          <w:rStyle w:val="LineNumber"/>
          <w:rFonts w:ascii="Georgia" w:hAnsi="Georgia" w:cs="Arial"/>
          <w:b/>
          <w:u w:val="single"/>
        </w:rPr>
      </w:pPr>
      <w:r w:rsidRPr="00AA68BC">
        <w:rPr>
          <w:rFonts w:ascii="Georgia" w:eastAsia="Cambria" w:hAnsi="Georgia" w:cs="Calibri"/>
          <w:b/>
        </w:rPr>
        <w:t>Overview of Source Set</w:t>
      </w:r>
    </w:p>
    <w:p w14:paraId="0E1BF801" w14:textId="795E7BC5" w:rsidR="00F252B6" w:rsidRDefault="00F252B6" w:rsidP="00F252B6">
      <w:pPr>
        <w:contextualSpacing/>
        <w:rPr>
          <w:rStyle w:val="LineNumber"/>
          <w:rFonts w:ascii="Georgia" w:hAnsi="Georgia" w:cs="Arial"/>
        </w:rPr>
      </w:pPr>
      <w:r>
        <w:rPr>
          <w:rStyle w:val="LineNumber"/>
          <w:rFonts w:ascii="Georgia" w:hAnsi="Georgia" w:cs="Arial"/>
        </w:rPr>
        <w:t xml:space="preserve">The introduction below was written with students in mind. </w:t>
      </w:r>
      <w:r w:rsidR="00A62588">
        <w:rPr>
          <w:rStyle w:val="LineNumber"/>
          <w:rFonts w:ascii="Georgia" w:hAnsi="Georgia" w:cs="Arial"/>
        </w:rPr>
        <w:t>Th</w:t>
      </w:r>
      <w:r w:rsidR="000F62B6">
        <w:rPr>
          <w:rStyle w:val="LineNumber"/>
          <w:rFonts w:ascii="Georgia" w:hAnsi="Georgia" w:cs="Arial"/>
        </w:rPr>
        <w:t xml:space="preserve">e overall design is </w:t>
      </w:r>
      <w:r w:rsidR="00A62588">
        <w:rPr>
          <w:rStyle w:val="LineNumber"/>
          <w:rFonts w:ascii="Georgia" w:hAnsi="Georgia" w:cs="Arial"/>
        </w:rPr>
        <w:t>modular</w:t>
      </w:r>
      <w:r w:rsidR="000F62B6">
        <w:rPr>
          <w:rStyle w:val="LineNumber"/>
          <w:rFonts w:ascii="Georgia" w:hAnsi="Georgia" w:cs="Arial"/>
        </w:rPr>
        <w:t xml:space="preserve">; </w:t>
      </w:r>
      <w:r w:rsidR="00A62588">
        <w:rPr>
          <w:rStyle w:val="LineNumber"/>
          <w:rFonts w:ascii="Georgia" w:hAnsi="Georgia" w:cs="Arial"/>
        </w:rPr>
        <w:t xml:space="preserve">each section can be taught separately or in conjunction with the other sections. </w:t>
      </w:r>
      <w:r w:rsidR="009B0653">
        <w:rPr>
          <w:rStyle w:val="LineNumber"/>
          <w:rFonts w:ascii="Georgia" w:hAnsi="Georgia" w:cs="Arial"/>
        </w:rPr>
        <w:t>The topics covered are: the basic structure of the federal and California state judiciaries, similarities and differences between the two federal and California courts, the appellate process, the Orange County Superior Court system, jury duty, and small claims court.</w:t>
      </w:r>
    </w:p>
    <w:p w14:paraId="6206083E" w14:textId="77777777" w:rsidR="00F252B6" w:rsidRDefault="00F252B6" w:rsidP="00F252B6">
      <w:pPr>
        <w:contextualSpacing/>
        <w:rPr>
          <w:rStyle w:val="LineNumber"/>
          <w:rFonts w:ascii="Georgia" w:hAnsi="Georgia" w:cs="Arial"/>
        </w:rPr>
      </w:pPr>
    </w:p>
    <w:p w14:paraId="1C77271D" w14:textId="77777777" w:rsidR="00F252B6" w:rsidRPr="00BA1469" w:rsidRDefault="00F252B6" w:rsidP="00F252B6">
      <w:pPr>
        <w:contextualSpacing/>
        <w:rPr>
          <w:rStyle w:val="LineNumber"/>
          <w:rFonts w:ascii="Georgia" w:hAnsi="Georgia" w:cs="Arial"/>
          <w:b/>
        </w:rPr>
      </w:pPr>
      <w:r w:rsidRPr="00BA1469">
        <w:rPr>
          <w:rStyle w:val="LineNumber"/>
          <w:rFonts w:ascii="Georgia" w:hAnsi="Georgia" w:cs="Arial"/>
          <w:b/>
        </w:rPr>
        <w:t xml:space="preserve">Documents  </w:t>
      </w:r>
    </w:p>
    <w:p w14:paraId="22244F4A" w14:textId="40B944BD" w:rsidR="00F252B6" w:rsidRPr="00554E16" w:rsidRDefault="00F252B6" w:rsidP="00F252B6">
      <w:pPr>
        <w:contextualSpacing/>
        <w:rPr>
          <w:rFonts w:ascii="Georgia" w:hAnsi="Georgia"/>
          <w:color w:val="000000" w:themeColor="text1"/>
        </w:rPr>
      </w:pPr>
      <w:r w:rsidRPr="00554E16">
        <w:rPr>
          <w:rFonts w:ascii="Georgia" w:hAnsi="Georgia" w:cs="Arial"/>
          <w:color w:val="000000" w:themeColor="text1"/>
        </w:rPr>
        <w:t xml:space="preserve">1. </w:t>
      </w:r>
      <w:r w:rsidR="00554E16" w:rsidRPr="00554E16">
        <w:rPr>
          <w:rFonts w:ascii="Georgia" w:hAnsi="Georgia" w:cs="Arial"/>
          <w:color w:val="000000" w:themeColor="text1"/>
        </w:rPr>
        <w:t>“</w:t>
      </w:r>
      <w:r w:rsidR="00554E16" w:rsidRPr="00554E16">
        <w:rPr>
          <w:rFonts w:ascii="Georgia" w:hAnsi="Georgia"/>
          <w:color w:val="000000" w:themeColor="text1"/>
        </w:rPr>
        <w:t>Types of Cases Heard in Federal and State Courts</w:t>
      </w:r>
      <w:r w:rsidR="00554E16">
        <w:rPr>
          <w:rFonts w:ascii="Georgia" w:hAnsi="Georgia"/>
          <w:color w:val="000000" w:themeColor="text1"/>
        </w:rPr>
        <w:t>” (chart)</w:t>
      </w:r>
    </w:p>
    <w:p w14:paraId="660295DC" w14:textId="2036C046" w:rsidR="00F252B6" w:rsidRDefault="00F252B6" w:rsidP="00F252B6">
      <w:pPr>
        <w:contextualSpacing/>
        <w:rPr>
          <w:rFonts w:ascii="Georgia" w:hAnsi="Georgia"/>
          <w:color w:val="000000" w:themeColor="text1"/>
        </w:rPr>
      </w:pPr>
      <w:r>
        <w:rPr>
          <w:rFonts w:ascii="Georgia" w:hAnsi="Georgia"/>
          <w:color w:val="000000" w:themeColor="text1"/>
        </w:rPr>
        <w:t xml:space="preserve">2. </w:t>
      </w:r>
      <w:r w:rsidR="00017665">
        <w:rPr>
          <w:rFonts w:ascii="Georgia" w:hAnsi="Georgia"/>
          <w:color w:val="000000" w:themeColor="text1"/>
        </w:rPr>
        <w:t>“</w:t>
      </w:r>
      <w:r w:rsidR="00863FE2" w:rsidRPr="00863FE2">
        <w:rPr>
          <w:rFonts w:ascii="Georgia" w:hAnsi="Georgia"/>
          <w:color w:val="000000" w:themeColor="text1"/>
        </w:rPr>
        <w:t>Structure of Federal and State Courts</w:t>
      </w:r>
      <w:r w:rsidR="00017665">
        <w:rPr>
          <w:rFonts w:ascii="Georgia" w:hAnsi="Georgia"/>
          <w:color w:val="000000" w:themeColor="text1"/>
        </w:rPr>
        <w:t>”</w:t>
      </w:r>
      <w:r w:rsidR="00863FE2" w:rsidRPr="00863FE2">
        <w:rPr>
          <w:rFonts w:ascii="Georgia" w:hAnsi="Georgia"/>
          <w:color w:val="000000" w:themeColor="text1"/>
        </w:rPr>
        <w:t xml:space="preserve"> </w:t>
      </w:r>
      <w:r w:rsidRPr="00863FE2">
        <w:rPr>
          <w:rFonts w:ascii="Georgia" w:hAnsi="Georgia"/>
          <w:color w:val="000000" w:themeColor="text1"/>
        </w:rPr>
        <w:t>(</w:t>
      </w:r>
      <w:r w:rsidR="00863FE2">
        <w:rPr>
          <w:rFonts w:ascii="Georgia" w:hAnsi="Georgia"/>
          <w:color w:val="000000" w:themeColor="text1"/>
        </w:rPr>
        <w:t>chart</w:t>
      </w:r>
      <w:r w:rsidRPr="00863FE2">
        <w:rPr>
          <w:rFonts w:ascii="Georgia" w:hAnsi="Georgia"/>
          <w:color w:val="000000" w:themeColor="text1"/>
        </w:rPr>
        <w:t>)</w:t>
      </w:r>
    </w:p>
    <w:p w14:paraId="0C3BF9CF" w14:textId="4F107C9E" w:rsidR="00F252B6" w:rsidRPr="00BE6648" w:rsidRDefault="00F252B6" w:rsidP="00F252B6">
      <w:pPr>
        <w:contextualSpacing/>
        <w:rPr>
          <w:rFonts w:ascii="Georgia" w:hAnsi="Georgia"/>
          <w:color w:val="000000" w:themeColor="text1"/>
        </w:rPr>
      </w:pPr>
      <w:r w:rsidRPr="00BE6648">
        <w:rPr>
          <w:rFonts w:ascii="Georgia" w:hAnsi="Georgia"/>
          <w:color w:val="000000" w:themeColor="text1"/>
        </w:rPr>
        <w:t xml:space="preserve">3. </w:t>
      </w:r>
      <w:r w:rsidR="003C0D69" w:rsidRPr="003C0D69">
        <w:rPr>
          <w:rFonts w:ascii="Georgia" w:hAnsi="Georgia"/>
          <w:color w:val="000000" w:themeColor="text1"/>
        </w:rPr>
        <w:t>“San Diego concealed weapons case appealed to the US Supreme Court”</w:t>
      </w:r>
      <w:r w:rsidRPr="003C0D69">
        <w:rPr>
          <w:rFonts w:ascii="Georgia" w:hAnsi="Georgia"/>
          <w:color w:val="000000" w:themeColor="text1"/>
        </w:rPr>
        <w:t xml:space="preserve"> (</w:t>
      </w:r>
      <w:r w:rsidR="00D2374F">
        <w:rPr>
          <w:rFonts w:ascii="Georgia" w:hAnsi="Georgia"/>
          <w:color w:val="000000" w:themeColor="text1"/>
        </w:rPr>
        <w:t>2017</w:t>
      </w:r>
      <w:r w:rsidRPr="003C0D69">
        <w:rPr>
          <w:rFonts w:ascii="Georgia" w:hAnsi="Georgia"/>
          <w:color w:val="000000" w:themeColor="text1"/>
        </w:rPr>
        <w:t xml:space="preserve">, </w:t>
      </w:r>
      <w:r w:rsidR="003C0D69">
        <w:rPr>
          <w:rFonts w:ascii="Georgia" w:hAnsi="Georgia"/>
          <w:color w:val="000000" w:themeColor="text1"/>
        </w:rPr>
        <w:t>excerpt</w:t>
      </w:r>
      <w:r w:rsidRPr="003C0D69">
        <w:rPr>
          <w:rFonts w:ascii="Georgia" w:hAnsi="Georgia"/>
          <w:color w:val="000000" w:themeColor="text1"/>
        </w:rPr>
        <w:t>)</w:t>
      </w:r>
    </w:p>
    <w:p w14:paraId="73EB285A" w14:textId="5CAA5494" w:rsidR="00F252B6" w:rsidRDefault="00F252B6" w:rsidP="00F252B6">
      <w:pPr>
        <w:contextualSpacing/>
        <w:rPr>
          <w:rFonts w:ascii="Georgia" w:hAnsi="Georgia"/>
          <w:color w:val="000000" w:themeColor="text1"/>
        </w:rPr>
      </w:pPr>
      <w:r w:rsidRPr="00BE6648">
        <w:rPr>
          <w:rFonts w:ascii="Georgia" w:hAnsi="Georgia" w:cs="Arial"/>
          <w:color w:val="000000" w:themeColor="text1"/>
        </w:rPr>
        <w:t xml:space="preserve">4. </w:t>
      </w:r>
      <w:r w:rsidR="00017665">
        <w:rPr>
          <w:rFonts w:ascii="Georgia" w:hAnsi="Georgia" w:cs="Arial"/>
          <w:color w:val="000000" w:themeColor="text1"/>
        </w:rPr>
        <w:t>“</w:t>
      </w:r>
      <w:r w:rsidR="00D2374F" w:rsidRPr="00D2374F">
        <w:rPr>
          <w:rFonts w:ascii="Georgia" w:hAnsi="Georgia"/>
          <w:color w:val="000000" w:themeColor="text1"/>
        </w:rPr>
        <w:t>California Court System</w:t>
      </w:r>
      <w:r w:rsidR="00892AC9">
        <w:rPr>
          <w:rFonts w:ascii="Georgia" w:hAnsi="Georgia"/>
          <w:color w:val="000000" w:themeColor="text1"/>
        </w:rPr>
        <w:t>”</w:t>
      </w:r>
      <w:r w:rsidR="00D2374F">
        <w:rPr>
          <w:rFonts w:ascii="Georgia" w:hAnsi="Georgia"/>
          <w:color w:val="000000" w:themeColor="text1"/>
        </w:rPr>
        <w:t xml:space="preserve"> (flowchart)</w:t>
      </w:r>
    </w:p>
    <w:p w14:paraId="590EDAD0" w14:textId="5CC5CE5D" w:rsidR="00892AC9" w:rsidRPr="00892AC9" w:rsidRDefault="00F252B6" w:rsidP="00892AC9">
      <w:pPr>
        <w:contextualSpacing/>
        <w:rPr>
          <w:rFonts w:ascii="Georgia" w:hAnsi="Georgia"/>
          <w:color w:val="000000" w:themeColor="text1"/>
        </w:rPr>
      </w:pPr>
      <w:r w:rsidRPr="007F2BB0">
        <w:rPr>
          <w:rFonts w:ascii="Georgia" w:hAnsi="Georgia"/>
          <w:color w:val="000000" w:themeColor="text1"/>
        </w:rPr>
        <w:t xml:space="preserve">5. </w:t>
      </w:r>
      <w:r w:rsidR="00892AC9" w:rsidRPr="00892AC9">
        <w:rPr>
          <w:rFonts w:ascii="Georgia" w:hAnsi="Georgia"/>
          <w:i/>
          <w:color w:val="000000" w:themeColor="text1"/>
        </w:rPr>
        <w:t xml:space="preserve">My Cousin Vinny </w:t>
      </w:r>
      <w:r w:rsidR="00892AC9" w:rsidRPr="00892AC9">
        <w:rPr>
          <w:rFonts w:ascii="Georgia" w:hAnsi="Georgia"/>
          <w:color w:val="000000" w:themeColor="text1"/>
        </w:rPr>
        <w:t xml:space="preserve">(1992, </w:t>
      </w:r>
      <w:r w:rsidR="00892AC9">
        <w:rPr>
          <w:rFonts w:ascii="Georgia" w:hAnsi="Georgia"/>
          <w:color w:val="000000" w:themeColor="text1"/>
        </w:rPr>
        <w:t>video clip</w:t>
      </w:r>
      <w:r w:rsidR="00892AC9" w:rsidRPr="00892AC9">
        <w:rPr>
          <w:rFonts w:ascii="Georgia" w:hAnsi="Georgia"/>
          <w:color w:val="000000" w:themeColor="text1"/>
        </w:rPr>
        <w:t>)</w:t>
      </w:r>
    </w:p>
    <w:p w14:paraId="1F7800B4" w14:textId="02609C7B" w:rsidR="00F252B6" w:rsidRPr="007F2BB0" w:rsidRDefault="00892AC9" w:rsidP="00892AC9">
      <w:pPr>
        <w:contextualSpacing/>
        <w:rPr>
          <w:rFonts w:ascii="Georgia" w:hAnsi="Georgia" w:cs="Arial"/>
          <w:color w:val="000000" w:themeColor="text1"/>
        </w:rPr>
      </w:pPr>
      <w:r>
        <w:rPr>
          <w:rFonts w:ascii="Georgia" w:hAnsi="Georgia"/>
          <w:color w:val="000000" w:themeColor="text1"/>
        </w:rPr>
        <w:lastRenderedPageBreak/>
        <w:t xml:space="preserve">6. </w:t>
      </w:r>
      <w:r w:rsidRPr="00892AC9">
        <w:rPr>
          <w:rFonts w:ascii="Georgia" w:hAnsi="Georgia"/>
          <w:color w:val="000000" w:themeColor="text1"/>
        </w:rPr>
        <w:t>Superior Courts of Orange County</w:t>
      </w:r>
      <w:r>
        <w:rPr>
          <w:rFonts w:ascii="Georgia" w:hAnsi="Georgia"/>
          <w:color w:val="000000" w:themeColor="text1"/>
        </w:rPr>
        <w:t xml:space="preserve"> (website)</w:t>
      </w:r>
    </w:p>
    <w:p w14:paraId="59BFC48B" w14:textId="5B03A721" w:rsidR="00F252B6" w:rsidRDefault="00892AC9" w:rsidP="00F252B6">
      <w:pPr>
        <w:contextualSpacing/>
        <w:rPr>
          <w:rFonts w:ascii="Georgia" w:hAnsi="Georgia"/>
          <w:color w:val="000000" w:themeColor="text1"/>
        </w:rPr>
      </w:pPr>
      <w:r>
        <w:rPr>
          <w:rFonts w:ascii="Georgia" w:hAnsi="Georgia"/>
          <w:color w:val="000000" w:themeColor="text1"/>
        </w:rPr>
        <w:t>7</w:t>
      </w:r>
      <w:r w:rsidR="00F252B6" w:rsidRPr="00FA2931">
        <w:rPr>
          <w:rFonts w:ascii="Georgia" w:hAnsi="Georgia"/>
          <w:color w:val="000000" w:themeColor="text1"/>
        </w:rPr>
        <w:t>.</w:t>
      </w:r>
      <w:r w:rsidR="00F252B6">
        <w:rPr>
          <w:rFonts w:ascii="Georgia" w:hAnsi="Georgia"/>
          <w:color w:val="000000" w:themeColor="text1"/>
        </w:rPr>
        <w:t xml:space="preserve"> </w:t>
      </w:r>
      <w:r w:rsidR="00F8268B">
        <w:rPr>
          <w:rFonts w:ascii="Georgia" w:hAnsi="Georgia"/>
          <w:color w:val="000000" w:themeColor="text1"/>
        </w:rPr>
        <w:t>“Welcome to the California Courts”</w:t>
      </w:r>
      <w:r w:rsidR="00F252B6" w:rsidRPr="00236864">
        <w:rPr>
          <w:rFonts w:ascii="Georgia" w:hAnsi="Georgia"/>
          <w:i/>
          <w:color w:val="000000" w:themeColor="text1"/>
        </w:rPr>
        <w:t xml:space="preserve"> </w:t>
      </w:r>
      <w:r w:rsidR="00F252B6" w:rsidRPr="00236864">
        <w:rPr>
          <w:rFonts w:ascii="Georgia" w:hAnsi="Georgia"/>
          <w:color w:val="000000" w:themeColor="text1"/>
        </w:rPr>
        <w:t>(</w:t>
      </w:r>
      <w:r w:rsidR="00F8268B">
        <w:rPr>
          <w:rFonts w:ascii="Georgia" w:hAnsi="Georgia"/>
          <w:color w:val="000000" w:themeColor="text1"/>
        </w:rPr>
        <w:t>online pdf</w:t>
      </w:r>
      <w:r w:rsidR="00F252B6" w:rsidRPr="00236864">
        <w:rPr>
          <w:rFonts w:ascii="Georgia" w:hAnsi="Georgia"/>
          <w:color w:val="000000" w:themeColor="text1"/>
        </w:rPr>
        <w:t>)</w:t>
      </w:r>
    </w:p>
    <w:p w14:paraId="5DF91D51" w14:textId="0BB995A4" w:rsidR="00F252B6" w:rsidRDefault="00892AC9" w:rsidP="00F252B6">
      <w:pPr>
        <w:contextualSpacing/>
        <w:rPr>
          <w:rFonts w:ascii="Georgia" w:hAnsi="Georgia"/>
          <w:color w:val="000000" w:themeColor="text1"/>
        </w:rPr>
      </w:pPr>
      <w:r>
        <w:rPr>
          <w:rFonts w:ascii="Georgia" w:hAnsi="Georgia"/>
          <w:color w:val="000000" w:themeColor="text1"/>
        </w:rPr>
        <w:t>8</w:t>
      </w:r>
      <w:r w:rsidR="00F252B6">
        <w:rPr>
          <w:rFonts w:ascii="Georgia" w:hAnsi="Georgia"/>
          <w:color w:val="000000" w:themeColor="text1"/>
        </w:rPr>
        <w:t xml:space="preserve">. </w:t>
      </w:r>
      <w:r w:rsidR="00B52D9F" w:rsidRPr="00B52D9F">
        <w:rPr>
          <w:rFonts w:ascii="Georgia" w:hAnsi="Georgia"/>
          <w:color w:val="000000" w:themeColor="text1"/>
        </w:rPr>
        <w:t>“Daniel Wozniak sentenced to death for killing 2 friends to fund his wedding”</w:t>
      </w:r>
      <w:r w:rsidR="00F252B6" w:rsidRPr="00B52D9F">
        <w:rPr>
          <w:rFonts w:ascii="Georgia" w:hAnsi="Georgia"/>
          <w:color w:val="000000" w:themeColor="text1"/>
        </w:rPr>
        <w:t xml:space="preserve"> (20</w:t>
      </w:r>
      <w:r w:rsidR="00B52D9F">
        <w:rPr>
          <w:rFonts w:ascii="Georgia" w:hAnsi="Georgia"/>
          <w:color w:val="000000" w:themeColor="text1"/>
        </w:rPr>
        <w:t>16</w:t>
      </w:r>
      <w:r w:rsidR="00F252B6" w:rsidRPr="00B52D9F">
        <w:rPr>
          <w:rFonts w:ascii="Georgia" w:hAnsi="Georgia"/>
          <w:color w:val="000000" w:themeColor="text1"/>
        </w:rPr>
        <w:t>, excerpt)</w:t>
      </w:r>
    </w:p>
    <w:p w14:paraId="4EC2FD78" w14:textId="0B4DC148" w:rsidR="00183A67" w:rsidRDefault="00183A67" w:rsidP="00F252B6">
      <w:pPr>
        <w:contextualSpacing/>
        <w:rPr>
          <w:rFonts w:ascii="Georgia" w:hAnsi="Georgia"/>
          <w:color w:val="000000" w:themeColor="text1"/>
        </w:rPr>
      </w:pPr>
      <w:r>
        <w:rPr>
          <w:rFonts w:ascii="Georgia" w:hAnsi="Georgia"/>
          <w:color w:val="000000" w:themeColor="text1"/>
        </w:rPr>
        <w:t xml:space="preserve">9. </w:t>
      </w:r>
      <w:r w:rsidR="00F74FF2" w:rsidRPr="00F74FF2">
        <w:rPr>
          <w:rFonts w:ascii="Georgia" w:hAnsi="Georgia"/>
          <w:i/>
          <w:color w:val="000000" w:themeColor="text1"/>
        </w:rPr>
        <w:t xml:space="preserve">Runaway Jury </w:t>
      </w:r>
      <w:r w:rsidR="00F74FF2" w:rsidRPr="00F74FF2">
        <w:rPr>
          <w:rFonts w:ascii="Georgia" w:hAnsi="Georgia"/>
          <w:color w:val="000000" w:themeColor="text1"/>
        </w:rPr>
        <w:t xml:space="preserve">(2003, </w:t>
      </w:r>
      <w:r w:rsidR="001705FF">
        <w:rPr>
          <w:rFonts w:ascii="Georgia" w:hAnsi="Georgia"/>
          <w:color w:val="000000" w:themeColor="text1"/>
        </w:rPr>
        <w:t>video clip</w:t>
      </w:r>
      <w:r w:rsidR="00F74FF2" w:rsidRPr="00F74FF2">
        <w:rPr>
          <w:rFonts w:ascii="Georgia" w:hAnsi="Georgia"/>
          <w:color w:val="000000" w:themeColor="text1"/>
        </w:rPr>
        <w:t>)</w:t>
      </w:r>
    </w:p>
    <w:p w14:paraId="40FC9CE1" w14:textId="57705337" w:rsidR="001705FF" w:rsidRDefault="001705FF" w:rsidP="00F252B6">
      <w:pPr>
        <w:contextualSpacing/>
        <w:rPr>
          <w:rFonts w:ascii="Georgia" w:hAnsi="Georgia"/>
          <w:color w:val="000000" w:themeColor="text1"/>
        </w:rPr>
      </w:pPr>
      <w:r>
        <w:rPr>
          <w:rFonts w:ascii="Georgia" w:hAnsi="Georgia"/>
          <w:color w:val="000000" w:themeColor="text1"/>
        </w:rPr>
        <w:t xml:space="preserve">10. </w:t>
      </w:r>
      <w:r w:rsidR="00AE37FA" w:rsidRPr="00AE37FA">
        <w:rPr>
          <w:rFonts w:ascii="Georgia" w:hAnsi="Georgia"/>
          <w:i/>
          <w:color w:val="000000" w:themeColor="text1"/>
        </w:rPr>
        <w:t>Judge Judy</w:t>
      </w:r>
      <w:r w:rsidR="00AE37FA" w:rsidRPr="00AE37FA">
        <w:rPr>
          <w:rFonts w:ascii="Georgia" w:hAnsi="Georgia"/>
          <w:color w:val="000000" w:themeColor="text1"/>
        </w:rPr>
        <w:t xml:space="preserve"> (video</w:t>
      </w:r>
      <w:r w:rsidR="00AE37FA">
        <w:rPr>
          <w:rFonts w:ascii="Georgia" w:hAnsi="Georgia"/>
          <w:color w:val="000000" w:themeColor="text1"/>
        </w:rPr>
        <w:t xml:space="preserve"> clip</w:t>
      </w:r>
      <w:r w:rsidR="00AE37FA" w:rsidRPr="00AE37FA">
        <w:rPr>
          <w:rFonts w:ascii="Georgia" w:hAnsi="Georgia"/>
          <w:color w:val="000000" w:themeColor="text1"/>
        </w:rPr>
        <w:t>)</w:t>
      </w:r>
    </w:p>
    <w:p w14:paraId="0B355A8C" w14:textId="3A9A0354" w:rsidR="00AE37FA" w:rsidRDefault="00AE37FA" w:rsidP="00F252B6">
      <w:pPr>
        <w:contextualSpacing/>
        <w:rPr>
          <w:rFonts w:ascii="Georgia" w:hAnsi="Georgia"/>
          <w:color w:val="000000" w:themeColor="text1"/>
        </w:rPr>
      </w:pPr>
      <w:r>
        <w:rPr>
          <w:rFonts w:ascii="Georgia" w:hAnsi="Georgia"/>
          <w:color w:val="000000" w:themeColor="text1"/>
        </w:rPr>
        <w:t xml:space="preserve">11. </w:t>
      </w:r>
      <w:r w:rsidR="00995E2F" w:rsidRPr="00995E2F">
        <w:rPr>
          <w:rFonts w:ascii="Georgia" w:hAnsi="Georgia"/>
          <w:color w:val="000000" w:themeColor="text1"/>
        </w:rPr>
        <w:t>“The Small Claims Process”</w:t>
      </w:r>
      <w:r w:rsidR="00995E2F">
        <w:rPr>
          <w:rFonts w:ascii="Georgia" w:hAnsi="Georgia"/>
          <w:color w:val="000000" w:themeColor="text1"/>
        </w:rPr>
        <w:t xml:space="preserve"> (video)</w:t>
      </w:r>
    </w:p>
    <w:p w14:paraId="71158D6E" w14:textId="1C24CEA2" w:rsidR="00FE2FD7" w:rsidRPr="00BF6C02" w:rsidRDefault="002236D9" w:rsidP="00F252B6">
      <w:pPr>
        <w:contextualSpacing/>
        <w:rPr>
          <w:rStyle w:val="LineNumber"/>
          <w:rFonts w:ascii="Georgia" w:hAnsi="Georgia"/>
          <w:color w:val="000000" w:themeColor="text1"/>
        </w:rPr>
      </w:pPr>
      <w:r>
        <w:rPr>
          <w:rFonts w:ascii="Georgia" w:hAnsi="Georgia"/>
          <w:color w:val="000000" w:themeColor="text1"/>
        </w:rPr>
        <w:t xml:space="preserve">12. </w:t>
      </w:r>
      <w:r w:rsidR="00FE2FD7" w:rsidRPr="00FE2FD7">
        <w:rPr>
          <w:rFonts w:ascii="Georgia" w:hAnsi="Georgia"/>
          <w:color w:val="000000" w:themeColor="text1"/>
        </w:rPr>
        <w:t>Small Claims Court Fact Sheet</w:t>
      </w:r>
    </w:p>
    <w:p w14:paraId="66256AE7" w14:textId="77777777" w:rsidR="009B0653" w:rsidRDefault="009B0653" w:rsidP="008C3CB4">
      <w:pPr>
        <w:contextualSpacing/>
        <w:rPr>
          <w:rStyle w:val="LineNumber"/>
          <w:rFonts w:ascii="Georgia" w:hAnsi="Georgia" w:cs="Arial"/>
          <w:b/>
          <w:u w:val="single"/>
        </w:rPr>
      </w:pPr>
    </w:p>
    <w:p w14:paraId="3802A2F0" w14:textId="77777777" w:rsidR="00FE2FD7" w:rsidRDefault="00FE2FD7" w:rsidP="008C3CB4">
      <w:pPr>
        <w:contextualSpacing/>
        <w:rPr>
          <w:rFonts w:ascii="Georgia" w:hAnsi="Georgia"/>
          <w:b/>
          <w:color w:val="000000" w:themeColor="text1"/>
        </w:rPr>
      </w:pPr>
    </w:p>
    <w:p w14:paraId="5831A9C0" w14:textId="77777777" w:rsidR="00FE2FD7" w:rsidRDefault="00FE2FD7" w:rsidP="008C3CB4">
      <w:pPr>
        <w:contextualSpacing/>
        <w:rPr>
          <w:rFonts w:ascii="Georgia" w:hAnsi="Georgia"/>
          <w:b/>
          <w:color w:val="000000" w:themeColor="text1"/>
        </w:rPr>
      </w:pPr>
    </w:p>
    <w:p w14:paraId="044A1F6B" w14:textId="77777777" w:rsidR="00FE2FD7" w:rsidRDefault="00FE2FD7" w:rsidP="008C3CB4">
      <w:pPr>
        <w:contextualSpacing/>
        <w:rPr>
          <w:rFonts w:ascii="Georgia" w:hAnsi="Georgia"/>
          <w:b/>
          <w:color w:val="000000" w:themeColor="text1"/>
        </w:rPr>
      </w:pPr>
    </w:p>
    <w:p w14:paraId="2AA3F83B" w14:textId="77777777" w:rsidR="00FE2FD7" w:rsidRDefault="00FE2FD7" w:rsidP="008C3CB4">
      <w:pPr>
        <w:contextualSpacing/>
        <w:rPr>
          <w:rFonts w:ascii="Georgia" w:hAnsi="Georgia"/>
          <w:b/>
          <w:color w:val="000000" w:themeColor="text1"/>
        </w:rPr>
      </w:pPr>
    </w:p>
    <w:p w14:paraId="6F76B74A" w14:textId="77777777" w:rsidR="00FE2FD7" w:rsidRDefault="00FE2FD7" w:rsidP="008C3CB4">
      <w:pPr>
        <w:contextualSpacing/>
        <w:rPr>
          <w:rFonts w:ascii="Georgia" w:hAnsi="Georgia"/>
          <w:b/>
          <w:color w:val="000000" w:themeColor="text1"/>
        </w:rPr>
      </w:pPr>
    </w:p>
    <w:p w14:paraId="38627324" w14:textId="77777777" w:rsidR="00FE2FD7" w:rsidRDefault="00FE2FD7" w:rsidP="008C3CB4">
      <w:pPr>
        <w:contextualSpacing/>
        <w:rPr>
          <w:rFonts w:ascii="Georgia" w:hAnsi="Georgia"/>
          <w:b/>
          <w:color w:val="000000" w:themeColor="text1"/>
        </w:rPr>
      </w:pPr>
    </w:p>
    <w:p w14:paraId="33E7FD3A" w14:textId="77777777" w:rsidR="00FE2FD7" w:rsidRDefault="00FE2FD7" w:rsidP="008C3CB4">
      <w:pPr>
        <w:contextualSpacing/>
        <w:rPr>
          <w:rFonts w:ascii="Georgia" w:hAnsi="Georgia"/>
          <w:b/>
          <w:color w:val="000000" w:themeColor="text1"/>
        </w:rPr>
      </w:pPr>
    </w:p>
    <w:p w14:paraId="65EA690B" w14:textId="77777777" w:rsidR="00FE2FD7" w:rsidRDefault="00FE2FD7" w:rsidP="008C3CB4">
      <w:pPr>
        <w:contextualSpacing/>
        <w:rPr>
          <w:rFonts w:ascii="Georgia" w:hAnsi="Georgia"/>
          <w:b/>
          <w:color w:val="000000" w:themeColor="text1"/>
        </w:rPr>
      </w:pPr>
    </w:p>
    <w:p w14:paraId="6CCCB611" w14:textId="77777777" w:rsidR="00FE2FD7" w:rsidRDefault="00FE2FD7" w:rsidP="008C3CB4">
      <w:pPr>
        <w:contextualSpacing/>
        <w:rPr>
          <w:rFonts w:ascii="Georgia" w:hAnsi="Georgia"/>
          <w:b/>
          <w:color w:val="000000" w:themeColor="text1"/>
        </w:rPr>
      </w:pPr>
    </w:p>
    <w:p w14:paraId="047199AC" w14:textId="77777777" w:rsidR="00FE2FD7" w:rsidRDefault="00FE2FD7" w:rsidP="008C3CB4">
      <w:pPr>
        <w:contextualSpacing/>
        <w:rPr>
          <w:rFonts w:ascii="Georgia" w:hAnsi="Georgia"/>
          <w:b/>
          <w:color w:val="000000" w:themeColor="text1"/>
        </w:rPr>
      </w:pPr>
    </w:p>
    <w:p w14:paraId="152119C1" w14:textId="77777777" w:rsidR="00FE2FD7" w:rsidRDefault="00FE2FD7" w:rsidP="008C3CB4">
      <w:pPr>
        <w:contextualSpacing/>
        <w:rPr>
          <w:rFonts w:ascii="Georgia" w:hAnsi="Georgia"/>
          <w:b/>
          <w:color w:val="000000" w:themeColor="text1"/>
        </w:rPr>
      </w:pPr>
    </w:p>
    <w:p w14:paraId="31E5B26B" w14:textId="77777777" w:rsidR="00FE2FD7" w:rsidRDefault="00FE2FD7" w:rsidP="008C3CB4">
      <w:pPr>
        <w:contextualSpacing/>
        <w:rPr>
          <w:rFonts w:ascii="Georgia" w:hAnsi="Georgia"/>
          <w:b/>
          <w:color w:val="000000" w:themeColor="text1"/>
        </w:rPr>
      </w:pPr>
    </w:p>
    <w:p w14:paraId="53FA7A47" w14:textId="77777777" w:rsidR="00FE2FD7" w:rsidRDefault="00FE2FD7" w:rsidP="008C3CB4">
      <w:pPr>
        <w:contextualSpacing/>
        <w:rPr>
          <w:rFonts w:ascii="Georgia" w:hAnsi="Georgia"/>
          <w:b/>
          <w:color w:val="000000" w:themeColor="text1"/>
        </w:rPr>
      </w:pPr>
    </w:p>
    <w:p w14:paraId="4B31D39A" w14:textId="77777777" w:rsidR="00FE2FD7" w:rsidRDefault="00FE2FD7" w:rsidP="008C3CB4">
      <w:pPr>
        <w:contextualSpacing/>
        <w:rPr>
          <w:rFonts w:ascii="Georgia" w:hAnsi="Georgia"/>
          <w:b/>
          <w:color w:val="000000" w:themeColor="text1"/>
        </w:rPr>
      </w:pPr>
    </w:p>
    <w:p w14:paraId="518FA4AB" w14:textId="77777777" w:rsidR="00FE2FD7" w:rsidRDefault="00FE2FD7" w:rsidP="008C3CB4">
      <w:pPr>
        <w:contextualSpacing/>
        <w:rPr>
          <w:rFonts w:ascii="Georgia" w:hAnsi="Georgia"/>
          <w:b/>
          <w:color w:val="000000" w:themeColor="text1"/>
        </w:rPr>
      </w:pPr>
    </w:p>
    <w:p w14:paraId="0EAD1947" w14:textId="77777777" w:rsidR="00FE2FD7" w:rsidRDefault="00FE2FD7" w:rsidP="008C3CB4">
      <w:pPr>
        <w:contextualSpacing/>
        <w:rPr>
          <w:rFonts w:ascii="Georgia" w:hAnsi="Georgia"/>
          <w:b/>
          <w:color w:val="000000" w:themeColor="text1"/>
        </w:rPr>
      </w:pPr>
    </w:p>
    <w:p w14:paraId="21AF7483" w14:textId="77777777" w:rsidR="00FE2FD7" w:rsidRDefault="00FE2FD7" w:rsidP="008C3CB4">
      <w:pPr>
        <w:contextualSpacing/>
        <w:rPr>
          <w:rFonts w:ascii="Georgia" w:hAnsi="Georgia"/>
          <w:b/>
          <w:color w:val="000000" w:themeColor="text1"/>
        </w:rPr>
      </w:pPr>
    </w:p>
    <w:p w14:paraId="63159683" w14:textId="77777777" w:rsidR="00FE2FD7" w:rsidRDefault="00FE2FD7" w:rsidP="008C3CB4">
      <w:pPr>
        <w:contextualSpacing/>
        <w:rPr>
          <w:rFonts w:ascii="Georgia" w:hAnsi="Georgia"/>
          <w:b/>
          <w:color w:val="000000" w:themeColor="text1"/>
        </w:rPr>
      </w:pPr>
    </w:p>
    <w:p w14:paraId="4E3C0006" w14:textId="77777777" w:rsidR="00FE2FD7" w:rsidRDefault="00FE2FD7" w:rsidP="008C3CB4">
      <w:pPr>
        <w:contextualSpacing/>
        <w:rPr>
          <w:rFonts w:ascii="Georgia" w:hAnsi="Georgia"/>
          <w:b/>
          <w:color w:val="000000" w:themeColor="text1"/>
        </w:rPr>
      </w:pPr>
    </w:p>
    <w:p w14:paraId="6ED9B740" w14:textId="77777777" w:rsidR="00FE2FD7" w:rsidRDefault="00FE2FD7" w:rsidP="008C3CB4">
      <w:pPr>
        <w:contextualSpacing/>
        <w:rPr>
          <w:rFonts w:ascii="Georgia" w:hAnsi="Georgia"/>
          <w:b/>
          <w:color w:val="000000" w:themeColor="text1"/>
        </w:rPr>
      </w:pPr>
    </w:p>
    <w:p w14:paraId="3158009F" w14:textId="77777777" w:rsidR="00FE2FD7" w:rsidRDefault="00FE2FD7" w:rsidP="008C3CB4">
      <w:pPr>
        <w:contextualSpacing/>
        <w:rPr>
          <w:rFonts w:ascii="Georgia" w:hAnsi="Georgia"/>
          <w:b/>
          <w:color w:val="000000" w:themeColor="text1"/>
        </w:rPr>
      </w:pPr>
    </w:p>
    <w:p w14:paraId="181C9CAB" w14:textId="77777777" w:rsidR="00FE2FD7" w:rsidRDefault="00FE2FD7" w:rsidP="008C3CB4">
      <w:pPr>
        <w:contextualSpacing/>
        <w:rPr>
          <w:rFonts w:ascii="Georgia" w:hAnsi="Georgia"/>
          <w:b/>
          <w:color w:val="000000" w:themeColor="text1"/>
        </w:rPr>
      </w:pPr>
    </w:p>
    <w:p w14:paraId="1CB31BD9" w14:textId="77777777" w:rsidR="00FE2FD7" w:rsidRDefault="00FE2FD7" w:rsidP="008C3CB4">
      <w:pPr>
        <w:contextualSpacing/>
        <w:rPr>
          <w:rFonts w:ascii="Georgia" w:hAnsi="Georgia"/>
          <w:b/>
          <w:color w:val="000000" w:themeColor="text1"/>
        </w:rPr>
      </w:pPr>
    </w:p>
    <w:p w14:paraId="1E401180" w14:textId="77777777" w:rsidR="00FE2FD7" w:rsidRDefault="00FE2FD7" w:rsidP="008C3CB4">
      <w:pPr>
        <w:contextualSpacing/>
        <w:rPr>
          <w:rFonts w:ascii="Georgia" w:hAnsi="Georgia"/>
          <w:b/>
          <w:color w:val="000000" w:themeColor="text1"/>
        </w:rPr>
      </w:pPr>
    </w:p>
    <w:p w14:paraId="1AEC21C9" w14:textId="77777777" w:rsidR="00FE2FD7" w:rsidRDefault="00FE2FD7" w:rsidP="008C3CB4">
      <w:pPr>
        <w:contextualSpacing/>
        <w:rPr>
          <w:rFonts w:ascii="Georgia" w:hAnsi="Georgia"/>
          <w:b/>
          <w:color w:val="000000" w:themeColor="text1"/>
        </w:rPr>
      </w:pPr>
    </w:p>
    <w:p w14:paraId="6FD8DE07" w14:textId="77777777" w:rsidR="00FE2FD7" w:rsidRDefault="00FE2FD7" w:rsidP="008C3CB4">
      <w:pPr>
        <w:contextualSpacing/>
        <w:rPr>
          <w:rFonts w:ascii="Georgia" w:hAnsi="Georgia"/>
          <w:b/>
          <w:color w:val="000000" w:themeColor="text1"/>
        </w:rPr>
      </w:pPr>
    </w:p>
    <w:p w14:paraId="6DCAB3B8" w14:textId="77777777" w:rsidR="00FE2FD7" w:rsidRDefault="00FE2FD7" w:rsidP="008C3CB4">
      <w:pPr>
        <w:contextualSpacing/>
        <w:rPr>
          <w:rFonts w:ascii="Georgia" w:hAnsi="Georgia"/>
          <w:b/>
          <w:color w:val="000000" w:themeColor="text1"/>
        </w:rPr>
      </w:pPr>
    </w:p>
    <w:p w14:paraId="145D7961" w14:textId="77777777" w:rsidR="00FE2FD7" w:rsidRDefault="00FE2FD7" w:rsidP="008C3CB4">
      <w:pPr>
        <w:contextualSpacing/>
        <w:rPr>
          <w:rFonts w:ascii="Georgia" w:hAnsi="Georgia"/>
          <w:b/>
          <w:color w:val="000000" w:themeColor="text1"/>
        </w:rPr>
      </w:pPr>
    </w:p>
    <w:p w14:paraId="6106487E" w14:textId="77777777" w:rsidR="00FE2FD7" w:rsidRDefault="00FE2FD7" w:rsidP="008C3CB4">
      <w:pPr>
        <w:contextualSpacing/>
        <w:rPr>
          <w:rFonts w:ascii="Georgia" w:hAnsi="Georgia"/>
          <w:b/>
          <w:color w:val="000000" w:themeColor="text1"/>
        </w:rPr>
      </w:pPr>
    </w:p>
    <w:p w14:paraId="4917E3D6" w14:textId="77777777" w:rsidR="00FE2FD7" w:rsidRDefault="00FE2FD7" w:rsidP="008C3CB4">
      <w:pPr>
        <w:contextualSpacing/>
        <w:rPr>
          <w:rFonts w:ascii="Georgia" w:hAnsi="Georgia"/>
          <w:b/>
          <w:color w:val="000000" w:themeColor="text1"/>
        </w:rPr>
      </w:pPr>
    </w:p>
    <w:p w14:paraId="348C6F52" w14:textId="77777777" w:rsidR="00FE2FD7" w:rsidRDefault="00FE2FD7" w:rsidP="008C3CB4">
      <w:pPr>
        <w:contextualSpacing/>
        <w:rPr>
          <w:rFonts w:ascii="Georgia" w:hAnsi="Georgia"/>
          <w:b/>
          <w:color w:val="000000" w:themeColor="text1"/>
        </w:rPr>
      </w:pPr>
    </w:p>
    <w:p w14:paraId="0A9769D2" w14:textId="77777777" w:rsidR="00FE2FD7" w:rsidRDefault="00FE2FD7" w:rsidP="008C3CB4">
      <w:pPr>
        <w:contextualSpacing/>
        <w:rPr>
          <w:rFonts w:ascii="Georgia" w:hAnsi="Georgia"/>
          <w:b/>
          <w:color w:val="000000" w:themeColor="text1"/>
        </w:rPr>
      </w:pPr>
    </w:p>
    <w:p w14:paraId="6DC34646" w14:textId="77777777" w:rsidR="00FE2FD7" w:rsidRDefault="00FE2FD7" w:rsidP="008C3CB4">
      <w:pPr>
        <w:contextualSpacing/>
        <w:rPr>
          <w:rFonts w:ascii="Georgia" w:hAnsi="Georgia"/>
          <w:b/>
          <w:color w:val="000000" w:themeColor="text1"/>
        </w:rPr>
      </w:pPr>
    </w:p>
    <w:p w14:paraId="776BD2FA" w14:textId="77777777" w:rsidR="00FE2FD7" w:rsidRDefault="00FE2FD7" w:rsidP="008C3CB4">
      <w:pPr>
        <w:contextualSpacing/>
        <w:rPr>
          <w:rFonts w:ascii="Georgia" w:hAnsi="Georgia"/>
          <w:b/>
          <w:color w:val="000000" w:themeColor="text1"/>
        </w:rPr>
      </w:pPr>
    </w:p>
    <w:p w14:paraId="7E89C238" w14:textId="77777777" w:rsidR="00FE2FD7" w:rsidRDefault="00FE2FD7" w:rsidP="008C3CB4">
      <w:pPr>
        <w:contextualSpacing/>
        <w:rPr>
          <w:rFonts w:ascii="Georgia" w:hAnsi="Georgia"/>
          <w:b/>
          <w:color w:val="000000" w:themeColor="text1"/>
        </w:rPr>
      </w:pPr>
    </w:p>
    <w:p w14:paraId="05ECD2DC" w14:textId="77777777" w:rsidR="00FE2FD7" w:rsidRDefault="00FE2FD7" w:rsidP="008C3CB4">
      <w:pPr>
        <w:contextualSpacing/>
        <w:rPr>
          <w:rFonts w:ascii="Georgia" w:hAnsi="Georgia"/>
          <w:b/>
          <w:color w:val="000000" w:themeColor="text1"/>
        </w:rPr>
      </w:pPr>
    </w:p>
    <w:p w14:paraId="696206C7" w14:textId="77777777" w:rsidR="00FE2FD7" w:rsidRDefault="00FE2FD7" w:rsidP="008C3CB4">
      <w:pPr>
        <w:contextualSpacing/>
        <w:rPr>
          <w:rFonts w:ascii="Georgia" w:hAnsi="Georgia"/>
          <w:b/>
          <w:color w:val="000000" w:themeColor="text1"/>
        </w:rPr>
      </w:pPr>
    </w:p>
    <w:p w14:paraId="70AAFDB8" w14:textId="77777777" w:rsidR="00FE2FD7" w:rsidRDefault="00FE2FD7" w:rsidP="008C3CB4">
      <w:pPr>
        <w:contextualSpacing/>
        <w:rPr>
          <w:rFonts w:ascii="Georgia" w:hAnsi="Georgia"/>
          <w:b/>
          <w:color w:val="000000" w:themeColor="text1"/>
        </w:rPr>
      </w:pPr>
    </w:p>
    <w:p w14:paraId="4B17E874" w14:textId="77777777" w:rsidR="00BF6C02" w:rsidRDefault="00BF6C02" w:rsidP="008C3CB4">
      <w:pPr>
        <w:contextualSpacing/>
        <w:rPr>
          <w:rFonts w:ascii="Georgia" w:hAnsi="Georgia"/>
          <w:b/>
          <w:color w:val="000000" w:themeColor="text1"/>
        </w:rPr>
      </w:pPr>
    </w:p>
    <w:p w14:paraId="69FC5DE9" w14:textId="2A930B4E" w:rsidR="00E748FD" w:rsidRPr="009B0653" w:rsidRDefault="00C0190D" w:rsidP="008C3CB4">
      <w:pPr>
        <w:contextualSpacing/>
        <w:rPr>
          <w:rFonts w:ascii="Georgia" w:hAnsi="Georgia" w:cs="Arial"/>
          <w:b/>
          <w:color w:val="000000" w:themeColor="text1"/>
        </w:rPr>
      </w:pPr>
      <w:r>
        <w:rPr>
          <w:rFonts w:ascii="Georgia" w:hAnsi="Georgia"/>
          <w:b/>
          <w:color w:val="000000" w:themeColor="text1"/>
        </w:rPr>
        <w:lastRenderedPageBreak/>
        <w:t>Introduction</w:t>
      </w:r>
    </w:p>
    <w:p w14:paraId="533CBAD0" w14:textId="36D2A1E3" w:rsidR="0073696F" w:rsidRDefault="00397161" w:rsidP="008C3CB4">
      <w:pPr>
        <w:contextualSpacing/>
        <w:rPr>
          <w:rFonts w:ascii="Georgia" w:hAnsi="Georgia"/>
          <w:color w:val="000000" w:themeColor="text1"/>
        </w:rPr>
      </w:pPr>
      <w:r>
        <w:rPr>
          <w:rFonts w:ascii="Georgia" w:hAnsi="Georgia"/>
          <w:color w:val="000000" w:themeColor="text1"/>
        </w:rPr>
        <w:t xml:space="preserve">There are two main court systems in the </w:t>
      </w:r>
      <w:r w:rsidR="00012C10">
        <w:rPr>
          <w:rFonts w:ascii="Georgia" w:hAnsi="Georgia"/>
          <w:color w:val="000000" w:themeColor="text1"/>
        </w:rPr>
        <w:t>United States</w:t>
      </w:r>
      <w:r w:rsidR="00842F22">
        <w:rPr>
          <w:rFonts w:ascii="Georgia" w:hAnsi="Georgia"/>
          <w:color w:val="000000" w:themeColor="text1"/>
        </w:rPr>
        <w:t xml:space="preserve">: the </w:t>
      </w:r>
      <w:r w:rsidR="00842F22" w:rsidRPr="00DF620E">
        <w:rPr>
          <w:rFonts w:ascii="Georgia" w:hAnsi="Georgia"/>
          <w:color w:val="000000" w:themeColor="text1"/>
        </w:rPr>
        <w:t>federal court system</w:t>
      </w:r>
      <w:r w:rsidR="00842F22">
        <w:rPr>
          <w:rFonts w:ascii="Georgia" w:hAnsi="Georgia"/>
          <w:color w:val="000000" w:themeColor="text1"/>
        </w:rPr>
        <w:t xml:space="preserve"> and </w:t>
      </w:r>
      <w:r w:rsidR="00842F22" w:rsidRPr="00DF620E">
        <w:rPr>
          <w:rFonts w:ascii="Georgia" w:hAnsi="Georgia"/>
          <w:color w:val="000000" w:themeColor="text1"/>
        </w:rPr>
        <w:t>state court systems</w:t>
      </w:r>
      <w:r w:rsidR="00842F22">
        <w:rPr>
          <w:rFonts w:ascii="Georgia" w:hAnsi="Georgia"/>
          <w:color w:val="000000" w:themeColor="text1"/>
        </w:rPr>
        <w:t xml:space="preserve">. </w:t>
      </w:r>
      <w:r w:rsidR="00D1133B">
        <w:rPr>
          <w:rFonts w:ascii="Georgia" w:hAnsi="Georgia"/>
          <w:color w:val="000000" w:themeColor="text1"/>
        </w:rPr>
        <w:t>For the most part, t</w:t>
      </w:r>
      <w:r w:rsidR="0073696F">
        <w:rPr>
          <w:rFonts w:ascii="Georgia" w:hAnsi="Georgia"/>
          <w:color w:val="000000" w:themeColor="text1"/>
        </w:rPr>
        <w:t>he</w:t>
      </w:r>
      <w:r w:rsidR="00012C10">
        <w:rPr>
          <w:rFonts w:ascii="Georgia" w:hAnsi="Georgia"/>
          <w:color w:val="000000" w:themeColor="text1"/>
        </w:rPr>
        <w:t xml:space="preserve"> </w:t>
      </w:r>
      <w:r w:rsidR="00D1133B">
        <w:rPr>
          <w:rFonts w:ascii="Georgia" w:hAnsi="Georgia"/>
          <w:color w:val="000000" w:themeColor="text1"/>
        </w:rPr>
        <w:t xml:space="preserve">federal and state courts operate independently of one another, </w:t>
      </w:r>
      <w:r w:rsidR="00842F22">
        <w:rPr>
          <w:rFonts w:ascii="Georgia" w:hAnsi="Georgia"/>
          <w:color w:val="000000" w:themeColor="text1"/>
        </w:rPr>
        <w:t>but</w:t>
      </w:r>
      <w:r w:rsidR="00D1133B">
        <w:rPr>
          <w:rFonts w:ascii="Georgia" w:hAnsi="Georgia"/>
          <w:color w:val="000000" w:themeColor="text1"/>
        </w:rPr>
        <w:t xml:space="preserve"> the two</w:t>
      </w:r>
      <w:r w:rsidR="0081561D">
        <w:rPr>
          <w:rFonts w:ascii="Georgia" w:hAnsi="Georgia"/>
          <w:color w:val="000000" w:themeColor="text1"/>
        </w:rPr>
        <w:t xml:space="preserve"> also </w:t>
      </w:r>
      <w:r w:rsidR="00D1133B">
        <w:rPr>
          <w:rFonts w:ascii="Georgia" w:hAnsi="Georgia"/>
          <w:color w:val="000000" w:themeColor="text1"/>
        </w:rPr>
        <w:t xml:space="preserve">overlap in </w:t>
      </w:r>
      <w:r w:rsidR="0073696F">
        <w:rPr>
          <w:rFonts w:ascii="Georgia" w:hAnsi="Georgia"/>
          <w:color w:val="000000" w:themeColor="text1"/>
        </w:rPr>
        <w:t xml:space="preserve">important </w:t>
      </w:r>
      <w:r w:rsidR="005437B0">
        <w:rPr>
          <w:rFonts w:ascii="Georgia" w:hAnsi="Georgia"/>
          <w:color w:val="000000" w:themeColor="text1"/>
        </w:rPr>
        <w:t>ways</w:t>
      </w:r>
      <w:r w:rsidR="0073696F">
        <w:rPr>
          <w:rFonts w:ascii="Georgia" w:hAnsi="Georgia"/>
          <w:color w:val="000000" w:themeColor="text1"/>
        </w:rPr>
        <w:t xml:space="preserve">. </w:t>
      </w:r>
      <w:r w:rsidR="00D1133B">
        <w:rPr>
          <w:rFonts w:ascii="Georgia" w:hAnsi="Georgia"/>
          <w:color w:val="000000" w:themeColor="text1"/>
        </w:rPr>
        <w:t xml:space="preserve">The </w:t>
      </w:r>
      <w:r w:rsidR="006A3AE8">
        <w:rPr>
          <w:rFonts w:ascii="Georgia" w:hAnsi="Georgia"/>
          <w:color w:val="000000" w:themeColor="text1"/>
        </w:rPr>
        <w:t>Federal Judiciary of the United States (</w:t>
      </w:r>
      <w:r w:rsidR="005437B0">
        <w:rPr>
          <w:rFonts w:ascii="Georgia" w:hAnsi="Georgia"/>
          <w:color w:val="000000" w:themeColor="text1"/>
        </w:rPr>
        <w:t xml:space="preserve">i.e. the </w:t>
      </w:r>
      <w:r w:rsidR="006A3AE8">
        <w:rPr>
          <w:rFonts w:ascii="Georgia" w:hAnsi="Georgia"/>
          <w:color w:val="000000" w:themeColor="text1"/>
        </w:rPr>
        <w:t xml:space="preserve">federal court system) and </w:t>
      </w:r>
      <w:r w:rsidR="00D1133B">
        <w:rPr>
          <w:rFonts w:ascii="Georgia" w:hAnsi="Georgia"/>
          <w:color w:val="000000" w:themeColor="text1"/>
        </w:rPr>
        <w:t>Judiciary of California</w:t>
      </w:r>
      <w:r w:rsidR="006A3AE8">
        <w:rPr>
          <w:rFonts w:ascii="Georgia" w:hAnsi="Georgia"/>
          <w:color w:val="000000" w:themeColor="text1"/>
        </w:rPr>
        <w:t xml:space="preserve"> (</w:t>
      </w:r>
      <w:r w:rsidR="006634D1">
        <w:rPr>
          <w:rFonts w:ascii="Georgia" w:hAnsi="Georgia"/>
          <w:color w:val="000000" w:themeColor="text1"/>
        </w:rPr>
        <w:t xml:space="preserve">i.e. </w:t>
      </w:r>
      <w:r w:rsidR="00D1133B">
        <w:rPr>
          <w:rFonts w:ascii="Georgia" w:hAnsi="Georgia"/>
          <w:color w:val="000000" w:themeColor="text1"/>
        </w:rPr>
        <w:t>court system of California</w:t>
      </w:r>
      <w:r w:rsidR="006A3AE8">
        <w:rPr>
          <w:rFonts w:ascii="Georgia" w:hAnsi="Georgia"/>
          <w:color w:val="000000" w:themeColor="text1"/>
        </w:rPr>
        <w:t xml:space="preserve">) </w:t>
      </w:r>
      <w:r w:rsidR="00D1133B">
        <w:rPr>
          <w:rFonts w:ascii="Georgia" w:hAnsi="Georgia"/>
          <w:color w:val="000000" w:themeColor="text1"/>
        </w:rPr>
        <w:t>are organized in similar ways. Like the federal judiciary</w:t>
      </w:r>
      <w:r w:rsidR="00F40E99">
        <w:rPr>
          <w:rFonts w:ascii="Georgia" w:hAnsi="Georgia"/>
          <w:color w:val="000000" w:themeColor="text1"/>
        </w:rPr>
        <w:t xml:space="preserve">, the California judiciary </w:t>
      </w:r>
      <w:r w:rsidR="00D1133B">
        <w:rPr>
          <w:rFonts w:ascii="Georgia" w:hAnsi="Georgia"/>
          <w:color w:val="000000" w:themeColor="text1"/>
        </w:rPr>
        <w:t xml:space="preserve">is </w:t>
      </w:r>
      <w:r w:rsidR="003E715B" w:rsidRPr="009037EA">
        <w:rPr>
          <w:rFonts w:ascii="Georgia" w:hAnsi="Georgia"/>
          <w:b/>
          <w:color w:val="000000" w:themeColor="text1"/>
        </w:rPr>
        <w:t>hierarchical</w:t>
      </w:r>
      <w:r w:rsidR="00D1133B">
        <w:rPr>
          <w:rFonts w:ascii="Georgia" w:hAnsi="Georgia"/>
          <w:color w:val="000000" w:themeColor="text1"/>
        </w:rPr>
        <w:t xml:space="preserve">—meaning, both systems are </w:t>
      </w:r>
      <w:r w:rsidR="003E715B">
        <w:rPr>
          <w:rFonts w:ascii="Georgia" w:hAnsi="Georgia"/>
          <w:color w:val="000000" w:themeColor="text1"/>
        </w:rPr>
        <w:t xml:space="preserve">organized with </w:t>
      </w:r>
      <w:r w:rsidR="00EE009E">
        <w:rPr>
          <w:rFonts w:ascii="Georgia" w:hAnsi="Georgia"/>
          <w:color w:val="000000" w:themeColor="text1"/>
        </w:rPr>
        <w:t xml:space="preserve">a </w:t>
      </w:r>
      <w:r w:rsidR="003922FE">
        <w:rPr>
          <w:rFonts w:ascii="Georgia" w:hAnsi="Georgia"/>
          <w:color w:val="000000" w:themeColor="text1"/>
        </w:rPr>
        <w:t xml:space="preserve">single </w:t>
      </w:r>
      <w:r w:rsidR="00EE009E">
        <w:rPr>
          <w:rFonts w:ascii="Georgia" w:hAnsi="Georgia"/>
          <w:color w:val="000000" w:themeColor="text1"/>
        </w:rPr>
        <w:t>high court</w:t>
      </w:r>
      <w:r w:rsidR="00415F0F">
        <w:rPr>
          <w:rFonts w:ascii="Georgia" w:hAnsi="Georgia"/>
          <w:color w:val="000000" w:themeColor="text1"/>
        </w:rPr>
        <w:t xml:space="preserve">; </w:t>
      </w:r>
      <w:r w:rsidR="00EE009E">
        <w:rPr>
          <w:rFonts w:ascii="Georgia" w:hAnsi="Georgia"/>
          <w:color w:val="000000" w:themeColor="text1"/>
        </w:rPr>
        <w:t>a system of intermediary</w:t>
      </w:r>
      <w:r w:rsidR="00415F0F">
        <w:rPr>
          <w:rFonts w:ascii="Georgia" w:hAnsi="Georgia"/>
          <w:color w:val="000000" w:themeColor="text1"/>
        </w:rPr>
        <w:t xml:space="preserve">, or </w:t>
      </w:r>
      <w:r w:rsidR="00EE009E">
        <w:rPr>
          <w:rFonts w:ascii="Georgia" w:hAnsi="Georgia"/>
          <w:color w:val="000000" w:themeColor="text1"/>
        </w:rPr>
        <w:t>mid-level</w:t>
      </w:r>
      <w:r w:rsidR="00415F0F">
        <w:rPr>
          <w:rFonts w:ascii="Georgia" w:hAnsi="Georgia"/>
          <w:color w:val="000000" w:themeColor="text1"/>
        </w:rPr>
        <w:t>,</w:t>
      </w:r>
      <w:r w:rsidR="00EE009E">
        <w:rPr>
          <w:rFonts w:ascii="Georgia" w:hAnsi="Georgia"/>
          <w:color w:val="000000" w:themeColor="text1"/>
        </w:rPr>
        <w:t xml:space="preserve"> courts</w:t>
      </w:r>
      <w:r w:rsidR="00415F0F">
        <w:rPr>
          <w:rFonts w:ascii="Georgia" w:hAnsi="Georgia"/>
          <w:color w:val="000000" w:themeColor="text1"/>
        </w:rPr>
        <w:t xml:space="preserve">; and a </w:t>
      </w:r>
      <w:r w:rsidR="00EE009E">
        <w:rPr>
          <w:rFonts w:ascii="Georgia" w:hAnsi="Georgia"/>
          <w:color w:val="000000" w:themeColor="text1"/>
        </w:rPr>
        <w:t xml:space="preserve">larger system of lower-level courts. Each level </w:t>
      </w:r>
      <w:r w:rsidR="000E1E57">
        <w:rPr>
          <w:rFonts w:ascii="Georgia" w:hAnsi="Georgia"/>
          <w:color w:val="000000" w:themeColor="text1"/>
        </w:rPr>
        <w:t xml:space="preserve">in the hierarchy </w:t>
      </w:r>
      <w:r w:rsidR="00FF3817">
        <w:rPr>
          <w:rFonts w:ascii="Georgia" w:hAnsi="Georgia"/>
          <w:color w:val="000000" w:themeColor="text1"/>
        </w:rPr>
        <w:t xml:space="preserve">is integrated, or connected, with the </w:t>
      </w:r>
      <w:r w:rsidR="003E715B">
        <w:rPr>
          <w:rFonts w:ascii="Georgia" w:hAnsi="Georgia"/>
          <w:color w:val="000000" w:themeColor="text1"/>
        </w:rPr>
        <w:t xml:space="preserve">higher-level courts holding the power to overrule, or overturn, rulings issued by lower-level courts.  </w:t>
      </w:r>
    </w:p>
    <w:p w14:paraId="77E3C714" w14:textId="77777777" w:rsidR="0073696F" w:rsidRDefault="0073696F" w:rsidP="008C3CB4">
      <w:pPr>
        <w:contextualSpacing/>
        <w:rPr>
          <w:rFonts w:ascii="Georgia" w:hAnsi="Georgia"/>
          <w:color w:val="000000" w:themeColor="text1"/>
        </w:rPr>
      </w:pPr>
    </w:p>
    <w:p w14:paraId="3F6AF22F" w14:textId="767B14C5" w:rsidR="00012C10" w:rsidRDefault="003E715B" w:rsidP="008C3CB4">
      <w:pPr>
        <w:contextualSpacing/>
        <w:rPr>
          <w:rFonts w:ascii="Georgia" w:hAnsi="Georgia"/>
          <w:color w:val="000000" w:themeColor="text1"/>
        </w:rPr>
      </w:pPr>
      <w:r>
        <w:rPr>
          <w:rFonts w:ascii="Georgia" w:hAnsi="Georgia"/>
          <w:color w:val="000000" w:themeColor="text1"/>
        </w:rPr>
        <w:t xml:space="preserve">The highest-level court in the </w:t>
      </w:r>
      <w:r w:rsidR="0099215A">
        <w:rPr>
          <w:rFonts w:ascii="Georgia" w:hAnsi="Georgia"/>
          <w:b/>
          <w:color w:val="000000" w:themeColor="text1"/>
        </w:rPr>
        <w:t>f</w:t>
      </w:r>
      <w:r w:rsidRPr="00120304">
        <w:rPr>
          <w:rFonts w:ascii="Georgia" w:hAnsi="Georgia"/>
          <w:b/>
          <w:color w:val="000000" w:themeColor="text1"/>
        </w:rPr>
        <w:t xml:space="preserve">ederal </w:t>
      </w:r>
      <w:r w:rsidR="0099215A">
        <w:rPr>
          <w:rFonts w:ascii="Georgia" w:hAnsi="Georgia"/>
          <w:b/>
          <w:color w:val="000000" w:themeColor="text1"/>
        </w:rPr>
        <w:t>j</w:t>
      </w:r>
      <w:r w:rsidR="00E11B21">
        <w:rPr>
          <w:rFonts w:ascii="Georgia" w:hAnsi="Georgia"/>
          <w:b/>
          <w:color w:val="000000" w:themeColor="text1"/>
        </w:rPr>
        <w:t xml:space="preserve">udiciary </w:t>
      </w:r>
      <w:r w:rsidR="00F45D4C">
        <w:rPr>
          <w:rFonts w:ascii="Georgia" w:hAnsi="Georgia"/>
          <w:color w:val="000000" w:themeColor="text1"/>
        </w:rPr>
        <w:t xml:space="preserve">is the </w:t>
      </w:r>
      <w:r w:rsidR="000D30CD">
        <w:rPr>
          <w:rFonts w:ascii="Georgia" w:hAnsi="Georgia"/>
          <w:color w:val="000000" w:themeColor="text1"/>
        </w:rPr>
        <w:t>highest-level court in the nation</w:t>
      </w:r>
      <w:r w:rsidR="00F45D4C">
        <w:rPr>
          <w:rFonts w:ascii="Georgia" w:hAnsi="Georgia"/>
          <w:color w:val="000000" w:themeColor="text1"/>
        </w:rPr>
        <w:t xml:space="preserve">: </w:t>
      </w:r>
      <w:proofErr w:type="gramStart"/>
      <w:r w:rsidR="00BD4CD8">
        <w:rPr>
          <w:rFonts w:ascii="Georgia" w:hAnsi="Georgia"/>
          <w:color w:val="000000" w:themeColor="text1"/>
        </w:rPr>
        <w:t>the</w:t>
      </w:r>
      <w:proofErr w:type="gramEnd"/>
      <w:r w:rsidR="00F45D4C">
        <w:rPr>
          <w:rFonts w:ascii="Georgia" w:hAnsi="Georgia"/>
          <w:color w:val="000000" w:themeColor="text1"/>
        </w:rPr>
        <w:t xml:space="preserve"> </w:t>
      </w:r>
      <w:r>
        <w:rPr>
          <w:rFonts w:ascii="Georgia" w:hAnsi="Georgia"/>
          <w:color w:val="000000" w:themeColor="text1"/>
        </w:rPr>
        <w:t>Supreme Court of the United State</w:t>
      </w:r>
      <w:r w:rsidR="000D30CD">
        <w:rPr>
          <w:rFonts w:ascii="Georgia" w:hAnsi="Georgia"/>
          <w:color w:val="000000" w:themeColor="text1"/>
        </w:rPr>
        <w:t xml:space="preserve">s (sometimes abbreviated as SCOTUS or </w:t>
      </w:r>
      <w:proofErr w:type="spellStart"/>
      <w:r w:rsidR="000D30CD">
        <w:rPr>
          <w:rFonts w:ascii="Georgia" w:hAnsi="Georgia"/>
          <w:color w:val="000000" w:themeColor="text1"/>
        </w:rPr>
        <w:t>SCotUS</w:t>
      </w:r>
      <w:proofErr w:type="spellEnd"/>
      <w:r w:rsidR="000D30CD">
        <w:rPr>
          <w:rFonts w:ascii="Georgia" w:hAnsi="Georgia"/>
          <w:color w:val="000000" w:themeColor="text1"/>
        </w:rPr>
        <w:t xml:space="preserve">). </w:t>
      </w:r>
      <w:r w:rsidR="0073696F">
        <w:rPr>
          <w:rFonts w:ascii="Georgia" w:hAnsi="Georgia"/>
          <w:color w:val="000000" w:themeColor="text1"/>
        </w:rPr>
        <w:t xml:space="preserve">The </w:t>
      </w:r>
      <w:r w:rsidR="00460310">
        <w:rPr>
          <w:rFonts w:ascii="Georgia" w:hAnsi="Georgia"/>
          <w:color w:val="000000" w:themeColor="text1"/>
        </w:rPr>
        <w:t>Supreme Court</w:t>
      </w:r>
      <w:r w:rsidR="00F45D4C">
        <w:rPr>
          <w:rFonts w:ascii="Georgia" w:hAnsi="Georgia"/>
          <w:color w:val="000000" w:themeColor="text1"/>
        </w:rPr>
        <w:t xml:space="preserve"> </w:t>
      </w:r>
      <w:r w:rsidR="00592E67">
        <w:rPr>
          <w:rFonts w:ascii="Georgia" w:hAnsi="Georgia"/>
          <w:color w:val="000000" w:themeColor="text1"/>
        </w:rPr>
        <w:t xml:space="preserve">was established by </w:t>
      </w:r>
      <w:r w:rsidR="00460310">
        <w:rPr>
          <w:rFonts w:ascii="Georgia" w:hAnsi="Georgia"/>
          <w:color w:val="000000" w:themeColor="text1"/>
        </w:rPr>
        <w:t>Article III of the Constitution.</w:t>
      </w:r>
      <w:r w:rsidR="00592E67">
        <w:rPr>
          <w:rFonts w:ascii="Georgia" w:hAnsi="Georgia"/>
          <w:color w:val="000000" w:themeColor="text1"/>
        </w:rPr>
        <w:t xml:space="preserve"> Since ratification of the Constitution, </w:t>
      </w:r>
      <w:r w:rsidR="000749B3">
        <w:rPr>
          <w:rFonts w:ascii="Georgia" w:hAnsi="Georgia"/>
          <w:color w:val="000000" w:themeColor="text1"/>
        </w:rPr>
        <w:t xml:space="preserve">Congress has passed a number of laws organizing the federal court system. Today, the federal </w:t>
      </w:r>
      <w:r w:rsidR="007C0408">
        <w:rPr>
          <w:rFonts w:ascii="Georgia" w:hAnsi="Georgia"/>
          <w:color w:val="000000" w:themeColor="text1"/>
        </w:rPr>
        <w:t>court system</w:t>
      </w:r>
      <w:r w:rsidR="00FE64C0">
        <w:rPr>
          <w:rFonts w:ascii="Georgia" w:hAnsi="Georgia"/>
          <w:color w:val="000000" w:themeColor="text1"/>
        </w:rPr>
        <w:t xml:space="preserve"> has three main levels</w:t>
      </w:r>
      <w:r w:rsidR="00592E67">
        <w:rPr>
          <w:rFonts w:ascii="Georgia" w:hAnsi="Georgia"/>
          <w:color w:val="000000" w:themeColor="text1"/>
        </w:rPr>
        <w:t xml:space="preserve">. From </w:t>
      </w:r>
      <w:r w:rsidR="00175E54">
        <w:rPr>
          <w:rFonts w:ascii="Georgia" w:hAnsi="Georgia"/>
          <w:color w:val="000000" w:themeColor="text1"/>
        </w:rPr>
        <w:t>bottom to top, the three levels are</w:t>
      </w:r>
      <w:r w:rsidR="00C56CAE">
        <w:rPr>
          <w:rFonts w:ascii="Georgia" w:hAnsi="Georgia"/>
          <w:color w:val="000000" w:themeColor="text1"/>
        </w:rPr>
        <w:t>:</w:t>
      </w:r>
      <w:r w:rsidR="00175E54">
        <w:rPr>
          <w:rFonts w:ascii="Georgia" w:hAnsi="Georgia"/>
          <w:color w:val="000000" w:themeColor="text1"/>
        </w:rPr>
        <w:t xml:space="preserve"> </w:t>
      </w:r>
      <w:r w:rsidR="00FE64C0">
        <w:rPr>
          <w:rFonts w:ascii="Georgia" w:hAnsi="Georgia"/>
          <w:color w:val="000000" w:themeColor="text1"/>
        </w:rPr>
        <w:t xml:space="preserve">US </w:t>
      </w:r>
      <w:r w:rsidR="000D26A3">
        <w:rPr>
          <w:rFonts w:ascii="Georgia" w:hAnsi="Georgia"/>
          <w:color w:val="000000" w:themeColor="text1"/>
        </w:rPr>
        <w:t>D</w:t>
      </w:r>
      <w:r w:rsidR="007C0408">
        <w:rPr>
          <w:rFonts w:ascii="Georgia" w:hAnsi="Georgia"/>
          <w:color w:val="000000" w:themeColor="text1"/>
        </w:rPr>
        <w:t xml:space="preserve">istrict </w:t>
      </w:r>
      <w:r w:rsidR="000D26A3">
        <w:rPr>
          <w:rFonts w:ascii="Georgia" w:hAnsi="Georgia"/>
          <w:color w:val="000000" w:themeColor="text1"/>
        </w:rPr>
        <w:t>C</w:t>
      </w:r>
      <w:r w:rsidR="007C0408">
        <w:rPr>
          <w:rFonts w:ascii="Georgia" w:hAnsi="Georgia"/>
          <w:color w:val="000000" w:themeColor="text1"/>
        </w:rPr>
        <w:t xml:space="preserve">ourts, </w:t>
      </w:r>
      <w:r w:rsidR="00FE64C0">
        <w:rPr>
          <w:rFonts w:ascii="Georgia" w:hAnsi="Georgia"/>
          <w:color w:val="000000" w:themeColor="text1"/>
        </w:rPr>
        <w:t xml:space="preserve">US </w:t>
      </w:r>
      <w:r w:rsidR="003551AE">
        <w:rPr>
          <w:rFonts w:ascii="Georgia" w:hAnsi="Georgia"/>
          <w:color w:val="000000" w:themeColor="text1"/>
        </w:rPr>
        <w:t>Courts of Appeals</w:t>
      </w:r>
      <w:r w:rsidR="00143D52">
        <w:rPr>
          <w:rFonts w:ascii="Georgia" w:hAnsi="Georgia"/>
          <w:color w:val="000000" w:themeColor="text1"/>
        </w:rPr>
        <w:t xml:space="preserve"> (i.e. appellate courts)</w:t>
      </w:r>
      <w:r w:rsidR="007C0408">
        <w:rPr>
          <w:rFonts w:ascii="Georgia" w:hAnsi="Georgia"/>
          <w:color w:val="000000" w:themeColor="text1"/>
        </w:rPr>
        <w:t>, and the Supreme Court</w:t>
      </w:r>
      <w:r w:rsidR="00766F82">
        <w:rPr>
          <w:rFonts w:ascii="Georgia" w:hAnsi="Georgia"/>
          <w:color w:val="000000" w:themeColor="text1"/>
        </w:rPr>
        <w:t xml:space="preserve">. </w:t>
      </w:r>
      <w:r w:rsidR="00FE64C0">
        <w:rPr>
          <w:rFonts w:ascii="Georgia" w:hAnsi="Georgia"/>
          <w:color w:val="000000" w:themeColor="text1"/>
        </w:rPr>
        <w:t>The federal court system is divided into 13 regions</w:t>
      </w:r>
      <w:r w:rsidR="00143D52">
        <w:rPr>
          <w:rFonts w:ascii="Georgia" w:hAnsi="Georgia"/>
          <w:color w:val="000000" w:themeColor="text1"/>
        </w:rPr>
        <w:t xml:space="preserve"> called c</w:t>
      </w:r>
      <w:r w:rsidR="00FE64C0">
        <w:rPr>
          <w:rFonts w:ascii="Georgia" w:hAnsi="Georgia"/>
          <w:color w:val="000000" w:themeColor="text1"/>
        </w:rPr>
        <w:t xml:space="preserve">ircuits. Within these 13 circuits there are a total of </w:t>
      </w:r>
      <w:r w:rsidR="003551AE">
        <w:rPr>
          <w:rFonts w:ascii="Georgia" w:hAnsi="Georgia"/>
          <w:color w:val="000000" w:themeColor="text1"/>
        </w:rPr>
        <w:t xml:space="preserve">94 federal district courts and 13 federal appellate courts. California </w:t>
      </w:r>
      <w:r w:rsidR="00175E54">
        <w:rPr>
          <w:rFonts w:ascii="Georgia" w:hAnsi="Georgia"/>
          <w:color w:val="000000" w:themeColor="text1"/>
        </w:rPr>
        <w:t xml:space="preserve">is part of the </w:t>
      </w:r>
      <w:r w:rsidR="00FE64C0">
        <w:rPr>
          <w:rFonts w:ascii="Georgia" w:hAnsi="Georgia"/>
          <w:color w:val="000000" w:themeColor="text1"/>
        </w:rPr>
        <w:t>9</w:t>
      </w:r>
      <w:r w:rsidR="00FE64C0" w:rsidRPr="00FE64C0">
        <w:rPr>
          <w:rFonts w:ascii="Georgia" w:hAnsi="Georgia"/>
          <w:color w:val="000000" w:themeColor="text1"/>
        </w:rPr>
        <w:t>th</w:t>
      </w:r>
      <w:r w:rsidR="00FE64C0">
        <w:rPr>
          <w:rFonts w:ascii="Georgia" w:hAnsi="Georgia"/>
          <w:color w:val="000000" w:themeColor="text1"/>
        </w:rPr>
        <w:t xml:space="preserve"> </w:t>
      </w:r>
      <w:r w:rsidR="00175E54">
        <w:rPr>
          <w:rFonts w:ascii="Georgia" w:hAnsi="Georgia"/>
          <w:color w:val="000000" w:themeColor="text1"/>
        </w:rPr>
        <w:t xml:space="preserve">US </w:t>
      </w:r>
      <w:r w:rsidR="00FE64C0">
        <w:rPr>
          <w:rFonts w:ascii="Georgia" w:hAnsi="Georgia"/>
          <w:color w:val="000000" w:themeColor="text1"/>
        </w:rPr>
        <w:t xml:space="preserve">Circuit. The 9th Circuit </w:t>
      </w:r>
      <w:r w:rsidR="00143D52">
        <w:rPr>
          <w:rFonts w:ascii="Georgia" w:hAnsi="Georgia"/>
          <w:color w:val="000000" w:themeColor="text1"/>
        </w:rPr>
        <w:t xml:space="preserve">is based </w:t>
      </w:r>
      <w:r w:rsidR="0086185F">
        <w:rPr>
          <w:rFonts w:ascii="Georgia" w:hAnsi="Georgia"/>
          <w:color w:val="000000" w:themeColor="text1"/>
        </w:rPr>
        <w:t>in San Francisco, California</w:t>
      </w:r>
      <w:r w:rsidR="00175E54">
        <w:rPr>
          <w:rFonts w:ascii="Georgia" w:hAnsi="Georgia"/>
          <w:color w:val="000000" w:themeColor="text1"/>
        </w:rPr>
        <w:t>,</w:t>
      </w:r>
      <w:r w:rsidR="0086185F">
        <w:rPr>
          <w:rFonts w:ascii="Georgia" w:hAnsi="Georgia"/>
          <w:color w:val="000000" w:themeColor="text1"/>
        </w:rPr>
        <w:t xml:space="preserve"> and </w:t>
      </w:r>
      <w:r w:rsidR="008D3E9C">
        <w:rPr>
          <w:rFonts w:ascii="Georgia" w:hAnsi="Georgia"/>
          <w:color w:val="000000" w:themeColor="text1"/>
        </w:rPr>
        <w:t xml:space="preserve">has a total of </w:t>
      </w:r>
      <w:r w:rsidR="0086185F">
        <w:rPr>
          <w:rFonts w:ascii="Georgia" w:hAnsi="Georgia"/>
          <w:color w:val="000000" w:themeColor="text1"/>
        </w:rPr>
        <w:t xml:space="preserve">four separate </w:t>
      </w:r>
      <w:r w:rsidR="00175E54">
        <w:rPr>
          <w:rFonts w:ascii="Georgia" w:hAnsi="Georgia"/>
          <w:color w:val="000000" w:themeColor="text1"/>
        </w:rPr>
        <w:t>sub-</w:t>
      </w:r>
      <w:r w:rsidR="0086185F">
        <w:rPr>
          <w:rFonts w:ascii="Georgia" w:hAnsi="Georgia"/>
          <w:color w:val="000000" w:themeColor="text1"/>
        </w:rPr>
        <w:t>districts in California</w:t>
      </w:r>
      <w:r w:rsidR="00175E54">
        <w:rPr>
          <w:rFonts w:ascii="Georgia" w:hAnsi="Georgia"/>
          <w:color w:val="000000" w:themeColor="text1"/>
        </w:rPr>
        <w:t xml:space="preserve">. </w:t>
      </w:r>
      <w:r w:rsidR="0086185F">
        <w:rPr>
          <w:rFonts w:ascii="Georgia" w:hAnsi="Georgia"/>
          <w:color w:val="000000" w:themeColor="text1"/>
        </w:rPr>
        <w:t xml:space="preserve">Orange County </w:t>
      </w:r>
      <w:r w:rsidR="00175E54">
        <w:rPr>
          <w:rFonts w:ascii="Georgia" w:hAnsi="Georgia"/>
          <w:color w:val="000000" w:themeColor="text1"/>
        </w:rPr>
        <w:t xml:space="preserve">is part of </w:t>
      </w:r>
      <w:r w:rsidR="0086185F">
        <w:rPr>
          <w:rFonts w:ascii="Georgia" w:hAnsi="Georgia"/>
          <w:color w:val="000000" w:themeColor="text1"/>
        </w:rPr>
        <w:t xml:space="preserve">the </w:t>
      </w:r>
      <w:r w:rsidR="00190CE1">
        <w:rPr>
          <w:rFonts w:ascii="Georgia" w:hAnsi="Georgia"/>
          <w:color w:val="000000" w:themeColor="text1"/>
        </w:rPr>
        <w:t>9</w:t>
      </w:r>
      <w:r w:rsidR="00190CE1" w:rsidRPr="00190CE1">
        <w:rPr>
          <w:rFonts w:ascii="Georgia" w:hAnsi="Georgia"/>
          <w:color w:val="000000" w:themeColor="text1"/>
        </w:rPr>
        <w:t>th</w:t>
      </w:r>
      <w:r w:rsidR="00190CE1">
        <w:rPr>
          <w:rFonts w:ascii="Georgia" w:hAnsi="Georgia"/>
          <w:color w:val="000000" w:themeColor="text1"/>
        </w:rPr>
        <w:t xml:space="preserve"> Circuit’s </w:t>
      </w:r>
      <w:r w:rsidR="00F7381B">
        <w:rPr>
          <w:rFonts w:ascii="Georgia" w:hAnsi="Georgia"/>
          <w:color w:val="000000" w:themeColor="text1"/>
        </w:rPr>
        <w:t>Central</w:t>
      </w:r>
      <w:r w:rsidR="0086185F">
        <w:rPr>
          <w:rFonts w:ascii="Georgia" w:hAnsi="Georgia"/>
          <w:color w:val="000000" w:themeColor="text1"/>
        </w:rPr>
        <w:t xml:space="preserve"> District of California, which is </w:t>
      </w:r>
      <w:r w:rsidR="009628EE">
        <w:rPr>
          <w:rFonts w:ascii="Georgia" w:hAnsi="Georgia"/>
          <w:color w:val="000000" w:themeColor="text1"/>
        </w:rPr>
        <w:t xml:space="preserve">based </w:t>
      </w:r>
      <w:r w:rsidR="0086185F">
        <w:rPr>
          <w:rFonts w:ascii="Georgia" w:hAnsi="Georgia"/>
          <w:color w:val="000000" w:themeColor="text1"/>
        </w:rPr>
        <w:t xml:space="preserve">in </w:t>
      </w:r>
      <w:r w:rsidR="00F7381B">
        <w:rPr>
          <w:rFonts w:ascii="Georgia" w:hAnsi="Georgia"/>
          <w:color w:val="000000" w:themeColor="text1"/>
        </w:rPr>
        <w:t>Los Angeles</w:t>
      </w:r>
      <w:r w:rsidR="0086185F">
        <w:rPr>
          <w:rFonts w:ascii="Georgia" w:hAnsi="Georgia"/>
          <w:color w:val="000000" w:themeColor="text1"/>
        </w:rPr>
        <w:t xml:space="preserve">. </w:t>
      </w:r>
      <w:r w:rsidR="00F7381B">
        <w:rPr>
          <w:rFonts w:ascii="Georgia" w:hAnsi="Georgia"/>
          <w:color w:val="000000" w:themeColor="text1"/>
        </w:rPr>
        <w:t xml:space="preserve">The </w:t>
      </w:r>
      <w:r w:rsidR="00190CE1">
        <w:rPr>
          <w:rFonts w:ascii="Georgia" w:hAnsi="Georgia"/>
          <w:color w:val="000000" w:themeColor="text1"/>
        </w:rPr>
        <w:t>9</w:t>
      </w:r>
      <w:r w:rsidR="00190CE1" w:rsidRPr="00190CE1">
        <w:rPr>
          <w:rFonts w:ascii="Georgia" w:hAnsi="Georgia"/>
          <w:color w:val="000000" w:themeColor="text1"/>
        </w:rPr>
        <w:t>th</w:t>
      </w:r>
      <w:r w:rsidR="00190CE1">
        <w:rPr>
          <w:rFonts w:ascii="Georgia" w:hAnsi="Georgia"/>
          <w:color w:val="000000" w:themeColor="text1"/>
        </w:rPr>
        <w:t xml:space="preserve"> Circuit’s </w:t>
      </w:r>
      <w:r w:rsidR="00F7381B">
        <w:rPr>
          <w:rFonts w:ascii="Georgia" w:hAnsi="Georgia"/>
          <w:color w:val="000000" w:themeColor="text1"/>
        </w:rPr>
        <w:t xml:space="preserve">Central District of California is the largest </w:t>
      </w:r>
      <w:r w:rsidR="00190CE1">
        <w:rPr>
          <w:rFonts w:ascii="Georgia" w:hAnsi="Georgia"/>
          <w:color w:val="000000" w:themeColor="text1"/>
        </w:rPr>
        <w:t xml:space="preserve">federal </w:t>
      </w:r>
      <w:r w:rsidR="008239C7">
        <w:rPr>
          <w:rFonts w:ascii="Georgia" w:hAnsi="Georgia"/>
          <w:color w:val="000000" w:themeColor="text1"/>
        </w:rPr>
        <w:t xml:space="preserve">court </w:t>
      </w:r>
      <w:r w:rsidR="00190CE1">
        <w:rPr>
          <w:rFonts w:ascii="Georgia" w:hAnsi="Georgia"/>
          <w:color w:val="000000" w:themeColor="text1"/>
        </w:rPr>
        <w:t xml:space="preserve">district in the </w:t>
      </w:r>
      <w:r w:rsidR="00F7381B">
        <w:rPr>
          <w:rFonts w:ascii="Georgia" w:hAnsi="Georgia"/>
          <w:color w:val="000000" w:themeColor="text1"/>
        </w:rPr>
        <w:t xml:space="preserve">entire United States. </w:t>
      </w:r>
      <w:r w:rsidR="00FE64C0">
        <w:rPr>
          <w:rFonts w:ascii="Georgia" w:hAnsi="Georgia"/>
          <w:color w:val="000000" w:themeColor="text1"/>
        </w:rPr>
        <w:t xml:space="preserve"> </w:t>
      </w:r>
      <w:r w:rsidR="00460310">
        <w:rPr>
          <w:rFonts w:ascii="Georgia" w:hAnsi="Georgia"/>
          <w:color w:val="000000" w:themeColor="text1"/>
        </w:rPr>
        <w:t xml:space="preserve"> </w:t>
      </w:r>
      <w:r w:rsidR="0073696F">
        <w:rPr>
          <w:rFonts w:ascii="Georgia" w:hAnsi="Georgia"/>
          <w:color w:val="000000" w:themeColor="text1"/>
        </w:rPr>
        <w:t xml:space="preserve"> </w:t>
      </w:r>
      <w:r w:rsidR="00012C10">
        <w:rPr>
          <w:rFonts w:ascii="Georgia" w:hAnsi="Georgia"/>
          <w:color w:val="000000" w:themeColor="text1"/>
        </w:rPr>
        <w:t xml:space="preserve"> </w:t>
      </w:r>
    </w:p>
    <w:p w14:paraId="32795D77" w14:textId="77777777" w:rsidR="00012C10" w:rsidRDefault="00012C10" w:rsidP="008C3CB4">
      <w:pPr>
        <w:contextualSpacing/>
        <w:rPr>
          <w:rFonts w:ascii="Georgia" w:hAnsi="Georgia"/>
          <w:color w:val="000000" w:themeColor="text1"/>
        </w:rPr>
      </w:pPr>
    </w:p>
    <w:p w14:paraId="4DEADE35" w14:textId="69142A4F" w:rsidR="005B02DB" w:rsidRDefault="005B02DB" w:rsidP="005B02DB">
      <w:pPr>
        <w:contextualSpacing/>
        <w:jc w:val="center"/>
        <w:rPr>
          <w:rFonts w:ascii="Georgia" w:hAnsi="Georgia"/>
          <w:color w:val="000000" w:themeColor="text1"/>
        </w:rPr>
      </w:pPr>
      <w:r w:rsidRPr="00C0190D">
        <w:rPr>
          <w:rFonts w:ascii="Georgia" w:hAnsi="Georgia"/>
          <w:b/>
          <w:noProof/>
          <w:color w:val="000000" w:themeColor="text1"/>
        </w:rPr>
        <w:drawing>
          <wp:inline distT="0" distB="0" distL="0" distR="0" wp14:anchorId="45A81588" wp14:editId="0DBB9F1C">
            <wp:extent cx="3823031" cy="2867274"/>
            <wp:effectExtent l="25400" t="25400" r="127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3161" cy="2874872"/>
                    </a:xfrm>
                    <a:prstGeom prst="rect">
                      <a:avLst/>
                    </a:prstGeom>
                    <a:ln>
                      <a:solidFill>
                        <a:schemeClr val="tx1"/>
                      </a:solidFill>
                    </a:ln>
                  </pic:spPr>
                </pic:pic>
              </a:graphicData>
            </a:graphic>
          </wp:inline>
        </w:drawing>
      </w:r>
    </w:p>
    <w:p w14:paraId="469C9DF5" w14:textId="72344C09" w:rsidR="00451032" w:rsidRPr="00284586" w:rsidRDefault="00285838" w:rsidP="00285838">
      <w:pPr>
        <w:contextualSpacing/>
        <w:jc w:val="center"/>
        <w:rPr>
          <w:rFonts w:ascii="Georgia" w:hAnsi="Georgia"/>
          <w:color w:val="000000" w:themeColor="text1"/>
          <w:sz w:val="20"/>
          <w:szCs w:val="20"/>
        </w:rPr>
      </w:pPr>
      <w:r>
        <w:rPr>
          <w:rFonts w:ascii="Georgia" w:hAnsi="Georgia"/>
          <w:color w:val="000000" w:themeColor="text1"/>
          <w:sz w:val="20"/>
          <w:szCs w:val="20"/>
        </w:rPr>
        <w:t xml:space="preserve">Source: </w:t>
      </w:r>
      <w:r w:rsidR="00451032" w:rsidRPr="00451032">
        <w:rPr>
          <w:rFonts w:ascii="Georgia" w:hAnsi="Georgia"/>
          <w:color w:val="000000" w:themeColor="text1"/>
          <w:sz w:val="20"/>
          <w:szCs w:val="20"/>
        </w:rPr>
        <w:t xml:space="preserve">Southeast ADA Center, </w:t>
      </w:r>
      <w:hyperlink r:id="rId8" w:history="1">
        <w:r w:rsidR="00451032" w:rsidRPr="00451032">
          <w:rPr>
            <w:rStyle w:val="Hyperlink"/>
            <w:rFonts w:ascii="Georgia" w:hAnsi="Georgia"/>
            <w:sz w:val="20"/>
            <w:szCs w:val="20"/>
          </w:rPr>
          <w:t>http://adacourse.org/courtconcepts/structure.html</w:t>
        </w:r>
      </w:hyperlink>
    </w:p>
    <w:p w14:paraId="73005589" w14:textId="5A1241B7" w:rsidR="00BD4CD8" w:rsidRPr="007A1D20" w:rsidRDefault="007A7AE5" w:rsidP="00BD4CD8">
      <w:pPr>
        <w:contextualSpacing/>
        <w:jc w:val="center"/>
        <w:rPr>
          <w:rFonts w:ascii="Georgia" w:hAnsi="Georgia"/>
          <w:color w:val="000000" w:themeColor="text1"/>
        </w:rPr>
      </w:pPr>
      <w:r>
        <w:rPr>
          <w:rFonts w:ascii="Georgia" w:hAnsi="Georgia"/>
          <w:noProof/>
          <w:color w:val="000000" w:themeColor="text1"/>
        </w:rPr>
        <w:lastRenderedPageBreak/>
        <w:drawing>
          <wp:inline distT="0" distB="0" distL="0" distR="0" wp14:anchorId="45D5CE7B" wp14:editId="39E25496">
            <wp:extent cx="3505996" cy="2426189"/>
            <wp:effectExtent l="25400" t="25400" r="24765" b="38100"/>
            <wp:docPr id="16" name="Picture 16" descr="../../../../../Desktop/Screen%20Shot%202017-02-24%20at%203.49.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2-24%20at%203.49.34%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9555" cy="2435572"/>
                    </a:xfrm>
                    <a:prstGeom prst="rect">
                      <a:avLst/>
                    </a:prstGeom>
                    <a:noFill/>
                    <a:ln>
                      <a:solidFill>
                        <a:schemeClr val="tx1"/>
                      </a:solidFill>
                    </a:ln>
                  </pic:spPr>
                </pic:pic>
              </a:graphicData>
            </a:graphic>
          </wp:inline>
        </w:drawing>
      </w:r>
    </w:p>
    <w:p w14:paraId="00CDFA7C" w14:textId="50D5D6BE" w:rsidR="007A7AE5" w:rsidRDefault="007A7AE5" w:rsidP="007A7AE5">
      <w:pPr>
        <w:contextualSpacing/>
        <w:jc w:val="center"/>
        <w:rPr>
          <w:rFonts w:ascii="Georgia" w:hAnsi="Georgia"/>
          <w:color w:val="000000" w:themeColor="text1"/>
        </w:rPr>
      </w:pPr>
      <w:r>
        <w:rPr>
          <w:rFonts w:ascii="Georgia" w:hAnsi="Georgia"/>
          <w:color w:val="000000" w:themeColor="text1"/>
        </w:rPr>
        <w:t>Map of the Circuits (i.e. regions) of the Federal Court System</w:t>
      </w:r>
    </w:p>
    <w:p w14:paraId="790F08E9" w14:textId="77777777" w:rsidR="007A7AE5" w:rsidRDefault="007A7AE5" w:rsidP="008C3CB4">
      <w:pPr>
        <w:contextualSpacing/>
        <w:rPr>
          <w:rFonts w:ascii="Georgia" w:hAnsi="Georgia"/>
          <w:color w:val="000000" w:themeColor="text1"/>
        </w:rPr>
      </w:pPr>
    </w:p>
    <w:p w14:paraId="564439EB" w14:textId="18C3B0B0" w:rsidR="00F938DE" w:rsidRDefault="00284586" w:rsidP="008C3CB4">
      <w:pPr>
        <w:contextualSpacing/>
        <w:rPr>
          <w:rFonts w:ascii="Georgia" w:hAnsi="Georgia"/>
          <w:color w:val="000000" w:themeColor="text1"/>
        </w:rPr>
      </w:pPr>
      <w:r>
        <w:rPr>
          <w:rFonts w:ascii="Georgia" w:hAnsi="Georgia"/>
          <w:color w:val="000000" w:themeColor="text1"/>
        </w:rPr>
        <w:t xml:space="preserve">The </w:t>
      </w:r>
      <w:r w:rsidRPr="008C0ACD">
        <w:rPr>
          <w:rFonts w:ascii="Georgia" w:hAnsi="Georgia"/>
          <w:b/>
          <w:color w:val="000000" w:themeColor="text1"/>
        </w:rPr>
        <w:t>Judiciary of California</w:t>
      </w:r>
      <w:r w:rsidR="008C0ACD">
        <w:rPr>
          <w:rFonts w:ascii="Georgia" w:hAnsi="Georgia"/>
          <w:b/>
          <w:color w:val="000000" w:themeColor="text1"/>
        </w:rPr>
        <w:t xml:space="preserve"> </w:t>
      </w:r>
      <w:r>
        <w:rPr>
          <w:rFonts w:ascii="Georgia" w:hAnsi="Georgia"/>
          <w:color w:val="000000" w:themeColor="text1"/>
        </w:rPr>
        <w:t xml:space="preserve">is </w:t>
      </w:r>
      <w:r w:rsidR="0025414E">
        <w:rPr>
          <w:rFonts w:ascii="Georgia" w:hAnsi="Georgia"/>
          <w:color w:val="000000" w:themeColor="text1"/>
        </w:rPr>
        <w:t xml:space="preserve">the largest court system in the United States. </w:t>
      </w:r>
      <w:r w:rsidR="008C0ACD">
        <w:rPr>
          <w:rFonts w:ascii="Georgia" w:hAnsi="Georgia"/>
          <w:color w:val="000000" w:themeColor="text1"/>
        </w:rPr>
        <w:t xml:space="preserve">The state courts are governed by the constitution and laws of California (the state courts in other states are likewise governed by the constitution and laws of those states). From </w:t>
      </w:r>
      <w:r w:rsidR="003F714D">
        <w:rPr>
          <w:rFonts w:ascii="Georgia" w:hAnsi="Georgia"/>
          <w:color w:val="000000" w:themeColor="text1"/>
        </w:rPr>
        <w:t>bottom to t</w:t>
      </w:r>
      <w:r w:rsidR="005F2F8B">
        <w:rPr>
          <w:rFonts w:ascii="Georgia" w:hAnsi="Georgia"/>
          <w:color w:val="000000" w:themeColor="text1"/>
        </w:rPr>
        <w:t xml:space="preserve">op, the three levels of </w:t>
      </w:r>
      <w:r w:rsidR="003F714D">
        <w:rPr>
          <w:rFonts w:ascii="Georgia" w:hAnsi="Georgia"/>
          <w:color w:val="000000" w:themeColor="text1"/>
        </w:rPr>
        <w:t xml:space="preserve">courts in </w:t>
      </w:r>
      <w:r w:rsidR="008C0ACD">
        <w:rPr>
          <w:rFonts w:ascii="Georgia" w:hAnsi="Georgia"/>
          <w:color w:val="000000" w:themeColor="text1"/>
        </w:rPr>
        <w:t xml:space="preserve">California </w:t>
      </w:r>
      <w:r w:rsidR="003F714D">
        <w:rPr>
          <w:rFonts w:ascii="Georgia" w:hAnsi="Georgia"/>
          <w:color w:val="000000" w:themeColor="text1"/>
        </w:rPr>
        <w:t xml:space="preserve">are: superior (or trial) courts; </w:t>
      </w:r>
      <w:r w:rsidR="00D97D5A">
        <w:rPr>
          <w:rFonts w:ascii="Georgia" w:hAnsi="Georgia"/>
          <w:color w:val="000000" w:themeColor="text1"/>
        </w:rPr>
        <w:t xml:space="preserve">the </w:t>
      </w:r>
      <w:r w:rsidR="003B03A5">
        <w:rPr>
          <w:rFonts w:ascii="Georgia" w:hAnsi="Georgia"/>
          <w:color w:val="000000" w:themeColor="text1"/>
        </w:rPr>
        <w:t>California</w:t>
      </w:r>
      <w:r w:rsidR="00D97D5A">
        <w:rPr>
          <w:rFonts w:ascii="Georgia" w:hAnsi="Georgia"/>
          <w:color w:val="000000" w:themeColor="text1"/>
        </w:rPr>
        <w:t xml:space="preserve"> Courts of Appeal</w:t>
      </w:r>
      <w:r w:rsidR="003F714D">
        <w:rPr>
          <w:rFonts w:ascii="Georgia" w:hAnsi="Georgia"/>
          <w:color w:val="000000" w:themeColor="text1"/>
        </w:rPr>
        <w:t xml:space="preserve">; and the Supreme Court of California. </w:t>
      </w:r>
      <w:r w:rsidR="00466C55">
        <w:rPr>
          <w:rFonts w:ascii="Georgia" w:hAnsi="Georgia"/>
          <w:color w:val="000000" w:themeColor="text1"/>
        </w:rPr>
        <w:t xml:space="preserve">The </w:t>
      </w:r>
      <w:r w:rsidR="001B2EF5">
        <w:rPr>
          <w:rFonts w:ascii="Georgia" w:hAnsi="Georgia"/>
          <w:color w:val="000000" w:themeColor="text1"/>
        </w:rPr>
        <w:t xml:space="preserve">California </w:t>
      </w:r>
      <w:r w:rsidR="00B7555E">
        <w:rPr>
          <w:rFonts w:ascii="Georgia" w:hAnsi="Georgia"/>
          <w:color w:val="000000" w:themeColor="text1"/>
        </w:rPr>
        <w:t>Supreme Court is based in San Francisco</w:t>
      </w:r>
      <w:r w:rsidR="009F316B">
        <w:rPr>
          <w:rFonts w:ascii="Georgia" w:hAnsi="Georgia"/>
          <w:color w:val="000000" w:themeColor="text1"/>
        </w:rPr>
        <w:t xml:space="preserve">. </w:t>
      </w:r>
      <w:r w:rsidR="00F938DE">
        <w:rPr>
          <w:rFonts w:ascii="Georgia" w:hAnsi="Georgia"/>
          <w:color w:val="000000" w:themeColor="text1"/>
        </w:rPr>
        <w:t xml:space="preserve">Six separate districts across the state make up the California Courts of Appeal. Orange County is </w:t>
      </w:r>
      <w:r w:rsidR="00050715">
        <w:rPr>
          <w:rFonts w:ascii="Georgia" w:hAnsi="Georgia"/>
          <w:color w:val="000000" w:themeColor="text1"/>
        </w:rPr>
        <w:t xml:space="preserve">part of </w:t>
      </w:r>
      <w:r w:rsidR="00F938DE">
        <w:rPr>
          <w:rFonts w:ascii="Georgia" w:hAnsi="Georgia"/>
          <w:color w:val="000000" w:themeColor="text1"/>
        </w:rPr>
        <w:t>Division Three of the Fourth Appellate District</w:t>
      </w:r>
      <w:r w:rsidR="00A17365">
        <w:rPr>
          <w:rFonts w:ascii="Georgia" w:hAnsi="Georgia"/>
          <w:color w:val="000000" w:themeColor="text1"/>
        </w:rPr>
        <w:t xml:space="preserve">; </w:t>
      </w:r>
      <w:r w:rsidR="00420022">
        <w:rPr>
          <w:rFonts w:ascii="Georgia" w:hAnsi="Georgia"/>
          <w:color w:val="000000" w:themeColor="text1"/>
        </w:rPr>
        <w:t xml:space="preserve">the </w:t>
      </w:r>
      <w:r w:rsidR="001B2EF5">
        <w:rPr>
          <w:rFonts w:ascii="Georgia" w:hAnsi="Georgia"/>
          <w:color w:val="000000" w:themeColor="text1"/>
        </w:rPr>
        <w:t xml:space="preserve">state </w:t>
      </w:r>
      <w:r w:rsidR="00050715">
        <w:rPr>
          <w:rFonts w:ascii="Georgia" w:hAnsi="Georgia"/>
          <w:color w:val="000000" w:themeColor="text1"/>
        </w:rPr>
        <w:t xml:space="preserve">appellate court house for Orange County is </w:t>
      </w:r>
      <w:r w:rsidR="001F2BF6">
        <w:rPr>
          <w:rFonts w:ascii="Georgia" w:hAnsi="Georgia"/>
          <w:color w:val="000000" w:themeColor="text1"/>
        </w:rPr>
        <w:t xml:space="preserve">located in Santa Ana. </w:t>
      </w:r>
      <w:r w:rsidR="001B2EF5">
        <w:rPr>
          <w:rFonts w:ascii="Georgia" w:hAnsi="Georgia"/>
          <w:color w:val="000000" w:themeColor="text1"/>
        </w:rPr>
        <w:t xml:space="preserve">In all, </w:t>
      </w:r>
      <w:r w:rsidR="001F2BF6">
        <w:rPr>
          <w:rFonts w:ascii="Georgia" w:hAnsi="Georgia"/>
          <w:color w:val="000000" w:themeColor="text1"/>
        </w:rPr>
        <w:t xml:space="preserve">California has 58 </w:t>
      </w:r>
      <w:r w:rsidR="0025414E">
        <w:rPr>
          <w:rFonts w:ascii="Georgia" w:hAnsi="Georgia"/>
          <w:color w:val="000000" w:themeColor="text1"/>
        </w:rPr>
        <w:t xml:space="preserve">trial court districts, </w:t>
      </w:r>
      <w:r w:rsidR="001F2BF6">
        <w:rPr>
          <w:rFonts w:ascii="Georgia" w:hAnsi="Georgia"/>
          <w:color w:val="000000" w:themeColor="text1"/>
        </w:rPr>
        <w:t xml:space="preserve">one for each county. Orange County has </w:t>
      </w:r>
      <w:r w:rsidR="0025414E">
        <w:rPr>
          <w:rFonts w:ascii="Georgia" w:hAnsi="Georgia"/>
          <w:color w:val="000000" w:themeColor="text1"/>
        </w:rPr>
        <w:t>several superior courts</w:t>
      </w:r>
      <w:r w:rsidR="007F666F">
        <w:rPr>
          <w:rFonts w:ascii="Georgia" w:hAnsi="Georgia"/>
          <w:color w:val="000000" w:themeColor="text1"/>
        </w:rPr>
        <w:t xml:space="preserve">; the major superior courts are </w:t>
      </w:r>
      <w:r w:rsidR="0025414E">
        <w:rPr>
          <w:rFonts w:ascii="Georgia" w:hAnsi="Georgia"/>
          <w:color w:val="000000" w:themeColor="text1"/>
        </w:rPr>
        <w:t xml:space="preserve">located in southern, central, and northern Orange County.  </w:t>
      </w:r>
      <w:r w:rsidR="00F938DE">
        <w:rPr>
          <w:rFonts w:ascii="Georgia" w:hAnsi="Georgia"/>
          <w:color w:val="000000" w:themeColor="text1"/>
        </w:rPr>
        <w:t xml:space="preserve">  </w:t>
      </w:r>
    </w:p>
    <w:p w14:paraId="6C89031A" w14:textId="77777777" w:rsidR="0025414E" w:rsidRDefault="0025414E" w:rsidP="008C3CB4">
      <w:pPr>
        <w:contextualSpacing/>
        <w:rPr>
          <w:rFonts w:ascii="Georgia" w:hAnsi="Georgia"/>
          <w:color w:val="000000" w:themeColor="text1"/>
        </w:rPr>
      </w:pPr>
    </w:p>
    <w:p w14:paraId="4B8503F2" w14:textId="76C1EA98" w:rsidR="00DE1470" w:rsidRDefault="004B4CB2" w:rsidP="008C3CB4">
      <w:pPr>
        <w:contextualSpacing/>
        <w:rPr>
          <w:rFonts w:ascii="Georgia" w:hAnsi="Georgia"/>
          <w:color w:val="000000" w:themeColor="text1"/>
        </w:rPr>
      </w:pPr>
      <w:r>
        <w:rPr>
          <w:rFonts w:ascii="Georgia" w:hAnsi="Georgia"/>
          <w:color w:val="000000" w:themeColor="text1"/>
        </w:rPr>
        <w:t xml:space="preserve">Relatively few </w:t>
      </w:r>
      <w:r w:rsidR="0025414E">
        <w:rPr>
          <w:rFonts w:ascii="Georgia" w:hAnsi="Georgia"/>
          <w:color w:val="000000" w:themeColor="text1"/>
        </w:rPr>
        <w:t xml:space="preserve">Californians interact </w:t>
      </w:r>
      <w:r w:rsidR="00FA1243">
        <w:rPr>
          <w:rFonts w:ascii="Georgia" w:hAnsi="Georgia"/>
          <w:color w:val="000000" w:themeColor="text1"/>
        </w:rPr>
        <w:t>the federal court system</w:t>
      </w:r>
      <w:r w:rsidR="009F316B">
        <w:rPr>
          <w:rFonts w:ascii="Georgia" w:hAnsi="Georgia"/>
          <w:color w:val="000000" w:themeColor="text1"/>
        </w:rPr>
        <w:t xml:space="preserve">, or </w:t>
      </w:r>
      <w:r w:rsidR="00FA1243">
        <w:rPr>
          <w:rFonts w:ascii="Georgia" w:hAnsi="Georgia"/>
          <w:color w:val="000000" w:themeColor="text1"/>
        </w:rPr>
        <w:t xml:space="preserve">California </w:t>
      </w:r>
      <w:r w:rsidR="0025414E">
        <w:rPr>
          <w:rFonts w:ascii="Georgia" w:hAnsi="Georgia"/>
          <w:color w:val="000000" w:themeColor="text1"/>
        </w:rPr>
        <w:t>Supreme Court</w:t>
      </w:r>
      <w:r w:rsidR="009F316B">
        <w:rPr>
          <w:rFonts w:ascii="Georgia" w:hAnsi="Georgia"/>
          <w:color w:val="000000" w:themeColor="text1"/>
        </w:rPr>
        <w:t xml:space="preserve"> and </w:t>
      </w:r>
      <w:r w:rsidR="0025414E">
        <w:rPr>
          <w:rFonts w:ascii="Georgia" w:hAnsi="Georgia"/>
          <w:color w:val="000000" w:themeColor="text1"/>
        </w:rPr>
        <w:t xml:space="preserve">Courts of Appeal. </w:t>
      </w:r>
      <w:r w:rsidR="00FA1243">
        <w:rPr>
          <w:rFonts w:ascii="Georgia" w:hAnsi="Georgia"/>
          <w:color w:val="000000" w:themeColor="text1"/>
        </w:rPr>
        <w:t>Most people’s experience of court</w:t>
      </w:r>
      <w:r w:rsidR="009F316B">
        <w:rPr>
          <w:rFonts w:ascii="Georgia" w:hAnsi="Georgia"/>
          <w:color w:val="000000" w:themeColor="text1"/>
        </w:rPr>
        <w:t xml:space="preserve">—or </w:t>
      </w:r>
      <w:r w:rsidR="00FA1243">
        <w:rPr>
          <w:rFonts w:ascii="Georgia" w:hAnsi="Georgia"/>
          <w:color w:val="000000" w:themeColor="text1"/>
        </w:rPr>
        <w:t xml:space="preserve">understanding of court from </w:t>
      </w:r>
      <w:r w:rsidR="00B919A3">
        <w:rPr>
          <w:rFonts w:ascii="Georgia" w:hAnsi="Georgia"/>
          <w:color w:val="000000" w:themeColor="text1"/>
        </w:rPr>
        <w:t>movies or TV shows</w:t>
      </w:r>
      <w:r w:rsidR="009F316B">
        <w:rPr>
          <w:rFonts w:ascii="Georgia" w:hAnsi="Georgia"/>
          <w:color w:val="000000" w:themeColor="text1"/>
        </w:rPr>
        <w:t xml:space="preserve">—is </w:t>
      </w:r>
      <w:r w:rsidR="00FA1243">
        <w:rPr>
          <w:rFonts w:ascii="Georgia" w:hAnsi="Georgia"/>
          <w:color w:val="000000" w:themeColor="text1"/>
        </w:rPr>
        <w:t xml:space="preserve">of superior of trial courts. </w:t>
      </w:r>
      <w:r w:rsidR="00471039">
        <w:rPr>
          <w:rFonts w:ascii="Georgia" w:hAnsi="Georgia"/>
          <w:color w:val="000000" w:themeColor="text1"/>
        </w:rPr>
        <w:t>The reason for th</w:t>
      </w:r>
      <w:r w:rsidR="00FA1243">
        <w:rPr>
          <w:rFonts w:ascii="Georgia" w:hAnsi="Georgia"/>
          <w:color w:val="000000" w:themeColor="text1"/>
        </w:rPr>
        <w:t xml:space="preserve">is </w:t>
      </w:r>
      <w:r w:rsidR="00471039">
        <w:rPr>
          <w:rFonts w:ascii="Georgia" w:hAnsi="Georgia"/>
          <w:color w:val="000000" w:themeColor="text1"/>
        </w:rPr>
        <w:t>is simple: superior courts handle most of the issue</w:t>
      </w:r>
      <w:r w:rsidR="00FA1243">
        <w:rPr>
          <w:rFonts w:ascii="Georgia" w:hAnsi="Georgia"/>
          <w:color w:val="000000" w:themeColor="text1"/>
        </w:rPr>
        <w:t>s</w:t>
      </w:r>
      <w:r w:rsidR="00011015">
        <w:rPr>
          <w:rFonts w:ascii="Georgia" w:hAnsi="Georgia"/>
          <w:color w:val="000000" w:themeColor="text1"/>
        </w:rPr>
        <w:t xml:space="preserve"> that affect everyday people.</w:t>
      </w:r>
      <w:r w:rsidR="00270121">
        <w:rPr>
          <w:rFonts w:ascii="Georgia" w:hAnsi="Georgia"/>
          <w:color w:val="000000" w:themeColor="text1"/>
        </w:rPr>
        <w:t xml:space="preserve"> When private individuals sue one another, the case is usually heard in superior court. Similarly, when private citizens serve on a jury</w:t>
      </w:r>
      <w:r w:rsidR="00E96EF5">
        <w:rPr>
          <w:rFonts w:ascii="Georgia" w:hAnsi="Georgia"/>
          <w:color w:val="000000" w:themeColor="text1"/>
        </w:rPr>
        <w:t>, it is usually in a superior court.</w:t>
      </w:r>
      <w:r w:rsidR="00270121">
        <w:rPr>
          <w:rFonts w:ascii="Georgia" w:hAnsi="Georgia"/>
          <w:color w:val="000000" w:themeColor="text1"/>
        </w:rPr>
        <w:t xml:space="preserve"> </w:t>
      </w:r>
      <w:r w:rsidR="008107D3">
        <w:rPr>
          <w:rFonts w:ascii="Georgia" w:hAnsi="Georgia"/>
          <w:color w:val="000000" w:themeColor="text1"/>
        </w:rPr>
        <w:t xml:space="preserve"> </w:t>
      </w:r>
    </w:p>
    <w:p w14:paraId="1F7E2F93" w14:textId="77777777" w:rsidR="00E62EEE" w:rsidRDefault="00E62EEE" w:rsidP="008C3CB4">
      <w:pPr>
        <w:contextualSpacing/>
        <w:rPr>
          <w:rFonts w:ascii="Georgia" w:hAnsi="Georgia"/>
          <w:color w:val="000000" w:themeColor="text1"/>
        </w:rPr>
      </w:pPr>
    </w:p>
    <w:p w14:paraId="46F3E63B" w14:textId="21F47A39" w:rsidR="00E62EEE" w:rsidRDefault="001A64AE" w:rsidP="005364A0">
      <w:pPr>
        <w:contextualSpacing/>
        <w:jc w:val="center"/>
        <w:rPr>
          <w:rFonts w:ascii="Georgia" w:hAnsi="Georgia"/>
          <w:color w:val="000000" w:themeColor="text1"/>
        </w:rPr>
      </w:pPr>
      <w:r w:rsidRPr="001A64AE">
        <w:rPr>
          <w:rFonts w:ascii="Georgia" w:hAnsi="Georgia"/>
          <w:noProof/>
          <w:color w:val="000000" w:themeColor="text1"/>
        </w:rPr>
        <w:drawing>
          <wp:inline distT="0" distB="0" distL="0" distR="0" wp14:anchorId="5F28EAEA" wp14:editId="2993113D">
            <wp:extent cx="2678750" cy="1987598"/>
            <wp:effectExtent l="25400" t="25400" r="1397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7111" cy="2016061"/>
                    </a:xfrm>
                    <a:prstGeom prst="rect">
                      <a:avLst/>
                    </a:prstGeom>
                    <a:ln>
                      <a:solidFill>
                        <a:schemeClr val="tx1"/>
                      </a:solidFill>
                    </a:ln>
                  </pic:spPr>
                </pic:pic>
              </a:graphicData>
            </a:graphic>
          </wp:inline>
        </w:drawing>
      </w:r>
    </w:p>
    <w:p w14:paraId="15D43862" w14:textId="6F1BAF71" w:rsidR="00E62EEE" w:rsidRDefault="00D122B7" w:rsidP="005364A0">
      <w:pPr>
        <w:contextualSpacing/>
        <w:jc w:val="center"/>
        <w:rPr>
          <w:rFonts w:ascii="Georgia" w:hAnsi="Georgia"/>
          <w:color w:val="000000" w:themeColor="text1"/>
        </w:rPr>
      </w:pPr>
      <w:r>
        <w:rPr>
          <w:rFonts w:ascii="Georgia" w:hAnsi="Georgia"/>
          <w:color w:val="000000" w:themeColor="text1"/>
        </w:rPr>
        <w:t xml:space="preserve">Orange County </w:t>
      </w:r>
      <w:r w:rsidR="001A64AE">
        <w:rPr>
          <w:rFonts w:ascii="Georgia" w:hAnsi="Georgia"/>
          <w:color w:val="000000" w:themeColor="text1"/>
        </w:rPr>
        <w:t>Central Justice Center (i.e. superior court)</w:t>
      </w:r>
      <w:r w:rsidR="008567D7">
        <w:rPr>
          <w:rFonts w:ascii="Georgia" w:hAnsi="Georgia"/>
          <w:color w:val="000000" w:themeColor="text1"/>
        </w:rPr>
        <w:t xml:space="preserve"> in</w:t>
      </w:r>
      <w:r w:rsidR="005364A0">
        <w:rPr>
          <w:rFonts w:ascii="Georgia" w:hAnsi="Georgia"/>
          <w:color w:val="000000" w:themeColor="text1"/>
        </w:rPr>
        <w:t xml:space="preserve"> Santa Ana</w:t>
      </w:r>
    </w:p>
    <w:p w14:paraId="5E3E126D" w14:textId="0B921A06" w:rsidR="00A133BE" w:rsidRDefault="00A133BE" w:rsidP="0063285C">
      <w:pPr>
        <w:contextualSpacing/>
        <w:rPr>
          <w:rFonts w:ascii="Georgia" w:hAnsi="Georgia"/>
          <w:b/>
          <w:color w:val="000000" w:themeColor="text1"/>
        </w:rPr>
      </w:pPr>
      <w:r>
        <w:rPr>
          <w:rFonts w:ascii="Georgia" w:hAnsi="Georgia"/>
          <w:b/>
          <w:color w:val="000000" w:themeColor="text1"/>
        </w:rPr>
        <w:lastRenderedPageBreak/>
        <w:t>Part 1. Federal vs. State Courts</w:t>
      </w:r>
    </w:p>
    <w:p w14:paraId="0E55C5CE" w14:textId="77777777" w:rsidR="00A133BE" w:rsidRDefault="00A133BE" w:rsidP="0063285C">
      <w:pPr>
        <w:contextualSpacing/>
        <w:rPr>
          <w:rFonts w:ascii="Georgia" w:hAnsi="Georgia"/>
          <w:b/>
          <w:color w:val="000000" w:themeColor="text1"/>
        </w:rPr>
      </w:pPr>
    </w:p>
    <w:p w14:paraId="69E11772" w14:textId="4CAE8556" w:rsidR="0063285C" w:rsidRDefault="00A133BE" w:rsidP="0063285C">
      <w:pPr>
        <w:contextualSpacing/>
        <w:rPr>
          <w:rFonts w:ascii="Georgia" w:hAnsi="Georgia"/>
          <w:b/>
          <w:color w:val="000000" w:themeColor="text1"/>
        </w:rPr>
      </w:pPr>
      <w:r>
        <w:rPr>
          <w:rFonts w:ascii="Georgia" w:hAnsi="Georgia"/>
          <w:b/>
          <w:color w:val="000000" w:themeColor="text1"/>
        </w:rPr>
        <w:t xml:space="preserve">Source 1 </w:t>
      </w:r>
    </w:p>
    <w:p w14:paraId="7B4D5231" w14:textId="4E390C3E" w:rsidR="0063285C" w:rsidRDefault="00A133BE" w:rsidP="0063285C">
      <w:pPr>
        <w:contextualSpacing/>
        <w:rPr>
          <w:rFonts w:ascii="Georgia" w:hAnsi="Georgia"/>
          <w:b/>
          <w:color w:val="000000" w:themeColor="text1"/>
        </w:rPr>
      </w:pPr>
      <w:r>
        <w:rPr>
          <w:rFonts w:ascii="Georgia" w:hAnsi="Georgia"/>
          <w:b/>
          <w:color w:val="000000" w:themeColor="text1"/>
        </w:rPr>
        <w:t>Types of Cases Heard in Federal and State Courts</w:t>
      </w:r>
    </w:p>
    <w:p w14:paraId="60572393" w14:textId="77777777" w:rsidR="0063285C" w:rsidRDefault="0063285C" w:rsidP="0063285C">
      <w:pPr>
        <w:contextualSpacing/>
        <w:rPr>
          <w:rFonts w:ascii="Georgia" w:hAnsi="Georgia"/>
          <w:b/>
          <w:color w:val="000000" w:themeColor="text1"/>
        </w:rPr>
      </w:pPr>
    </w:p>
    <w:p w14:paraId="09FCAF53" w14:textId="2D3A375F" w:rsidR="0063285C" w:rsidRPr="00597C07" w:rsidRDefault="00A85979" w:rsidP="0063285C">
      <w:pPr>
        <w:contextualSpacing/>
        <w:jc w:val="center"/>
        <w:rPr>
          <w:rFonts w:ascii="Georgia" w:hAnsi="Georgia"/>
          <w:b/>
          <w:color w:val="000000" w:themeColor="text1"/>
          <w14:textOutline w14:w="9525" w14:cap="rnd" w14:cmpd="sng" w14:algn="ctr">
            <w14:solidFill>
              <w14:schemeClr w14:val="tx1"/>
            </w14:solidFill>
            <w14:prstDash w14:val="solid"/>
            <w14:bevel/>
          </w14:textOutline>
        </w:rPr>
      </w:pPr>
      <w:r>
        <w:rPr>
          <w:rFonts w:ascii="Georgia" w:hAnsi="Georgia"/>
          <w:b/>
          <w:noProof/>
          <w:color w:val="000000" w:themeColor="text1"/>
          <w14:textOutline w14:w="9525" w14:cap="rnd" w14:cmpd="sng" w14:algn="ctr">
            <w14:solidFill>
              <w14:schemeClr w14:val="tx1"/>
            </w14:solidFill>
            <w14:prstDash w14:val="solid"/>
            <w14:bevel/>
          </w14:textOutline>
        </w:rPr>
        <w:drawing>
          <wp:inline distT="0" distB="0" distL="0" distR="0" wp14:anchorId="607F8A1E" wp14:editId="32B99620">
            <wp:extent cx="5937885" cy="3981450"/>
            <wp:effectExtent l="25400" t="25400" r="31115" b="31750"/>
            <wp:docPr id="2" name="Picture 2" descr="../../../../Research-Teaching/Judicial%20Branch/Screen%20Shot%202017-02-24%20at%204.21.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Teaching/Judicial%20Branch/Screen%20Shot%202017-02-24%20at%204.21.48%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981450"/>
                    </a:xfrm>
                    <a:prstGeom prst="rect">
                      <a:avLst/>
                    </a:prstGeom>
                    <a:noFill/>
                    <a:ln>
                      <a:solidFill>
                        <a:schemeClr val="tx1"/>
                      </a:solidFill>
                    </a:ln>
                  </pic:spPr>
                </pic:pic>
              </a:graphicData>
            </a:graphic>
          </wp:inline>
        </w:drawing>
      </w:r>
    </w:p>
    <w:p w14:paraId="3DDEAC5D" w14:textId="77777777" w:rsidR="0063285C" w:rsidRPr="00AD7BF0" w:rsidRDefault="0063285C" w:rsidP="0063285C">
      <w:pPr>
        <w:contextualSpacing/>
        <w:rPr>
          <w:rFonts w:ascii="Georgia" w:hAnsi="Georgia"/>
          <w:color w:val="000000" w:themeColor="text1"/>
          <w:sz w:val="20"/>
          <w:szCs w:val="20"/>
        </w:rPr>
      </w:pPr>
      <w:r w:rsidRPr="00AD7BF0">
        <w:rPr>
          <w:rFonts w:ascii="Georgia" w:hAnsi="Georgia"/>
          <w:color w:val="000000" w:themeColor="text1"/>
          <w:sz w:val="20"/>
          <w:szCs w:val="20"/>
        </w:rPr>
        <w:t xml:space="preserve">Source: </w:t>
      </w:r>
      <w:hyperlink r:id="rId12" w:history="1">
        <w:r w:rsidRPr="00AD7BF0">
          <w:rPr>
            <w:rStyle w:val="Hyperlink"/>
            <w:rFonts w:ascii="Georgia" w:hAnsi="Georgia"/>
            <w:sz w:val="20"/>
            <w:szCs w:val="20"/>
          </w:rPr>
          <w:t>http://www.uscourts.gov/about-federal-courts/court-role-and-structure/comparing-federal-state-courts</w:t>
        </w:r>
      </w:hyperlink>
    </w:p>
    <w:p w14:paraId="228741E1" w14:textId="77777777" w:rsidR="0063285C" w:rsidRDefault="0063285C" w:rsidP="0063285C">
      <w:pPr>
        <w:contextualSpacing/>
        <w:rPr>
          <w:rFonts w:ascii="Georgia" w:hAnsi="Georgia"/>
          <w:b/>
          <w:color w:val="000000" w:themeColor="text1"/>
        </w:rPr>
      </w:pPr>
    </w:p>
    <w:p w14:paraId="39F72344" w14:textId="77777777" w:rsidR="0063285C" w:rsidRPr="00597C07" w:rsidRDefault="0063285C" w:rsidP="0063285C">
      <w:pPr>
        <w:contextualSpacing/>
        <w:rPr>
          <w:rFonts w:ascii="Georgia" w:hAnsi="Georgia"/>
          <w:b/>
          <w:color w:val="000000" w:themeColor="text1"/>
          <w14:textOutline w14:w="9525" w14:cap="rnd" w14:cmpd="sng" w14:algn="ctr">
            <w14:solidFill>
              <w14:schemeClr w14:val="tx1"/>
            </w14:solidFill>
            <w14:prstDash w14:val="solid"/>
            <w14:bevel/>
          </w14:textOutline>
        </w:rPr>
      </w:pPr>
      <w:r w:rsidRPr="00BF3758">
        <w:rPr>
          <w:rFonts w:ascii="Georgia" w:hAnsi="Georgia"/>
          <w:b/>
          <w:color w:val="000000" w:themeColor="text1"/>
        </w:rPr>
        <w:t>Questions</w:t>
      </w:r>
    </w:p>
    <w:p w14:paraId="5910A8F7" w14:textId="77777777" w:rsidR="0063285C" w:rsidRDefault="0063285C" w:rsidP="0063285C">
      <w:pPr>
        <w:contextualSpacing/>
        <w:rPr>
          <w:rFonts w:ascii="Georgia" w:hAnsi="Georgia"/>
          <w:color w:val="000000" w:themeColor="text1"/>
        </w:rPr>
      </w:pPr>
    </w:p>
    <w:p w14:paraId="6F2EED96" w14:textId="77777777" w:rsidR="0063285C" w:rsidRDefault="0063285C" w:rsidP="0063285C">
      <w:pPr>
        <w:contextualSpacing/>
        <w:rPr>
          <w:rFonts w:ascii="Georgia" w:hAnsi="Georgia"/>
          <w:color w:val="000000" w:themeColor="text1"/>
        </w:rPr>
      </w:pPr>
      <w:r w:rsidRPr="00911F0E">
        <w:rPr>
          <w:rFonts w:ascii="Georgia" w:hAnsi="Georgia"/>
          <w:b/>
          <w:color w:val="000000" w:themeColor="text1"/>
        </w:rPr>
        <w:t>1.</w:t>
      </w:r>
      <w:r>
        <w:rPr>
          <w:rFonts w:ascii="Georgia" w:hAnsi="Georgia"/>
          <w:color w:val="000000" w:themeColor="text1"/>
        </w:rPr>
        <w:t xml:space="preserve"> What kind of cases, or legal issues, do federal courts handle?</w:t>
      </w:r>
    </w:p>
    <w:p w14:paraId="765D75DF" w14:textId="77777777" w:rsidR="0063285C" w:rsidRDefault="0063285C" w:rsidP="0063285C">
      <w:pPr>
        <w:contextualSpacing/>
        <w:rPr>
          <w:rFonts w:ascii="Georgia" w:hAnsi="Georgia"/>
          <w:color w:val="000000" w:themeColor="text1"/>
        </w:rPr>
      </w:pPr>
    </w:p>
    <w:p w14:paraId="7A7FD8E1" w14:textId="77777777" w:rsidR="0063285C" w:rsidRDefault="0063285C" w:rsidP="0063285C">
      <w:pPr>
        <w:contextualSpacing/>
        <w:rPr>
          <w:rFonts w:ascii="Georgia" w:hAnsi="Georgia"/>
          <w:color w:val="000000" w:themeColor="text1"/>
        </w:rPr>
      </w:pPr>
      <w:r w:rsidRPr="00911F0E">
        <w:rPr>
          <w:rFonts w:ascii="Georgia" w:hAnsi="Georgia"/>
          <w:b/>
          <w:color w:val="000000" w:themeColor="text1"/>
        </w:rPr>
        <w:t>2.</w:t>
      </w:r>
      <w:r>
        <w:rPr>
          <w:rFonts w:ascii="Georgia" w:hAnsi="Georgia"/>
          <w:color w:val="000000" w:themeColor="text1"/>
        </w:rPr>
        <w:t xml:space="preserve"> What kind of cases, or legal issues do state courts handle?</w:t>
      </w:r>
    </w:p>
    <w:p w14:paraId="15B02D19" w14:textId="77777777" w:rsidR="0063285C" w:rsidRDefault="0063285C" w:rsidP="0063285C">
      <w:pPr>
        <w:contextualSpacing/>
        <w:rPr>
          <w:rFonts w:ascii="Georgia" w:hAnsi="Georgia"/>
          <w:color w:val="000000" w:themeColor="text1"/>
        </w:rPr>
      </w:pPr>
    </w:p>
    <w:p w14:paraId="2FA42600" w14:textId="36418AA6" w:rsidR="00C0190D" w:rsidRPr="001D6280" w:rsidRDefault="0063285C" w:rsidP="0063285C">
      <w:pPr>
        <w:contextualSpacing/>
        <w:rPr>
          <w:rFonts w:ascii="Georgia" w:hAnsi="Georgia"/>
          <w:b/>
          <w:color w:val="000000" w:themeColor="text1"/>
        </w:rPr>
      </w:pPr>
      <w:r w:rsidRPr="00911F0E">
        <w:rPr>
          <w:rFonts w:ascii="Georgia" w:hAnsi="Georgia"/>
          <w:b/>
          <w:color w:val="000000" w:themeColor="text1"/>
        </w:rPr>
        <w:t>3.</w:t>
      </w:r>
      <w:r>
        <w:rPr>
          <w:rFonts w:ascii="Georgia" w:hAnsi="Georgia"/>
          <w:color w:val="000000" w:themeColor="text1"/>
        </w:rPr>
        <w:t xml:space="preserve"> </w:t>
      </w:r>
      <w:r w:rsidR="0005699E">
        <w:rPr>
          <w:rFonts w:ascii="Georgia" w:hAnsi="Georgia"/>
          <w:color w:val="000000" w:themeColor="text1"/>
        </w:rPr>
        <w:t>In what crucial way are the two systems integrated</w:t>
      </w:r>
      <w:r w:rsidR="00C92391">
        <w:rPr>
          <w:rFonts w:ascii="Georgia" w:hAnsi="Georgia"/>
          <w:color w:val="000000" w:themeColor="text1"/>
        </w:rPr>
        <w:t xml:space="preserve"> or linked</w:t>
      </w:r>
      <w:r>
        <w:rPr>
          <w:rFonts w:ascii="Georgia" w:hAnsi="Georgia"/>
          <w:color w:val="000000" w:themeColor="text1"/>
        </w:rPr>
        <w:t>?</w:t>
      </w:r>
    </w:p>
    <w:p w14:paraId="46F2A339" w14:textId="77777777" w:rsidR="00A85979" w:rsidRDefault="00A85979" w:rsidP="008C3CB4">
      <w:pPr>
        <w:contextualSpacing/>
        <w:rPr>
          <w:rFonts w:ascii="Georgia" w:hAnsi="Georgia"/>
          <w:b/>
          <w:color w:val="000000" w:themeColor="text1"/>
        </w:rPr>
      </w:pPr>
    </w:p>
    <w:p w14:paraId="656C8AE9" w14:textId="77777777" w:rsidR="00A85979" w:rsidRDefault="00A85979" w:rsidP="008C3CB4">
      <w:pPr>
        <w:contextualSpacing/>
        <w:rPr>
          <w:rFonts w:ascii="Georgia" w:hAnsi="Georgia"/>
          <w:b/>
          <w:color w:val="000000" w:themeColor="text1"/>
        </w:rPr>
      </w:pPr>
    </w:p>
    <w:p w14:paraId="1019F83F" w14:textId="77777777" w:rsidR="00A85979" w:rsidRDefault="00A85979" w:rsidP="008C3CB4">
      <w:pPr>
        <w:contextualSpacing/>
        <w:rPr>
          <w:rFonts w:ascii="Georgia" w:hAnsi="Georgia"/>
          <w:b/>
          <w:color w:val="000000" w:themeColor="text1"/>
        </w:rPr>
      </w:pPr>
    </w:p>
    <w:p w14:paraId="4F553611" w14:textId="77777777" w:rsidR="00A85979" w:rsidRDefault="00A85979" w:rsidP="008C3CB4">
      <w:pPr>
        <w:contextualSpacing/>
        <w:rPr>
          <w:rFonts w:ascii="Georgia" w:hAnsi="Georgia"/>
          <w:b/>
          <w:color w:val="000000" w:themeColor="text1"/>
        </w:rPr>
      </w:pPr>
    </w:p>
    <w:p w14:paraId="13081853" w14:textId="77777777" w:rsidR="00A85979" w:rsidRDefault="00A85979" w:rsidP="008C3CB4">
      <w:pPr>
        <w:contextualSpacing/>
        <w:rPr>
          <w:rFonts w:ascii="Georgia" w:hAnsi="Georgia"/>
          <w:b/>
          <w:color w:val="000000" w:themeColor="text1"/>
        </w:rPr>
      </w:pPr>
    </w:p>
    <w:p w14:paraId="3899DC14" w14:textId="77777777" w:rsidR="00A85979" w:rsidRDefault="00A85979" w:rsidP="008C3CB4">
      <w:pPr>
        <w:contextualSpacing/>
        <w:rPr>
          <w:rFonts w:ascii="Georgia" w:hAnsi="Georgia"/>
          <w:b/>
          <w:color w:val="000000" w:themeColor="text1"/>
        </w:rPr>
      </w:pPr>
    </w:p>
    <w:p w14:paraId="019CC063" w14:textId="77777777" w:rsidR="00A85979" w:rsidRDefault="00A85979" w:rsidP="008C3CB4">
      <w:pPr>
        <w:contextualSpacing/>
        <w:rPr>
          <w:rFonts w:ascii="Georgia" w:hAnsi="Georgia"/>
          <w:b/>
          <w:color w:val="000000" w:themeColor="text1"/>
        </w:rPr>
      </w:pPr>
    </w:p>
    <w:p w14:paraId="758D56A0" w14:textId="77777777" w:rsidR="00A85979" w:rsidRDefault="00A85979" w:rsidP="008C3CB4">
      <w:pPr>
        <w:contextualSpacing/>
        <w:rPr>
          <w:rFonts w:ascii="Georgia" w:hAnsi="Georgia"/>
          <w:b/>
          <w:color w:val="000000" w:themeColor="text1"/>
        </w:rPr>
      </w:pPr>
    </w:p>
    <w:p w14:paraId="4A412EF6" w14:textId="77777777" w:rsidR="00A85979" w:rsidRDefault="00A85979" w:rsidP="008C3CB4">
      <w:pPr>
        <w:contextualSpacing/>
        <w:rPr>
          <w:rFonts w:ascii="Georgia" w:hAnsi="Georgia"/>
          <w:b/>
          <w:color w:val="000000" w:themeColor="text1"/>
        </w:rPr>
      </w:pPr>
    </w:p>
    <w:p w14:paraId="7D979317" w14:textId="77777777" w:rsidR="00A133BE" w:rsidRDefault="00A133BE" w:rsidP="0005699E">
      <w:pPr>
        <w:contextualSpacing/>
        <w:rPr>
          <w:rFonts w:ascii="Georgia" w:hAnsi="Georgia"/>
          <w:b/>
          <w:color w:val="000000" w:themeColor="text1"/>
        </w:rPr>
      </w:pPr>
    </w:p>
    <w:p w14:paraId="7D21273C" w14:textId="12B36790" w:rsidR="0005699E" w:rsidRDefault="0005699E" w:rsidP="0005699E">
      <w:pPr>
        <w:contextualSpacing/>
        <w:rPr>
          <w:rFonts w:ascii="Georgia" w:hAnsi="Georgia"/>
          <w:b/>
          <w:color w:val="000000" w:themeColor="text1"/>
        </w:rPr>
      </w:pPr>
      <w:r>
        <w:rPr>
          <w:rFonts w:ascii="Georgia" w:hAnsi="Georgia"/>
          <w:b/>
          <w:color w:val="000000" w:themeColor="text1"/>
        </w:rPr>
        <w:lastRenderedPageBreak/>
        <w:t xml:space="preserve">Source </w:t>
      </w:r>
      <w:r w:rsidR="00A133BE">
        <w:rPr>
          <w:rFonts w:ascii="Georgia" w:hAnsi="Georgia"/>
          <w:b/>
          <w:color w:val="000000" w:themeColor="text1"/>
        </w:rPr>
        <w:t>2</w:t>
      </w:r>
    </w:p>
    <w:p w14:paraId="1A4E22FD" w14:textId="74F56DB6" w:rsidR="0005699E" w:rsidRDefault="00A133BE" w:rsidP="0005699E">
      <w:pPr>
        <w:contextualSpacing/>
        <w:rPr>
          <w:rFonts w:ascii="Georgia" w:hAnsi="Georgia"/>
          <w:b/>
          <w:color w:val="000000" w:themeColor="text1"/>
        </w:rPr>
      </w:pPr>
      <w:r>
        <w:rPr>
          <w:rFonts w:ascii="Georgia" w:hAnsi="Georgia"/>
          <w:b/>
          <w:color w:val="000000" w:themeColor="text1"/>
        </w:rPr>
        <w:t xml:space="preserve">Structure of </w:t>
      </w:r>
      <w:r w:rsidR="0005699E">
        <w:rPr>
          <w:rFonts w:ascii="Georgia" w:hAnsi="Georgia"/>
          <w:b/>
          <w:color w:val="000000" w:themeColor="text1"/>
        </w:rPr>
        <w:t xml:space="preserve">Federal </w:t>
      </w:r>
      <w:r>
        <w:rPr>
          <w:rFonts w:ascii="Georgia" w:hAnsi="Georgia"/>
          <w:b/>
          <w:color w:val="000000" w:themeColor="text1"/>
        </w:rPr>
        <w:t xml:space="preserve">and </w:t>
      </w:r>
      <w:r w:rsidR="0005699E">
        <w:rPr>
          <w:rFonts w:ascii="Georgia" w:hAnsi="Georgia"/>
          <w:b/>
          <w:color w:val="000000" w:themeColor="text1"/>
        </w:rPr>
        <w:t>State Courts</w:t>
      </w:r>
    </w:p>
    <w:p w14:paraId="42A105D9" w14:textId="77777777" w:rsidR="0005699E" w:rsidRDefault="0005699E" w:rsidP="008C3CB4">
      <w:pPr>
        <w:contextualSpacing/>
        <w:rPr>
          <w:rFonts w:ascii="Georgia" w:hAnsi="Georgia"/>
          <w:b/>
          <w:color w:val="000000" w:themeColor="text1"/>
        </w:rPr>
      </w:pPr>
    </w:p>
    <w:p w14:paraId="13522AD8" w14:textId="06D055A5" w:rsidR="00EA5921" w:rsidRDefault="00EA5921" w:rsidP="00EA5921">
      <w:pPr>
        <w:contextualSpacing/>
        <w:jc w:val="center"/>
        <w:rPr>
          <w:rFonts w:ascii="Georgia" w:hAnsi="Georgia"/>
          <w:b/>
          <w:color w:val="000000" w:themeColor="text1"/>
        </w:rPr>
      </w:pPr>
      <w:r>
        <w:rPr>
          <w:rFonts w:ascii="Georgia" w:hAnsi="Georgia"/>
          <w:b/>
          <w:noProof/>
          <w:color w:val="000000" w:themeColor="text1"/>
        </w:rPr>
        <w:drawing>
          <wp:inline distT="0" distB="0" distL="0" distR="0" wp14:anchorId="31E1A939" wp14:editId="05D0C6AA">
            <wp:extent cx="3931365" cy="6357065"/>
            <wp:effectExtent l="25400" t="25400" r="31115" b="18415"/>
            <wp:docPr id="3" name="Picture 3" descr="../../../../Research-Teaching/Judicial%20Branch/Screen%20Shot%202017-02-24%20at%204.20.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arch-Teaching/Judicial%20Branch/Screen%20Shot%202017-02-24%20at%204.20.27%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967" cy="6367741"/>
                    </a:xfrm>
                    <a:prstGeom prst="rect">
                      <a:avLst/>
                    </a:prstGeom>
                    <a:noFill/>
                    <a:ln>
                      <a:solidFill>
                        <a:schemeClr val="tx1"/>
                      </a:solidFill>
                    </a:ln>
                  </pic:spPr>
                </pic:pic>
              </a:graphicData>
            </a:graphic>
          </wp:inline>
        </w:drawing>
      </w:r>
    </w:p>
    <w:p w14:paraId="366A29AD" w14:textId="7F1F9342" w:rsidR="0005699E" w:rsidRDefault="00A83282" w:rsidP="008C3CB4">
      <w:pPr>
        <w:contextualSpacing/>
        <w:rPr>
          <w:rFonts w:ascii="Georgia" w:hAnsi="Georgia"/>
          <w:b/>
          <w:color w:val="000000" w:themeColor="text1"/>
        </w:rPr>
      </w:pPr>
      <w:r w:rsidRPr="00AD7BF0">
        <w:rPr>
          <w:rFonts w:ascii="Georgia" w:hAnsi="Georgia"/>
          <w:color w:val="000000" w:themeColor="text1"/>
          <w:sz w:val="20"/>
          <w:szCs w:val="20"/>
        </w:rPr>
        <w:t xml:space="preserve">Source: </w:t>
      </w:r>
      <w:hyperlink r:id="rId14" w:history="1">
        <w:r w:rsidRPr="00AD7BF0">
          <w:rPr>
            <w:rStyle w:val="Hyperlink"/>
            <w:rFonts w:ascii="Georgia" w:hAnsi="Georgia"/>
            <w:sz w:val="20"/>
            <w:szCs w:val="20"/>
          </w:rPr>
          <w:t>http://www.uscourts.gov/about-federal-courts/court-role-and-structure/comparing-federal-state-courts</w:t>
        </w:r>
      </w:hyperlink>
    </w:p>
    <w:p w14:paraId="24AE1AF7" w14:textId="77777777" w:rsidR="00A83282" w:rsidRDefault="00A83282" w:rsidP="008C3CB4">
      <w:pPr>
        <w:contextualSpacing/>
        <w:rPr>
          <w:rFonts w:ascii="Georgia" w:hAnsi="Georgia"/>
          <w:b/>
          <w:color w:val="000000" w:themeColor="text1"/>
        </w:rPr>
      </w:pPr>
    </w:p>
    <w:p w14:paraId="21CDB581" w14:textId="587A7FBA" w:rsidR="0005699E" w:rsidRDefault="006C51AC" w:rsidP="008C3CB4">
      <w:pPr>
        <w:contextualSpacing/>
        <w:rPr>
          <w:rFonts w:ascii="Georgia" w:hAnsi="Georgia"/>
          <w:b/>
          <w:color w:val="000000" w:themeColor="text1"/>
        </w:rPr>
      </w:pPr>
      <w:r>
        <w:rPr>
          <w:rFonts w:ascii="Georgia" w:hAnsi="Georgia"/>
          <w:b/>
          <w:color w:val="000000" w:themeColor="text1"/>
        </w:rPr>
        <w:t>4</w:t>
      </w:r>
      <w:r w:rsidR="0005699E" w:rsidRPr="00911F0E">
        <w:rPr>
          <w:rFonts w:ascii="Georgia" w:hAnsi="Georgia"/>
          <w:b/>
          <w:color w:val="000000" w:themeColor="text1"/>
        </w:rPr>
        <w:t>.</w:t>
      </w:r>
      <w:r w:rsidR="0005699E">
        <w:rPr>
          <w:rFonts w:ascii="Georgia" w:hAnsi="Georgia"/>
          <w:color w:val="000000" w:themeColor="text1"/>
        </w:rPr>
        <w:t xml:space="preserve"> How does the appellate process work—why </w:t>
      </w:r>
      <w:r w:rsidR="00A84CA4">
        <w:rPr>
          <w:rFonts w:ascii="Georgia" w:hAnsi="Georgia"/>
          <w:color w:val="000000" w:themeColor="text1"/>
        </w:rPr>
        <w:t xml:space="preserve">do </w:t>
      </w:r>
      <w:r w:rsidR="0005699E">
        <w:rPr>
          <w:rFonts w:ascii="Georgia" w:hAnsi="Georgia"/>
          <w:color w:val="000000" w:themeColor="text1"/>
        </w:rPr>
        <w:t xml:space="preserve">cases move up the ladder </w:t>
      </w:r>
      <w:r w:rsidR="004729FA">
        <w:rPr>
          <w:rFonts w:ascii="Georgia" w:hAnsi="Georgia"/>
          <w:color w:val="000000" w:themeColor="text1"/>
        </w:rPr>
        <w:t xml:space="preserve">from </w:t>
      </w:r>
      <w:r w:rsidR="00A84CA4">
        <w:rPr>
          <w:rFonts w:ascii="Georgia" w:hAnsi="Georgia"/>
          <w:color w:val="000000" w:themeColor="text1"/>
        </w:rPr>
        <w:t>federal district court, to federal appeals court, to the US Supreme Court</w:t>
      </w:r>
      <w:r w:rsidR="00630738">
        <w:rPr>
          <w:rFonts w:ascii="Georgia" w:hAnsi="Georgia"/>
          <w:color w:val="000000" w:themeColor="text1"/>
        </w:rPr>
        <w:t xml:space="preserve">; </w:t>
      </w:r>
      <w:r w:rsidR="00A84CA4">
        <w:rPr>
          <w:rFonts w:ascii="Georgia" w:hAnsi="Georgia"/>
          <w:color w:val="000000" w:themeColor="text1"/>
        </w:rPr>
        <w:t>or from state trial/superior court, to state appeals court, to a state supreme court?</w:t>
      </w:r>
      <w:r w:rsidR="0005699E">
        <w:rPr>
          <w:rFonts w:ascii="Georgia" w:hAnsi="Georgia"/>
          <w:color w:val="000000" w:themeColor="text1"/>
        </w:rPr>
        <w:t xml:space="preserve"> </w:t>
      </w:r>
    </w:p>
    <w:p w14:paraId="6BB8DFAA" w14:textId="77777777" w:rsidR="0005699E" w:rsidRDefault="0005699E" w:rsidP="008C3CB4">
      <w:pPr>
        <w:contextualSpacing/>
        <w:rPr>
          <w:rFonts w:ascii="Georgia" w:hAnsi="Georgia"/>
          <w:b/>
          <w:color w:val="000000" w:themeColor="text1"/>
        </w:rPr>
      </w:pPr>
    </w:p>
    <w:p w14:paraId="7AD8284C" w14:textId="77777777" w:rsidR="00B55FC1" w:rsidRDefault="00B55FC1" w:rsidP="008C3CB4">
      <w:pPr>
        <w:contextualSpacing/>
        <w:rPr>
          <w:rFonts w:ascii="Georgia" w:hAnsi="Georgia"/>
          <w:b/>
          <w:color w:val="000000" w:themeColor="text1"/>
        </w:rPr>
      </w:pPr>
    </w:p>
    <w:p w14:paraId="5E200293" w14:textId="6E9BFF4D" w:rsidR="003B6FB6" w:rsidRDefault="003B6FB6" w:rsidP="008C3CB4">
      <w:pPr>
        <w:contextualSpacing/>
        <w:rPr>
          <w:rFonts w:ascii="Georgia" w:hAnsi="Georgia"/>
          <w:b/>
          <w:color w:val="000000" w:themeColor="text1"/>
        </w:rPr>
      </w:pPr>
      <w:r>
        <w:rPr>
          <w:rFonts w:ascii="Georgia" w:hAnsi="Georgia"/>
          <w:b/>
          <w:color w:val="000000" w:themeColor="text1"/>
        </w:rPr>
        <w:lastRenderedPageBreak/>
        <w:t xml:space="preserve">Part 2. The Appellate Process </w:t>
      </w:r>
    </w:p>
    <w:p w14:paraId="0D0FAE20" w14:textId="77777777" w:rsidR="003B6FB6" w:rsidRDefault="003B6FB6" w:rsidP="008C3CB4">
      <w:pPr>
        <w:contextualSpacing/>
        <w:rPr>
          <w:rFonts w:ascii="Georgia" w:hAnsi="Georgia"/>
          <w:b/>
          <w:color w:val="000000" w:themeColor="text1"/>
        </w:rPr>
      </w:pPr>
    </w:p>
    <w:p w14:paraId="39630440" w14:textId="5D656516" w:rsidR="000C758D" w:rsidRDefault="00A133BE" w:rsidP="008C3CB4">
      <w:pPr>
        <w:contextualSpacing/>
        <w:rPr>
          <w:rFonts w:ascii="Georgia" w:hAnsi="Georgia"/>
          <w:b/>
          <w:color w:val="000000" w:themeColor="text1"/>
        </w:rPr>
      </w:pPr>
      <w:r>
        <w:rPr>
          <w:rFonts w:ascii="Georgia" w:hAnsi="Georgia"/>
          <w:b/>
          <w:color w:val="000000" w:themeColor="text1"/>
        </w:rPr>
        <w:t>Source 3</w:t>
      </w:r>
    </w:p>
    <w:p w14:paraId="2918CA2D" w14:textId="7AFFFAB5" w:rsidR="000C758D" w:rsidRDefault="000C758D" w:rsidP="008C3CB4">
      <w:pPr>
        <w:contextualSpacing/>
        <w:rPr>
          <w:rFonts w:ascii="Georgia" w:hAnsi="Georgia"/>
          <w:b/>
          <w:color w:val="000000" w:themeColor="text1"/>
        </w:rPr>
      </w:pPr>
      <w:r>
        <w:rPr>
          <w:rFonts w:ascii="Georgia" w:hAnsi="Georgia"/>
          <w:b/>
          <w:color w:val="000000" w:themeColor="text1"/>
        </w:rPr>
        <w:t>“San Diego concealed weapons case appealed to the US Supreme Court”</w:t>
      </w:r>
    </w:p>
    <w:p w14:paraId="4941FE18" w14:textId="5DB904B2" w:rsidR="000C758D" w:rsidRDefault="000C758D" w:rsidP="008C3CB4">
      <w:pPr>
        <w:contextualSpacing/>
        <w:rPr>
          <w:rFonts w:ascii="Georgia" w:hAnsi="Georgia"/>
          <w:b/>
          <w:color w:val="000000" w:themeColor="text1"/>
        </w:rPr>
      </w:pPr>
      <w:r w:rsidRPr="000C758D">
        <w:rPr>
          <w:rFonts w:ascii="Georgia" w:hAnsi="Georgia"/>
          <w:b/>
          <w:i/>
          <w:color w:val="000000" w:themeColor="text1"/>
        </w:rPr>
        <w:t>San Diego Union-Tribune</w:t>
      </w:r>
      <w:r>
        <w:rPr>
          <w:rFonts w:ascii="Georgia" w:hAnsi="Georgia"/>
          <w:b/>
          <w:color w:val="000000" w:themeColor="text1"/>
        </w:rPr>
        <w:t>, January 12, 2017</w:t>
      </w:r>
    </w:p>
    <w:p w14:paraId="24BCF02C" w14:textId="77777777" w:rsidR="0099625C" w:rsidRDefault="0099625C" w:rsidP="00687E61">
      <w:pPr>
        <w:shd w:val="clear" w:color="auto" w:fill="FFFFFF"/>
        <w:contextualSpacing/>
        <w:rPr>
          <w:rFonts w:ascii="Georgia" w:hAnsi="Georgia"/>
          <w:color w:val="333333"/>
          <w:sz w:val="27"/>
          <w:szCs w:val="27"/>
        </w:rPr>
      </w:pPr>
    </w:p>
    <w:tbl>
      <w:tblPr>
        <w:tblStyle w:val="TableGrid"/>
        <w:tblW w:w="0" w:type="auto"/>
        <w:tblLook w:val="04A0" w:firstRow="1" w:lastRow="0" w:firstColumn="1" w:lastColumn="0" w:noHBand="0" w:noVBand="1"/>
      </w:tblPr>
      <w:tblGrid>
        <w:gridCol w:w="7398"/>
        <w:gridCol w:w="2178"/>
      </w:tblGrid>
      <w:tr w:rsidR="000B582F" w14:paraId="3D4A7D42" w14:textId="77777777" w:rsidTr="000B582F">
        <w:tc>
          <w:tcPr>
            <w:tcW w:w="7398" w:type="dxa"/>
          </w:tcPr>
          <w:p w14:paraId="72EA059F" w14:textId="77777777" w:rsidR="0099625C" w:rsidRPr="00AC73A3" w:rsidRDefault="0099625C" w:rsidP="0099625C">
            <w:pPr>
              <w:shd w:val="clear" w:color="auto" w:fill="FFFFFF"/>
              <w:contextualSpacing/>
              <w:rPr>
                <w:rFonts w:ascii="Georgia" w:hAnsi="Georgia"/>
                <w:color w:val="333333"/>
              </w:rPr>
            </w:pPr>
            <w:r w:rsidRPr="000C758D">
              <w:rPr>
                <w:rFonts w:ascii="Georgia" w:hAnsi="Georgia"/>
                <w:color w:val="333333"/>
              </w:rPr>
              <w:t>The U.S. Supreme Court is being asked to decide whether law-abiding citizens need to provide law enforcement with a specific reason to be able to legally carry a concealed weapon for self-defense.</w:t>
            </w:r>
          </w:p>
          <w:p w14:paraId="70E9F6AE" w14:textId="77777777" w:rsidR="0099625C" w:rsidRPr="000C758D" w:rsidRDefault="0099625C" w:rsidP="0099625C">
            <w:pPr>
              <w:shd w:val="clear" w:color="auto" w:fill="FFFFFF"/>
              <w:contextualSpacing/>
              <w:rPr>
                <w:rFonts w:ascii="Georgia" w:hAnsi="Georgia"/>
                <w:color w:val="333333"/>
              </w:rPr>
            </w:pPr>
          </w:p>
          <w:p w14:paraId="16E69947" w14:textId="77777777" w:rsidR="0099625C" w:rsidRPr="00AC73A3" w:rsidRDefault="0099625C" w:rsidP="0099625C">
            <w:pPr>
              <w:shd w:val="clear" w:color="auto" w:fill="FFFFFF"/>
              <w:contextualSpacing/>
              <w:rPr>
                <w:rFonts w:ascii="Georgia" w:hAnsi="Georgia"/>
                <w:color w:val="333333"/>
              </w:rPr>
            </w:pPr>
            <w:r w:rsidRPr="000C758D">
              <w:rPr>
                <w:rFonts w:ascii="Georgia" w:hAnsi="Georgia"/>
                <w:color w:val="333333"/>
              </w:rPr>
              <w:t xml:space="preserve">Part-time San Diegan Edward </w:t>
            </w:r>
            <w:proofErr w:type="spellStart"/>
            <w:r w:rsidRPr="000C758D">
              <w:rPr>
                <w:rFonts w:ascii="Georgia" w:hAnsi="Georgia"/>
                <w:color w:val="333333"/>
              </w:rPr>
              <w:t>Peruta</w:t>
            </w:r>
            <w:proofErr w:type="spellEnd"/>
            <w:r w:rsidRPr="000C758D">
              <w:rPr>
                <w:rFonts w:ascii="Georgia" w:hAnsi="Georgia"/>
                <w:color w:val="333333"/>
              </w:rPr>
              <w:t> and other gun owners who were denied concealed-carry permits by the San Diego County sheriff filed a petition Thursday asking the high court to consider hearing their case, which they lost on appeal in June at the 9th U.S. Circuit Court of Appeals.</w:t>
            </w:r>
          </w:p>
          <w:p w14:paraId="5AA96FFD" w14:textId="77777777" w:rsidR="0099625C" w:rsidRPr="00AC73A3" w:rsidRDefault="0099625C" w:rsidP="0099625C">
            <w:pPr>
              <w:shd w:val="clear" w:color="auto" w:fill="FFFFFF"/>
              <w:contextualSpacing/>
              <w:rPr>
                <w:rFonts w:ascii="Georgia" w:hAnsi="Georgia"/>
                <w:color w:val="333333"/>
              </w:rPr>
            </w:pPr>
          </w:p>
          <w:p w14:paraId="2792FDA7" w14:textId="77777777" w:rsidR="0099625C" w:rsidRPr="00AC73A3" w:rsidRDefault="0099625C" w:rsidP="0099625C">
            <w:pPr>
              <w:shd w:val="clear" w:color="auto" w:fill="FFFFFF"/>
              <w:contextualSpacing/>
              <w:rPr>
                <w:rFonts w:ascii="Georgia" w:hAnsi="Georgia"/>
                <w:color w:val="333333"/>
              </w:rPr>
            </w:pPr>
            <w:r w:rsidRPr="000C758D">
              <w:rPr>
                <w:rFonts w:ascii="Georgia" w:hAnsi="Georgia"/>
                <w:color w:val="333333"/>
              </w:rPr>
              <w:t>The case has been closely watched by gun rights and gun control advocates, law enforcement and legal experts nationwide, and many have predicted that — while the Supreme Court has been unwilling to take on other concealed weapons cases — this one could be the vehicle to decide how far the Second Amendment extends beyond the home.</w:t>
            </w:r>
          </w:p>
          <w:p w14:paraId="1C8AF15A" w14:textId="77777777" w:rsidR="000F687C" w:rsidRPr="000C758D" w:rsidRDefault="000F687C" w:rsidP="0099625C">
            <w:pPr>
              <w:shd w:val="clear" w:color="auto" w:fill="FFFFFF"/>
              <w:contextualSpacing/>
              <w:rPr>
                <w:rFonts w:ascii="Georgia" w:hAnsi="Georgia"/>
                <w:color w:val="333333"/>
              </w:rPr>
            </w:pPr>
          </w:p>
          <w:p w14:paraId="1959CCE9" w14:textId="77777777" w:rsidR="0099625C" w:rsidRPr="00AC73A3" w:rsidRDefault="0099625C" w:rsidP="0099625C">
            <w:pPr>
              <w:contextualSpacing/>
              <w:rPr>
                <w:rFonts w:ascii="Georgia" w:hAnsi="Georgia"/>
                <w:color w:val="333333"/>
              </w:rPr>
            </w:pPr>
            <w:r w:rsidRPr="000C758D">
              <w:rPr>
                <w:rFonts w:ascii="Georgia" w:hAnsi="Georgia"/>
                <w:color w:val="333333"/>
              </w:rPr>
              <w:t>Courts around the country have been split on the matter.</w:t>
            </w:r>
            <w:r w:rsidRPr="00AC73A3">
              <w:rPr>
                <w:rFonts w:ascii="Georgia" w:hAnsi="Georgia"/>
                <w:color w:val="333333"/>
              </w:rPr>
              <w:t>…</w:t>
            </w:r>
          </w:p>
          <w:p w14:paraId="34C4B5E9" w14:textId="77777777" w:rsidR="005E0B27" w:rsidRPr="00AC73A3" w:rsidRDefault="005E0B27" w:rsidP="0099625C">
            <w:pPr>
              <w:contextualSpacing/>
              <w:rPr>
                <w:rFonts w:ascii="Georgia" w:hAnsi="Georgia"/>
                <w:color w:val="333333"/>
              </w:rPr>
            </w:pPr>
          </w:p>
          <w:p w14:paraId="79836E2D" w14:textId="498927D5" w:rsidR="005E0B27" w:rsidRPr="00AC73A3" w:rsidRDefault="005E0B27" w:rsidP="0099625C">
            <w:pPr>
              <w:contextualSpacing/>
              <w:rPr>
                <w:rFonts w:ascii="Georgia" w:hAnsi="Georgia"/>
                <w:color w:val="333333"/>
              </w:rPr>
            </w:pPr>
            <w:r w:rsidRPr="00AC73A3">
              <w:rPr>
                <w:rFonts w:ascii="Georgia" w:hAnsi="Georgia"/>
                <w:color w:val="333333"/>
              </w:rPr>
              <w:t>The case stems from a 2009 lawsuit that challenged the county’s policy of requiring “good cause” to obtain a concealed-carry weapon permit, or CCW, as unconstitutional.…</w:t>
            </w:r>
          </w:p>
          <w:p w14:paraId="20B7EC71" w14:textId="77777777" w:rsidR="005E0B27" w:rsidRPr="00AC73A3" w:rsidRDefault="005E0B27" w:rsidP="0099625C">
            <w:pPr>
              <w:contextualSpacing/>
              <w:rPr>
                <w:rFonts w:ascii="Georgia" w:hAnsi="Georgia"/>
                <w:color w:val="333333"/>
              </w:rPr>
            </w:pPr>
          </w:p>
          <w:p w14:paraId="69E58395" w14:textId="77777777" w:rsidR="005E0B27" w:rsidRPr="00AC73A3" w:rsidRDefault="005E0B27" w:rsidP="005E0B27">
            <w:pPr>
              <w:pStyle w:val="NormalWeb"/>
              <w:shd w:val="clear" w:color="auto" w:fill="FFFFFF"/>
              <w:spacing w:before="0" w:beforeAutospacing="0" w:after="0" w:afterAutospacing="0"/>
              <w:contextualSpacing/>
              <w:rPr>
                <w:rFonts w:ascii="Georgia" w:hAnsi="Georgia"/>
                <w:color w:val="333333"/>
                <w:sz w:val="24"/>
                <w:szCs w:val="24"/>
              </w:rPr>
            </w:pPr>
            <w:r w:rsidRPr="00AC73A3">
              <w:rPr>
                <w:rFonts w:ascii="Georgia" w:hAnsi="Georgia"/>
                <w:color w:val="333333"/>
                <w:sz w:val="24"/>
                <w:szCs w:val="24"/>
              </w:rPr>
              <w:t>The Sheriff’s Department, which handles all permits in the county, requires applicants to state a specific reason they want to carry a concealed firearm, such as having a job that involves transporting large amounts of cash or needing protection from a stalker. Applicants must also pass a background check, be residents, have good moral character and complete firearms training.</w:t>
            </w:r>
          </w:p>
          <w:p w14:paraId="05FC33F7" w14:textId="77777777" w:rsidR="005E0B27" w:rsidRPr="00AC73A3" w:rsidRDefault="005E0B27" w:rsidP="005E0B27">
            <w:pPr>
              <w:pStyle w:val="NormalWeb"/>
              <w:shd w:val="clear" w:color="auto" w:fill="FFFFFF"/>
              <w:spacing w:before="0" w:beforeAutospacing="0" w:after="0" w:afterAutospacing="0"/>
              <w:contextualSpacing/>
              <w:rPr>
                <w:rFonts w:ascii="Georgia" w:hAnsi="Georgia"/>
                <w:color w:val="333333"/>
                <w:sz w:val="24"/>
                <w:szCs w:val="24"/>
              </w:rPr>
            </w:pPr>
          </w:p>
          <w:p w14:paraId="4AF6674B" w14:textId="24F5D514" w:rsidR="005E0B27" w:rsidRPr="00AC73A3" w:rsidRDefault="005E0B27" w:rsidP="005E0B27">
            <w:pPr>
              <w:contextualSpacing/>
              <w:rPr>
                <w:rFonts w:ascii="Georgia" w:hAnsi="Georgia"/>
                <w:color w:val="333333"/>
              </w:rPr>
            </w:pPr>
            <w:r w:rsidRPr="00AC73A3">
              <w:rPr>
                <w:rFonts w:ascii="Georgia" w:hAnsi="Georgia"/>
                <w:color w:val="333333"/>
              </w:rPr>
              <w:t>Similar guidelines are followed in many of California’s big metropolitan areas, including Los Angeles, Orange County and the Bay Area.</w:t>
            </w:r>
          </w:p>
          <w:p w14:paraId="37623A16" w14:textId="77777777" w:rsidR="005E0B27" w:rsidRPr="00AC73A3" w:rsidRDefault="005E0B27" w:rsidP="005E0B27">
            <w:pPr>
              <w:contextualSpacing/>
              <w:rPr>
                <w:rFonts w:ascii="Georgia" w:hAnsi="Georgia"/>
                <w:color w:val="333333"/>
              </w:rPr>
            </w:pPr>
          </w:p>
          <w:p w14:paraId="780C1837" w14:textId="76CDFC9E" w:rsidR="005E0B27" w:rsidRPr="00AC73A3" w:rsidRDefault="005E0B27" w:rsidP="005E0B27">
            <w:pPr>
              <w:contextualSpacing/>
              <w:rPr>
                <w:rFonts w:ascii="Georgia" w:hAnsi="Georgia"/>
                <w:color w:val="333333"/>
              </w:rPr>
            </w:pPr>
            <w:r w:rsidRPr="00AC73A3">
              <w:rPr>
                <w:rFonts w:ascii="Georgia" w:hAnsi="Georgia"/>
                <w:color w:val="333333"/>
              </w:rPr>
              <w:t xml:space="preserve">The petition for </w:t>
            </w:r>
            <w:r w:rsidRPr="005A3CF4">
              <w:rPr>
                <w:rFonts w:ascii="Georgia" w:hAnsi="Georgia"/>
                <w:b/>
                <w:color w:val="333333"/>
              </w:rPr>
              <w:t>writ of certiorari</w:t>
            </w:r>
            <w:r w:rsidRPr="00AC73A3">
              <w:rPr>
                <w:rFonts w:ascii="Georgia" w:hAnsi="Georgia"/>
                <w:color w:val="333333"/>
              </w:rPr>
              <w:t xml:space="preserve"> argues that self-defense is a good enough reason to want to carry a gun in public, whether it is concealed or openly displayed. State law generally bans the open carry of loaded and unloaded firearms.…</w:t>
            </w:r>
          </w:p>
          <w:p w14:paraId="4E5B300A" w14:textId="77777777" w:rsidR="005E0B27" w:rsidRPr="00AC73A3" w:rsidRDefault="005E0B27" w:rsidP="005E0B27">
            <w:pPr>
              <w:contextualSpacing/>
              <w:rPr>
                <w:rFonts w:ascii="Georgia" w:hAnsi="Georgia"/>
                <w:color w:val="333333"/>
              </w:rPr>
            </w:pPr>
          </w:p>
          <w:p w14:paraId="2516B780" w14:textId="71643228" w:rsidR="000F687C" w:rsidRPr="00AC73A3" w:rsidRDefault="005E0B27" w:rsidP="0099625C">
            <w:pPr>
              <w:contextualSpacing/>
              <w:rPr>
                <w:rFonts w:ascii="Georgia" w:hAnsi="Georgia"/>
                <w:color w:val="333333"/>
              </w:rPr>
            </w:pPr>
            <w:r w:rsidRPr="00AC73A3">
              <w:rPr>
                <w:rFonts w:ascii="Georgia" w:hAnsi="Georgia"/>
                <w:color w:val="333333"/>
              </w:rPr>
              <w:t xml:space="preserve">A San Diego federal </w:t>
            </w:r>
            <w:r w:rsidR="00AE33E1">
              <w:rPr>
                <w:rFonts w:ascii="Georgia" w:hAnsi="Georgia"/>
                <w:color w:val="333333"/>
              </w:rPr>
              <w:t xml:space="preserve">[district court] </w:t>
            </w:r>
            <w:r w:rsidRPr="00AC73A3">
              <w:rPr>
                <w:rFonts w:ascii="Georgia" w:hAnsi="Georgia"/>
                <w:color w:val="333333"/>
              </w:rPr>
              <w:t xml:space="preserve">judge ruled against </w:t>
            </w:r>
            <w:proofErr w:type="spellStart"/>
            <w:r w:rsidRPr="00AC73A3">
              <w:rPr>
                <w:rFonts w:ascii="Georgia" w:hAnsi="Georgia"/>
                <w:color w:val="333333"/>
              </w:rPr>
              <w:t>Peruta</w:t>
            </w:r>
            <w:proofErr w:type="spellEnd"/>
            <w:r w:rsidRPr="00AC73A3">
              <w:rPr>
                <w:rFonts w:ascii="Georgia" w:hAnsi="Georgia"/>
                <w:color w:val="333333"/>
              </w:rPr>
              <w:t xml:space="preserve"> and </w:t>
            </w:r>
            <w:r w:rsidRPr="00AC73A3">
              <w:rPr>
                <w:rFonts w:ascii="Georgia" w:hAnsi="Georgia"/>
                <w:color w:val="333333"/>
              </w:rPr>
              <w:lastRenderedPageBreak/>
              <w:t>his fellow plaintiffs in 2010, but a three-judge panel of the 9th Circuit reversed the lower court’s ruling in February 2014.</w:t>
            </w:r>
          </w:p>
          <w:p w14:paraId="77FC6CE6" w14:textId="77777777" w:rsidR="007B3A85" w:rsidRPr="00AC73A3" w:rsidRDefault="007B3A85" w:rsidP="0099625C">
            <w:pPr>
              <w:contextualSpacing/>
              <w:rPr>
                <w:rFonts w:ascii="Georgia" w:hAnsi="Georgia"/>
                <w:color w:val="333333"/>
              </w:rPr>
            </w:pPr>
          </w:p>
          <w:p w14:paraId="2A415F32" w14:textId="77777777" w:rsidR="007B3A85" w:rsidRPr="00AC73A3" w:rsidRDefault="007B3A85" w:rsidP="007B3A85">
            <w:pPr>
              <w:pStyle w:val="NormalWeb"/>
              <w:shd w:val="clear" w:color="auto" w:fill="FFFFFF"/>
              <w:spacing w:before="0" w:beforeAutospacing="0" w:after="0" w:afterAutospacing="0"/>
              <w:contextualSpacing/>
              <w:rPr>
                <w:rFonts w:ascii="Georgia" w:hAnsi="Georgia"/>
                <w:color w:val="333333"/>
                <w:sz w:val="24"/>
                <w:szCs w:val="24"/>
              </w:rPr>
            </w:pPr>
            <w:r w:rsidRPr="00AC73A3">
              <w:rPr>
                <w:rFonts w:ascii="Georgia" w:hAnsi="Georgia"/>
                <w:color w:val="333333"/>
                <w:sz w:val="24"/>
                <w:szCs w:val="24"/>
              </w:rPr>
              <w:t>The 2-1 decision held that law-abiding citizens have the right to carry concealed weapons for self-defense.</w:t>
            </w:r>
          </w:p>
          <w:p w14:paraId="45E3BEF6" w14:textId="77777777" w:rsidR="007B3A85" w:rsidRPr="00AC73A3" w:rsidRDefault="007B3A85" w:rsidP="007B3A85">
            <w:pPr>
              <w:pStyle w:val="NormalWeb"/>
              <w:shd w:val="clear" w:color="auto" w:fill="FFFFFF"/>
              <w:spacing w:before="0" w:beforeAutospacing="0" w:after="0" w:afterAutospacing="0"/>
              <w:contextualSpacing/>
              <w:rPr>
                <w:rFonts w:ascii="Georgia" w:hAnsi="Georgia"/>
                <w:color w:val="333333"/>
                <w:sz w:val="24"/>
                <w:szCs w:val="24"/>
              </w:rPr>
            </w:pPr>
          </w:p>
          <w:p w14:paraId="29EAA825" w14:textId="28EDCD25" w:rsidR="007B3A85" w:rsidRPr="00AC73A3" w:rsidRDefault="007B3A85" w:rsidP="007B3A85">
            <w:pPr>
              <w:contextualSpacing/>
              <w:rPr>
                <w:rFonts w:ascii="Georgia" w:hAnsi="Georgia"/>
                <w:color w:val="333333"/>
              </w:rPr>
            </w:pPr>
            <w:r w:rsidRPr="00AC73A3">
              <w:rPr>
                <w:rFonts w:ascii="Georgia" w:hAnsi="Georgia"/>
                <w:color w:val="333333"/>
              </w:rPr>
              <w:t xml:space="preserve">However, an anonymous 9th Circuit judge polled fellow judges in the court asking if there was interest in rehearing the case </w:t>
            </w:r>
            <w:r w:rsidRPr="00C1035E">
              <w:rPr>
                <w:rFonts w:ascii="Georgia" w:hAnsi="Georgia"/>
                <w:b/>
                <w:color w:val="333333"/>
              </w:rPr>
              <w:t>“</w:t>
            </w:r>
            <w:proofErr w:type="spellStart"/>
            <w:r w:rsidRPr="00C1035E">
              <w:rPr>
                <w:rFonts w:ascii="Georgia" w:hAnsi="Georgia"/>
                <w:b/>
                <w:color w:val="333333"/>
              </w:rPr>
              <w:t>en</w:t>
            </w:r>
            <w:proofErr w:type="spellEnd"/>
            <w:r w:rsidRPr="00C1035E">
              <w:rPr>
                <w:rFonts w:ascii="Georgia" w:hAnsi="Georgia"/>
                <w:b/>
                <w:color w:val="333333"/>
              </w:rPr>
              <w:t xml:space="preserve"> banc,”</w:t>
            </w:r>
            <w:r w:rsidRPr="00AC73A3">
              <w:rPr>
                <w:rFonts w:ascii="Georgia" w:hAnsi="Georgia"/>
                <w:color w:val="333333"/>
              </w:rPr>
              <w:t xml:space="preserve"> or in front of a larger panel. There was interest.</w:t>
            </w:r>
          </w:p>
          <w:p w14:paraId="0B27E4FC" w14:textId="77777777" w:rsidR="00471655" w:rsidRPr="00AC73A3" w:rsidRDefault="00471655" w:rsidP="007B3A85">
            <w:pPr>
              <w:contextualSpacing/>
              <w:rPr>
                <w:rFonts w:ascii="Georgia" w:hAnsi="Georgia"/>
                <w:color w:val="333333"/>
              </w:rPr>
            </w:pPr>
          </w:p>
          <w:p w14:paraId="4D93183F" w14:textId="77777777" w:rsidR="00471655" w:rsidRPr="00AC73A3" w:rsidRDefault="00471655" w:rsidP="00471655">
            <w:pPr>
              <w:pStyle w:val="NormalWeb"/>
              <w:shd w:val="clear" w:color="auto" w:fill="FFFFFF"/>
              <w:spacing w:before="0" w:beforeAutospacing="0" w:after="0" w:afterAutospacing="0"/>
              <w:contextualSpacing/>
              <w:rPr>
                <w:rFonts w:ascii="Georgia" w:hAnsi="Georgia"/>
                <w:color w:val="333333"/>
                <w:sz w:val="24"/>
                <w:szCs w:val="24"/>
              </w:rPr>
            </w:pPr>
            <w:r w:rsidRPr="00AC73A3">
              <w:rPr>
                <w:rFonts w:ascii="Georgia" w:hAnsi="Georgia"/>
                <w:color w:val="333333"/>
                <w:sz w:val="24"/>
                <w:szCs w:val="24"/>
              </w:rPr>
              <w:t>But</w:t>
            </w:r>
            <w:r w:rsidRPr="00AC73A3">
              <w:rPr>
                <w:rStyle w:val="apple-converted-space"/>
                <w:rFonts w:ascii="Georgia" w:hAnsi="Georgia"/>
                <w:color w:val="333333"/>
                <w:sz w:val="24"/>
                <w:szCs w:val="24"/>
              </w:rPr>
              <w:t> </w:t>
            </w:r>
            <w:r w:rsidRPr="00AC73A3">
              <w:rPr>
                <w:rFonts w:ascii="Georgia" w:hAnsi="Georgia"/>
                <w:color w:val="333333"/>
                <w:sz w:val="24"/>
                <w:szCs w:val="24"/>
              </w:rPr>
              <w:t>San Diego County Sheriff</w:t>
            </w:r>
            <w:r w:rsidRPr="00AC73A3">
              <w:rPr>
                <w:rStyle w:val="apple-converted-space"/>
                <w:rFonts w:ascii="Georgia" w:hAnsi="Georgia"/>
                <w:color w:val="333333"/>
                <w:sz w:val="24"/>
                <w:szCs w:val="24"/>
              </w:rPr>
              <w:t> </w:t>
            </w:r>
            <w:r w:rsidRPr="00AC73A3">
              <w:rPr>
                <w:rFonts w:ascii="Georgia" w:hAnsi="Georgia"/>
                <w:color w:val="333333"/>
                <w:sz w:val="24"/>
                <w:szCs w:val="24"/>
              </w:rPr>
              <w:t>Bill Gore had decided not to appeal the ruling. The California Attorney General’s Office intervened in his place to fight the ruling.</w:t>
            </w:r>
          </w:p>
          <w:p w14:paraId="325778BF" w14:textId="77777777" w:rsidR="00471655" w:rsidRPr="00AC73A3" w:rsidRDefault="00471655" w:rsidP="00471655">
            <w:pPr>
              <w:pStyle w:val="NormalWeb"/>
              <w:shd w:val="clear" w:color="auto" w:fill="FFFFFF"/>
              <w:spacing w:before="0" w:beforeAutospacing="0" w:after="0" w:afterAutospacing="0"/>
              <w:contextualSpacing/>
              <w:rPr>
                <w:rFonts w:ascii="Georgia" w:hAnsi="Georgia"/>
                <w:color w:val="333333"/>
                <w:sz w:val="24"/>
                <w:szCs w:val="24"/>
              </w:rPr>
            </w:pPr>
          </w:p>
          <w:p w14:paraId="1F1612A6" w14:textId="77777777" w:rsidR="00471655" w:rsidRPr="00AC73A3" w:rsidRDefault="00471655" w:rsidP="00471655">
            <w:pPr>
              <w:pStyle w:val="NormalWeb"/>
              <w:shd w:val="clear" w:color="auto" w:fill="FFFFFF"/>
              <w:spacing w:before="0" w:beforeAutospacing="0" w:after="0" w:afterAutospacing="0"/>
              <w:contextualSpacing/>
              <w:rPr>
                <w:rFonts w:ascii="Georgia" w:hAnsi="Georgia"/>
                <w:color w:val="333333"/>
                <w:sz w:val="24"/>
                <w:szCs w:val="24"/>
              </w:rPr>
            </w:pPr>
            <w:r w:rsidRPr="00AC73A3">
              <w:rPr>
                <w:rFonts w:ascii="Georgia" w:hAnsi="Georgia"/>
                <w:color w:val="333333"/>
                <w:sz w:val="24"/>
                <w:szCs w:val="24"/>
              </w:rPr>
              <w:t>Eleven judges heard arguments on June 16, 2015, in San Francisco. A similar case out of Yolo County was heard at the same time.</w:t>
            </w:r>
          </w:p>
          <w:p w14:paraId="60BFF760" w14:textId="77777777" w:rsidR="00471655" w:rsidRPr="00AC73A3" w:rsidRDefault="00471655" w:rsidP="00471655">
            <w:pPr>
              <w:pStyle w:val="NormalWeb"/>
              <w:shd w:val="clear" w:color="auto" w:fill="FFFFFF"/>
              <w:spacing w:before="0" w:beforeAutospacing="0" w:after="0" w:afterAutospacing="0"/>
              <w:contextualSpacing/>
              <w:rPr>
                <w:rFonts w:ascii="Georgia" w:hAnsi="Georgia"/>
                <w:color w:val="333333"/>
                <w:sz w:val="24"/>
                <w:szCs w:val="24"/>
              </w:rPr>
            </w:pPr>
          </w:p>
          <w:p w14:paraId="1488578A" w14:textId="2CD63FB9" w:rsidR="00471655" w:rsidRPr="00AC73A3" w:rsidRDefault="00471655" w:rsidP="00471655">
            <w:pPr>
              <w:contextualSpacing/>
              <w:rPr>
                <w:rFonts w:ascii="Georgia" w:hAnsi="Georgia"/>
                <w:color w:val="333333"/>
              </w:rPr>
            </w:pPr>
            <w:r w:rsidRPr="00AC73A3">
              <w:rPr>
                <w:rFonts w:ascii="Georgia" w:hAnsi="Georgia"/>
                <w:color w:val="333333"/>
              </w:rPr>
              <w:t xml:space="preserve">The </w:t>
            </w:r>
            <w:proofErr w:type="spellStart"/>
            <w:r w:rsidRPr="00AC73A3">
              <w:rPr>
                <w:rFonts w:ascii="Georgia" w:hAnsi="Georgia"/>
                <w:color w:val="333333"/>
              </w:rPr>
              <w:t>en</w:t>
            </w:r>
            <w:proofErr w:type="spellEnd"/>
            <w:r w:rsidRPr="00AC73A3">
              <w:rPr>
                <w:rFonts w:ascii="Georgia" w:hAnsi="Georgia"/>
                <w:color w:val="333333"/>
              </w:rPr>
              <w:t xml:space="preserve"> banc panel took a year to reach its split 7-4 decision, reversing the three-judge panel.</w:t>
            </w:r>
          </w:p>
          <w:p w14:paraId="3202C0FA" w14:textId="77777777" w:rsidR="0084539D" w:rsidRPr="00AC73A3" w:rsidRDefault="0084539D" w:rsidP="00471655">
            <w:pPr>
              <w:contextualSpacing/>
              <w:rPr>
                <w:rFonts w:ascii="Georgia" w:hAnsi="Georgia"/>
                <w:color w:val="333333"/>
              </w:rPr>
            </w:pPr>
          </w:p>
          <w:p w14:paraId="2EB1F8D5" w14:textId="7CA3DE30" w:rsidR="0084539D" w:rsidRPr="00AC73A3" w:rsidRDefault="0084539D" w:rsidP="00471655">
            <w:pPr>
              <w:contextualSpacing/>
              <w:rPr>
                <w:rFonts w:ascii="Georgia" w:hAnsi="Georgia"/>
                <w:color w:val="333333"/>
              </w:rPr>
            </w:pPr>
            <w:r w:rsidRPr="00AC73A3">
              <w:rPr>
                <w:rFonts w:ascii="Georgia" w:hAnsi="Georgia"/>
                <w:color w:val="333333"/>
              </w:rPr>
              <w:t>“The right of a member of the general public to carry a concealed firearm in public is not, and never has been, protected by the Second Amendment,” the court said.</w:t>
            </w:r>
          </w:p>
          <w:p w14:paraId="743719FD" w14:textId="77777777" w:rsidR="0084539D" w:rsidRPr="00AC73A3" w:rsidRDefault="0084539D" w:rsidP="00471655">
            <w:pPr>
              <w:contextualSpacing/>
              <w:rPr>
                <w:rFonts w:ascii="Georgia" w:hAnsi="Georgia"/>
                <w:color w:val="333333"/>
              </w:rPr>
            </w:pPr>
          </w:p>
          <w:p w14:paraId="1E8832C5" w14:textId="3D398782" w:rsidR="0084539D" w:rsidRPr="00AC73A3" w:rsidRDefault="0084539D" w:rsidP="0084539D">
            <w:pPr>
              <w:pStyle w:val="NormalWeb"/>
              <w:shd w:val="clear" w:color="auto" w:fill="FFFFFF"/>
              <w:spacing w:before="0" w:beforeAutospacing="0" w:after="0" w:afterAutospacing="0"/>
              <w:contextualSpacing/>
              <w:rPr>
                <w:rFonts w:ascii="Georgia" w:hAnsi="Georgia"/>
                <w:color w:val="333333"/>
                <w:sz w:val="24"/>
                <w:szCs w:val="24"/>
              </w:rPr>
            </w:pPr>
            <w:proofErr w:type="spellStart"/>
            <w:r w:rsidRPr="00AC73A3">
              <w:rPr>
                <w:rFonts w:ascii="Georgia" w:hAnsi="Georgia"/>
                <w:color w:val="333333"/>
                <w:sz w:val="24"/>
                <w:szCs w:val="24"/>
              </w:rPr>
              <w:t>Peruta</w:t>
            </w:r>
            <w:proofErr w:type="spellEnd"/>
            <w:r w:rsidRPr="00AC73A3">
              <w:rPr>
                <w:rFonts w:ascii="Georgia" w:hAnsi="Georgia"/>
                <w:color w:val="333333"/>
                <w:sz w:val="24"/>
                <w:szCs w:val="24"/>
              </w:rPr>
              <w:t xml:space="preserve"> asked for a rehearing in front of the </w:t>
            </w:r>
            <w:proofErr w:type="spellStart"/>
            <w:r w:rsidRPr="00AC73A3">
              <w:rPr>
                <w:rFonts w:ascii="Georgia" w:hAnsi="Georgia"/>
                <w:color w:val="333333"/>
                <w:sz w:val="24"/>
                <w:szCs w:val="24"/>
              </w:rPr>
              <w:t>en</w:t>
            </w:r>
            <w:proofErr w:type="spellEnd"/>
            <w:r w:rsidRPr="00AC73A3">
              <w:rPr>
                <w:rFonts w:ascii="Georgia" w:hAnsi="Georgia"/>
                <w:color w:val="333333"/>
                <w:sz w:val="24"/>
                <w:szCs w:val="24"/>
              </w:rPr>
              <w:t xml:space="preserve"> banc panel, but it was denied.…</w:t>
            </w:r>
          </w:p>
          <w:p w14:paraId="03795DED" w14:textId="77777777" w:rsidR="0084539D" w:rsidRPr="00AC73A3" w:rsidRDefault="0084539D" w:rsidP="0084539D">
            <w:pPr>
              <w:pStyle w:val="NormalWeb"/>
              <w:shd w:val="clear" w:color="auto" w:fill="FFFFFF"/>
              <w:spacing w:before="0" w:beforeAutospacing="0" w:after="0" w:afterAutospacing="0"/>
              <w:contextualSpacing/>
              <w:rPr>
                <w:rFonts w:ascii="Georgia" w:hAnsi="Georgia"/>
                <w:color w:val="333333"/>
                <w:sz w:val="24"/>
                <w:szCs w:val="24"/>
              </w:rPr>
            </w:pPr>
          </w:p>
          <w:p w14:paraId="153271F4" w14:textId="77777777" w:rsidR="0084539D" w:rsidRPr="00AC73A3" w:rsidRDefault="0084539D" w:rsidP="0084539D">
            <w:pPr>
              <w:pStyle w:val="NormalWeb"/>
              <w:shd w:val="clear" w:color="auto" w:fill="FFFFFF"/>
              <w:spacing w:before="0" w:beforeAutospacing="0" w:after="0" w:afterAutospacing="0"/>
              <w:contextualSpacing/>
              <w:rPr>
                <w:rFonts w:ascii="Georgia" w:hAnsi="Georgia"/>
                <w:color w:val="333333"/>
                <w:sz w:val="24"/>
                <w:szCs w:val="24"/>
              </w:rPr>
            </w:pPr>
            <w:r w:rsidRPr="00AC73A3">
              <w:rPr>
                <w:rFonts w:ascii="Georgia" w:hAnsi="Georgia"/>
                <w:color w:val="333333"/>
                <w:sz w:val="24"/>
                <w:szCs w:val="24"/>
              </w:rPr>
              <w:t>As the case continues through the appeals process, the good cause requirement has remained unchanged at the Sheriff’s Department.</w:t>
            </w:r>
          </w:p>
          <w:p w14:paraId="6214F256" w14:textId="77777777" w:rsidR="0084539D" w:rsidRPr="00AC73A3" w:rsidRDefault="0084539D" w:rsidP="0084539D">
            <w:pPr>
              <w:contextualSpacing/>
              <w:rPr>
                <w:rFonts w:ascii="Georgia" w:hAnsi="Georgia"/>
                <w:color w:val="333333"/>
              </w:rPr>
            </w:pPr>
          </w:p>
          <w:p w14:paraId="31BEE988" w14:textId="58A1B1A5" w:rsidR="000F687C" w:rsidRDefault="0084539D" w:rsidP="0099625C">
            <w:pPr>
              <w:contextualSpacing/>
              <w:rPr>
                <w:rFonts w:ascii="Georgia" w:hAnsi="Georgia"/>
                <w:color w:val="333333"/>
                <w:sz w:val="27"/>
                <w:szCs w:val="27"/>
              </w:rPr>
            </w:pPr>
            <w:r w:rsidRPr="00AC73A3">
              <w:rPr>
                <w:rFonts w:ascii="Georgia" w:hAnsi="Georgia"/>
                <w:color w:val="333333"/>
              </w:rPr>
              <w:t>In 2016, the department issued 224 new permits, with a total of 1,278 active permits in the county, officials said.</w:t>
            </w:r>
          </w:p>
        </w:tc>
        <w:tc>
          <w:tcPr>
            <w:tcW w:w="2178" w:type="dxa"/>
          </w:tcPr>
          <w:p w14:paraId="111171D5" w14:textId="77777777" w:rsidR="0099625C" w:rsidRDefault="0099625C" w:rsidP="00687E61">
            <w:pPr>
              <w:contextualSpacing/>
              <w:rPr>
                <w:rFonts w:ascii="Georgia" w:hAnsi="Georgia"/>
                <w:color w:val="333333"/>
                <w:sz w:val="27"/>
                <w:szCs w:val="27"/>
              </w:rPr>
            </w:pPr>
          </w:p>
          <w:p w14:paraId="6548C3C1" w14:textId="77777777" w:rsidR="00924659" w:rsidRDefault="00924659" w:rsidP="00687E61">
            <w:pPr>
              <w:contextualSpacing/>
              <w:rPr>
                <w:rFonts w:ascii="Georgia" w:hAnsi="Georgia"/>
                <w:color w:val="333333"/>
                <w:sz w:val="27"/>
                <w:szCs w:val="27"/>
              </w:rPr>
            </w:pPr>
          </w:p>
          <w:p w14:paraId="338AB8FA" w14:textId="77777777" w:rsidR="00924659" w:rsidRDefault="00924659" w:rsidP="00687E61">
            <w:pPr>
              <w:contextualSpacing/>
              <w:rPr>
                <w:rFonts w:ascii="Georgia" w:hAnsi="Georgia"/>
                <w:color w:val="333333"/>
                <w:sz w:val="27"/>
                <w:szCs w:val="27"/>
              </w:rPr>
            </w:pPr>
          </w:p>
          <w:p w14:paraId="6BE71DF1" w14:textId="77777777" w:rsidR="00924659" w:rsidRDefault="00924659" w:rsidP="00687E61">
            <w:pPr>
              <w:contextualSpacing/>
              <w:rPr>
                <w:rFonts w:ascii="Georgia" w:hAnsi="Georgia"/>
                <w:color w:val="333333"/>
                <w:sz w:val="27"/>
                <w:szCs w:val="27"/>
              </w:rPr>
            </w:pPr>
          </w:p>
          <w:p w14:paraId="1C749F90" w14:textId="77777777" w:rsidR="00924659" w:rsidRDefault="00924659" w:rsidP="00687E61">
            <w:pPr>
              <w:contextualSpacing/>
              <w:rPr>
                <w:rFonts w:ascii="Georgia" w:hAnsi="Georgia"/>
                <w:color w:val="333333"/>
                <w:sz w:val="27"/>
                <w:szCs w:val="27"/>
              </w:rPr>
            </w:pPr>
          </w:p>
          <w:p w14:paraId="411A1847" w14:textId="77777777" w:rsidR="00924659" w:rsidRDefault="00924659" w:rsidP="00687E61">
            <w:pPr>
              <w:contextualSpacing/>
              <w:rPr>
                <w:rFonts w:ascii="Georgia" w:hAnsi="Georgia"/>
                <w:color w:val="333333"/>
                <w:sz w:val="27"/>
                <w:szCs w:val="27"/>
              </w:rPr>
            </w:pPr>
          </w:p>
          <w:p w14:paraId="212221C7" w14:textId="77777777" w:rsidR="00924659" w:rsidRDefault="00924659" w:rsidP="00687E61">
            <w:pPr>
              <w:contextualSpacing/>
              <w:rPr>
                <w:rFonts w:ascii="Georgia" w:hAnsi="Georgia"/>
                <w:color w:val="333333"/>
                <w:sz w:val="27"/>
                <w:szCs w:val="27"/>
              </w:rPr>
            </w:pPr>
          </w:p>
          <w:p w14:paraId="35769BCC" w14:textId="77777777" w:rsidR="00924659" w:rsidRDefault="00924659" w:rsidP="00687E61">
            <w:pPr>
              <w:contextualSpacing/>
              <w:rPr>
                <w:rFonts w:ascii="Georgia" w:hAnsi="Georgia"/>
                <w:color w:val="333333"/>
                <w:sz w:val="27"/>
                <w:szCs w:val="27"/>
              </w:rPr>
            </w:pPr>
          </w:p>
          <w:p w14:paraId="2243A60C" w14:textId="77777777" w:rsidR="00924659" w:rsidRDefault="00924659" w:rsidP="00687E61">
            <w:pPr>
              <w:contextualSpacing/>
              <w:rPr>
                <w:rFonts w:ascii="Georgia" w:hAnsi="Georgia"/>
                <w:color w:val="333333"/>
                <w:sz w:val="27"/>
                <w:szCs w:val="27"/>
              </w:rPr>
            </w:pPr>
          </w:p>
          <w:p w14:paraId="1845D209" w14:textId="77777777" w:rsidR="00924659" w:rsidRDefault="00924659" w:rsidP="00687E61">
            <w:pPr>
              <w:contextualSpacing/>
              <w:rPr>
                <w:rFonts w:ascii="Georgia" w:hAnsi="Georgia"/>
                <w:color w:val="333333"/>
                <w:sz w:val="27"/>
                <w:szCs w:val="27"/>
              </w:rPr>
            </w:pPr>
          </w:p>
          <w:p w14:paraId="4997552C" w14:textId="77777777" w:rsidR="00924659" w:rsidRDefault="00924659" w:rsidP="00687E61">
            <w:pPr>
              <w:contextualSpacing/>
              <w:rPr>
                <w:rFonts w:ascii="Georgia" w:hAnsi="Georgia"/>
                <w:color w:val="333333"/>
                <w:sz w:val="27"/>
                <w:szCs w:val="27"/>
              </w:rPr>
            </w:pPr>
          </w:p>
          <w:p w14:paraId="4DAB51C6" w14:textId="77777777" w:rsidR="00924659" w:rsidRDefault="00924659" w:rsidP="00687E61">
            <w:pPr>
              <w:contextualSpacing/>
              <w:rPr>
                <w:rFonts w:ascii="Georgia" w:hAnsi="Georgia"/>
                <w:color w:val="333333"/>
                <w:sz w:val="27"/>
                <w:szCs w:val="27"/>
              </w:rPr>
            </w:pPr>
          </w:p>
          <w:p w14:paraId="1B959537" w14:textId="77777777" w:rsidR="00FB29F2" w:rsidRDefault="00FB29F2" w:rsidP="00687E61">
            <w:pPr>
              <w:contextualSpacing/>
              <w:rPr>
                <w:rFonts w:ascii="Georgia" w:hAnsi="Georgia"/>
                <w:b/>
                <w:color w:val="333333"/>
              </w:rPr>
            </w:pPr>
          </w:p>
          <w:p w14:paraId="548A1DD8" w14:textId="77777777" w:rsidR="00FB29F2" w:rsidRDefault="00FB29F2" w:rsidP="00687E61">
            <w:pPr>
              <w:contextualSpacing/>
              <w:rPr>
                <w:rFonts w:ascii="Georgia" w:hAnsi="Georgia"/>
                <w:b/>
                <w:color w:val="333333"/>
              </w:rPr>
            </w:pPr>
          </w:p>
          <w:p w14:paraId="03099EB6" w14:textId="77777777" w:rsidR="00FB29F2" w:rsidRDefault="00FB29F2" w:rsidP="00687E61">
            <w:pPr>
              <w:contextualSpacing/>
              <w:rPr>
                <w:rFonts w:ascii="Georgia" w:hAnsi="Georgia"/>
                <w:b/>
                <w:color w:val="333333"/>
              </w:rPr>
            </w:pPr>
          </w:p>
          <w:p w14:paraId="2D5DC006" w14:textId="77777777" w:rsidR="000B582F" w:rsidRDefault="000B582F" w:rsidP="00687E61">
            <w:pPr>
              <w:contextualSpacing/>
              <w:rPr>
                <w:rFonts w:ascii="Georgia" w:hAnsi="Georgia"/>
                <w:b/>
                <w:color w:val="333333"/>
              </w:rPr>
            </w:pPr>
          </w:p>
          <w:p w14:paraId="009C6EA4" w14:textId="77777777" w:rsidR="000B582F" w:rsidRDefault="000B582F" w:rsidP="00687E61">
            <w:pPr>
              <w:contextualSpacing/>
              <w:rPr>
                <w:rFonts w:ascii="Georgia" w:hAnsi="Georgia"/>
                <w:b/>
                <w:color w:val="333333"/>
              </w:rPr>
            </w:pPr>
          </w:p>
          <w:p w14:paraId="0C4D2F7F" w14:textId="77777777" w:rsidR="000B582F" w:rsidRDefault="000B582F" w:rsidP="00687E61">
            <w:pPr>
              <w:contextualSpacing/>
              <w:rPr>
                <w:rFonts w:ascii="Georgia" w:hAnsi="Georgia"/>
                <w:b/>
                <w:color w:val="333333"/>
              </w:rPr>
            </w:pPr>
          </w:p>
          <w:p w14:paraId="0823CB2C" w14:textId="77777777" w:rsidR="000B582F" w:rsidRDefault="000B582F" w:rsidP="00687E61">
            <w:pPr>
              <w:contextualSpacing/>
              <w:rPr>
                <w:rFonts w:ascii="Georgia" w:hAnsi="Georgia"/>
                <w:b/>
                <w:color w:val="333333"/>
              </w:rPr>
            </w:pPr>
          </w:p>
          <w:p w14:paraId="60360028" w14:textId="77777777" w:rsidR="000B582F" w:rsidRDefault="000B582F" w:rsidP="00687E61">
            <w:pPr>
              <w:contextualSpacing/>
              <w:rPr>
                <w:rFonts w:ascii="Georgia" w:hAnsi="Georgia"/>
                <w:b/>
                <w:color w:val="333333"/>
              </w:rPr>
            </w:pPr>
          </w:p>
          <w:p w14:paraId="5C125CB6" w14:textId="33BF0037" w:rsidR="00924659" w:rsidRPr="001015CF" w:rsidRDefault="00924659" w:rsidP="00687E61">
            <w:pPr>
              <w:contextualSpacing/>
              <w:rPr>
                <w:rFonts w:ascii="Georgia" w:hAnsi="Georgia"/>
                <w:color w:val="333333"/>
              </w:rPr>
            </w:pPr>
            <w:r w:rsidRPr="001015CF">
              <w:rPr>
                <w:rFonts w:ascii="Georgia" w:hAnsi="Georgia"/>
                <w:b/>
                <w:color w:val="333333"/>
              </w:rPr>
              <w:t>writ</w:t>
            </w:r>
            <w:r w:rsidRPr="001015CF">
              <w:rPr>
                <w:rFonts w:ascii="Georgia" w:hAnsi="Georgia"/>
                <w:color w:val="333333"/>
              </w:rPr>
              <w:t>—written command issued by a court instructing specific action or lac</w:t>
            </w:r>
            <w:r w:rsidR="001015CF" w:rsidRPr="001015CF">
              <w:rPr>
                <w:rFonts w:ascii="Georgia" w:hAnsi="Georgia"/>
                <w:color w:val="333333"/>
              </w:rPr>
              <w:t>k</w:t>
            </w:r>
            <w:r w:rsidRPr="001015CF">
              <w:rPr>
                <w:rFonts w:ascii="Georgia" w:hAnsi="Georgia"/>
                <w:color w:val="333333"/>
              </w:rPr>
              <w:t xml:space="preserve"> of action  </w:t>
            </w:r>
          </w:p>
          <w:p w14:paraId="667F2D94" w14:textId="571CFCA4" w:rsidR="00924659" w:rsidRPr="001015CF" w:rsidRDefault="00FB29F2" w:rsidP="00687E61">
            <w:pPr>
              <w:contextualSpacing/>
              <w:rPr>
                <w:rFonts w:ascii="Georgia" w:hAnsi="Georgia"/>
                <w:color w:val="333333"/>
              </w:rPr>
            </w:pPr>
            <w:r w:rsidRPr="001015CF">
              <w:rPr>
                <w:rFonts w:ascii="Georgia" w:hAnsi="Georgia"/>
                <w:b/>
                <w:color w:val="333333"/>
              </w:rPr>
              <w:t>certiorari</w:t>
            </w:r>
            <w:r w:rsidR="00924659" w:rsidRPr="001015CF">
              <w:rPr>
                <w:rFonts w:ascii="Georgia" w:hAnsi="Georgia"/>
                <w:color w:val="333333"/>
              </w:rPr>
              <w:t xml:space="preserve">—Latin </w:t>
            </w:r>
            <w:r w:rsidR="00C1035E">
              <w:rPr>
                <w:rFonts w:ascii="Georgia" w:hAnsi="Georgia"/>
                <w:color w:val="333333"/>
              </w:rPr>
              <w:t xml:space="preserve">for </w:t>
            </w:r>
            <w:r w:rsidR="00924659" w:rsidRPr="001015CF">
              <w:rPr>
                <w:rFonts w:ascii="Georgia" w:hAnsi="Georgia"/>
                <w:color w:val="333333"/>
              </w:rPr>
              <w:t>“to be more fully informed”</w:t>
            </w:r>
          </w:p>
          <w:p w14:paraId="64D03EE0" w14:textId="30BF9BE0" w:rsidR="00924659" w:rsidRDefault="00924659" w:rsidP="00FB29F2">
            <w:pPr>
              <w:contextualSpacing/>
              <w:rPr>
                <w:rFonts w:ascii="Georgia" w:hAnsi="Georgia"/>
                <w:color w:val="333333"/>
              </w:rPr>
            </w:pPr>
            <w:r w:rsidRPr="001015CF">
              <w:rPr>
                <w:rFonts w:ascii="Georgia" w:hAnsi="Georgia"/>
                <w:b/>
                <w:color w:val="333333"/>
              </w:rPr>
              <w:t>writ of certiorari</w:t>
            </w:r>
            <w:r w:rsidRPr="001015CF">
              <w:rPr>
                <w:rFonts w:ascii="Georgia" w:hAnsi="Georgia"/>
                <w:color w:val="333333"/>
              </w:rPr>
              <w:t>—writ</w:t>
            </w:r>
            <w:r w:rsidRPr="00924659">
              <w:rPr>
                <w:rFonts w:ascii="Georgia" w:hAnsi="Georgia"/>
                <w:color w:val="333333"/>
              </w:rPr>
              <w:t xml:space="preserve"> </w:t>
            </w:r>
            <w:r w:rsidR="001015CF">
              <w:rPr>
                <w:rFonts w:ascii="Georgia" w:hAnsi="Georgia"/>
                <w:color w:val="333333"/>
              </w:rPr>
              <w:t xml:space="preserve">issued by </w:t>
            </w:r>
            <w:r w:rsidR="00FB29F2">
              <w:rPr>
                <w:rFonts w:ascii="Georgia" w:hAnsi="Georgia"/>
                <w:color w:val="333333"/>
              </w:rPr>
              <w:t>appellate court when it decides to review decision by lower court</w:t>
            </w:r>
            <w:r w:rsidR="000B6C52">
              <w:rPr>
                <w:rFonts w:ascii="Georgia" w:hAnsi="Georgia"/>
                <w:color w:val="333333"/>
              </w:rPr>
              <w:t xml:space="preserve">; US Supreme Court hears most cases by issue this type </w:t>
            </w:r>
            <w:r w:rsidR="000B6C52">
              <w:rPr>
                <w:rFonts w:ascii="Georgia" w:hAnsi="Georgia"/>
                <w:color w:val="333333"/>
              </w:rPr>
              <w:lastRenderedPageBreak/>
              <w:t>of writ</w:t>
            </w:r>
            <w:r w:rsidR="00FB29F2">
              <w:rPr>
                <w:rFonts w:ascii="Georgia" w:hAnsi="Georgia"/>
                <w:color w:val="333333"/>
              </w:rPr>
              <w:t xml:space="preserve"> </w:t>
            </w:r>
          </w:p>
          <w:p w14:paraId="240905F9" w14:textId="77777777" w:rsidR="00C1035E" w:rsidRDefault="00C1035E" w:rsidP="00FB29F2">
            <w:pPr>
              <w:contextualSpacing/>
              <w:rPr>
                <w:rFonts w:ascii="Georgia" w:hAnsi="Georgia"/>
                <w:color w:val="333333"/>
              </w:rPr>
            </w:pPr>
          </w:p>
          <w:p w14:paraId="0936D8D5" w14:textId="77777777" w:rsidR="00C1035E" w:rsidRDefault="00C1035E" w:rsidP="00FB29F2">
            <w:pPr>
              <w:contextualSpacing/>
              <w:rPr>
                <w:rFonts w:ascii="Georgia" w:hAnsi="Georgia"/>
                <w:color w:val="333333"/>
              </w:rPr>
            </w:pPr>
          </w:p>
          <w:p w14:paraId="5C1F1D9B" w14:textId="77777777" w:rsidR="000B6C52" w:rsidRDefault="000B6C52" w:rsidP="00C1035E">
            <w:pPr>
              <w:contextualSpacing/>
              <w:rPr>
                <w:rFonts w:ascii="Georgia" w:hAnsi="Georgia"/>
                <w:color w:val="333333"/>
              </w:rPr>
            </w:pPr>
          </w:p>
          <w:p w14:paraId="13537481" w14:textId="77777777" w:rsidR="000B582F" w:rsidRDefault="000B582F" w:rsidP="00297545">
            <w:pPr>
              <w:contextualSpacing/>
              <w:rPr>
                <w:rFonts w:ascii="Georgia" w:hAnsi="Georgia"/>
                <w:b/>
                <w:color w:val="333333"/>
              </w:rPr>
            </w:pPr>
          </w:p>
          <w:p w14:paraId="03A93376" w14:textId="77777777" w:rsidR="000B582F" w:rsidRDefault="000B582F" w:rsidP="00297545">
            <w:pPr>
              <w:contextualSpacing/>
              <w:rPr>
                <w:rFonts w:ascii="Georgia" w:hAnsi="Georgia"/>
                <w:b/>
                <w:color w:val="333333"/>
              </w:rPr>
            </w:pPr>
          </w:p>
          <w:p w14:paraId="0D27EAFF" w14:textId="77777777" w:rsidR="000B582F" w:rsidRDefault="000B582F" w:rsidP="00297545">
            <w:pPr>
              <w:contextualSpacing/>
              <w:rPr>
                <w:rFonts w:ascii="Georgia" w:hAnsi="Georgia"/>
                <w:b/>
                <w:color w:val="333333"/>
              </w:rPr>
            </w:pPr>
          </w:p>
          <w:p w14:paraId="0411E352" w14:textId="6C2F3FBB" w:rsidR="00C1035E" w:rsidRDefault="00C1035E" w:rsidP="00011015">
            <w:pPr>
              <w:contextualSpacing/>
              <w:rPr>
                <w:rFonts w:ascii="Georgia" w:hAnsi="Georgia"/>
                <w:color w:val="333333"/>
                <w:sz w:val="27"/>
                <w:szCs w:val="27"/>
              </w:rPr>
            </w:pPr>
            <w:proofErr w:type="spellStart"/>
            <w:r w:rsidRPr="00C1035E">
              <w:rPr>
                <w:rFonts w:ascii="Georgia" w:hAnsi="Georgia"/>
                <w:b/>
                <w:color w:val="333333"/>
              </w:rPr>
              <w:t>en</w:t>
            </w:r>
            <w:proofErr w:type="spellEnd"/>
            <w:r w:rsidRPr="00C1035E">
              <w:rPr>
                <w:rFonts w:ascii="Georgia" w:hAnsi="Georgia"/>
                <w:b/>
                <w:color w:val="333333"/>
              </w:rPr>
              <w:t xml:space="preserve"> banc</w:t>
            </w:r>
            <w:r>
              <w:rPr>
                <w:rFonts w:ascii="Georgia" w:hAnsi="Georgia"/>
                <w:color w:val="333333"/>
              </w:rPr>
              <w:t>—French for “in bench”</w:t>
            </w:r>
            <w:r w:rsidR="000B6C52">
              <w:rPr>
                <w:rFonts w:ascii="Georgia" w:hAnsi="Georgia"/>
                <w:color w:val="333333"/>
              </w:rPr>
              <w:t xml:space="preserve">; term used </w:t>
            </w:r>
            <w:r w:rsidR="00530A5D">
              <w:rPr>
                <w:rFonts w:ascii="Georgia" w:hAnsi="Georgia"/>
                <w:color w:val="333333"/>
              </w:rPr>
              <w:t xml:space="preserve">to describe appellate court case where all judges on appellate court hear case </w:t>
            </w:r>
            <w:r w:rsidR="00011015">
              <w:rPr>
                <w:rFonts w:ascii="Georgia" w:hAnsi="Georgia"/>
                <w:color w:val="333333"/>
              </w:rPr>
              <w:t xml:space="preserve">instead of </w:t>
            </w:r>
            <w:r w:rsidR="00530A5D">
              <w:rPr>
                <w:rFonts w:ascii="Georgia" w:hAnsi="Georgia"/>
                <w:color w:val="333333"/>
              </w:rPr>
              <w:t>three-judge panel</w:t>
            </w:r>
          </w:p>
        </w:tc>
      </w:tr>
    </w:tbl>
    <w:p w14:paraId="3443EA1C" w14:textId="37070E78" w:rsidR="0099625C" w:rsidRPr="000F687C" w:rsidRDefault="000F687C" w:rsidP="00687E61">
      <w:pPr>
        <w:shd w:val="clear" w:color="auto" w:fill="FFFFFF"/>
        <w:contextualSpacing/>
        <w:rPr>
          <w:rFonts w:ascii="Georgia" w:hAnsi="Georgia"/>
          <w:color w:val="333333"/>
          <w:sz w:val="20"/>
          <w:szCs w:val="20"/>
        </w:rPr>
      </w:pPr>
      <w:r w:rsidRPr="000F687C">
        <w:rPr>
          <w:rFonts w:ascii="Georgia" w:hAnsi="Georgia"/>
          <w:color w:val="333333"/>
          <w:sz w:val="20"/>
          <w:szCs w:val="20"/>
        </w:rPr>
        <w:lastRenderedPageBreak/>
        <w:t xml:space="preserve">Source: </w:t>
      </w:r>
      <w:r w:rsidRPr="000F687C">
        <w:rPr>
          <w:rFonts w:ascii="Georgia" w:hAnsi="Georgia"/>
          <w:i/>
          <w:color w:val="333333"/>
          <w:sz w:val="20"/>
          <w:szCs w:val="20"/>
        </w:rPr>
        <w:t>San Diego Union-Tribune</w:t>
      </w:r>
      <w:r w:rsidRPr="000F687C">
        <w:rPr>
          <w:rFonts w:ascii="Georgia" w:hAnsi="Georgia"/>
          <w:color w:val="333333"/>
          <w:sz w:val="20"/>
          <w:szCs w:val="20"/>
        </w:rPr>
        <w:t xml:space="preserve">, </w:t>
      </w:r>
      <w:hyperlink r:id="rId15" w:history="1">
        <w:r w:rsidRPr="000F687C">
          <w:rPr>
            <w:rStyle w:val="Hyperlink"/>
            <w:rFonts w:ascii="Georgia" w:hAnsi="Georgia"/>
            <w:sz w:val="20"/>
            <w:szCs w:val="20"/>
          </w:rPr>
          <w:t>http://www.sandiegouniontribune.com/news/courts/sd-me-concealed-guns-20170112-story.html</w:t>
        </w:r>
      </w:hyperlink>
    </w:p>
    <w:p w14:paraId="4F8D17C5" w14:textId="77777777" w:rsidR="00CC0C48" w:rsidRPr="00CC0C48" w:rsidRDefault="00CC0C48" w:rsidP="00687E61">
      <w:pPr>
        <w:shd w:val="clear" w:color="auto" w:fill="FFFFFF"/>
        <w:contextualSpacing/>
        <w:rPr>
          <w:rFonts w:ascii="Georgia" w:hAnsi="Georgia"/>
          <w:b/>
          <w:color w:val="333333"/>
        </w:rPr>
      </w:pPr>
    </w:p>
    <w:p w14:paraId="38DA0D61" w14:textId="4E28F011" w:rsidR="000F687C" w:rsidRPr="00CC0C48" w:rsidRDefault="0084539D" w:rsidP="00687E61">
      <w:pPr>
        <w:shd w:val="clear" w:color="auto" w:fill="FFFFFF"/>
        <w:contextualSpacing/>
        <w:rPr>
          <w:rFonts w:ascii="Georgia" w:hAnsi="Georgia"/>
          <w:b/>
          <w:color w:val="333333"/>
        </w:rPr>
      </w:pPr>
      <w:r w:rsidRPr="00CC0C48">
        <w:rPr>
          <w:rFonts w:ascii="Georgia" w:hAnsi="Georgia"/>
          <w:b/>
          <w:color w:val="333333"/>
        </w:rPr>
        <w:t>Questions</w:t>
      </w:r>
    </w:p>
    <w:p w14:paraId="138E8FF3" w14:textId="77777777" w:rsidR="0084539D" w:rsidRPr="00CC0C48" w:rsidRDefault="0084539D" w:rsidP="00687E61">
      <w:pPr>
        <w:shd w:val="clear" w:color="auto" w:fill="FFFFFF"/>
        <w:contextualSpacing/>
        <w:rPr>
          <w:rFonts w:ascii="Georgia" w:hAnsi="Georgia"/>
          <w:b/>
          <w:color w:val="333333"/>
        </w:rPr>
      </w:pPr>
    </w:p>
    <w:p w14:paraId="52ACE9BD" w14:textId="2D9376B7" w:rsidR="003E7B92" w:rsidRDefault="006C51AC" w:rsidP="003E7B92">
      <w:pPr>
        <w:shd w:val="clear" w:color="auto" w:fill="FFFFFF"/>
        <w:contextualSpacing/>
        <w:rPr>
          <w:rFonts w:ascii="Georgia" w:hAnsi="Georgia"/>
          <w:color w:val="333333"/>
        </w:rPr>
      </w:pPr>
      <w:r>
        <w:rPr>
          <w:rFonts w:ascii="Georgia" w:hAnsi="Georgia"/>
          <w:b/>
          <w:color w:val="333333"/>
        </w:rPr>
        <w:t>5</w:t>
      </w:r>
      <w:r w:rsidR="003E7B92" w:rsidRPr="000D57E5">
        <w:rPr>
          <w:rFonts w:ascii="Georgia" w:hAnsi="Georgia"/>
          <w:b/>
          <w:color w:val="333333"/>
        </w:rPr>
        <w:t>.</w:t>
      </w:r>
      <w:r w:rsidR="003E7B92">
        <w:rPr>
          <w:rFonts w:ascii="Georgia" w:hAnsi="Georgia"/>
          <w:color w:val="333333"/>
        </w:rPr>
        <w:t xml:space="preserve"> What is the “good cause” policy used by San Diego County Sheriff’s Department? </w:t>
      </w:r>
    </w:p>
    <w:p w14:paraId="4E8FE235" w14:textId="77777777" w:rsidR="003E7B92" w:rsidRPr="00F31448" w:rsidRDefault="003E7B92" w:rsidP="003E7B92">
      <w:pPr>
        <w:shd w:val="clear" w:color="auto" w:fill="FFFFFF"/>
        <w:contextualSpacing/>
        <w:rPr>
          <w:rFonts w:ascii="Georgia" w:hAnsi="Georgia"/>
          <w:color w:val="333333"/>
        </w:rPr>
      </w:pPr>
      <w:r>
        <w:rPr>
          <w:rFonts w:ascii="Georgia" w:hAnsi="Georgia"/>
          <w:color w:val="333333"/>
        </w:rPr>
        <w:t xml:space="preserve">   </w:t>
      </w:r>
    </w:p>
    <w:p w14:paraId="4F980E60" w14:textId="20A5D643" w:rsidR="00584805" w:rsidRDefault="006C51AC" w:rsidP="00687E61">
      <w:pPr>
        <w:shd w:val="clear" w:color="auto" w:fill="FFFFFF"/>
        <w:contextualSpacing/>
        <w:rPr>
          <w:rFonts w:ascii="Georgia" w:hAnsi="Georgia"/>
          <w:color w:val="333333"/>
        </w:rPr>
      </w:pPr>
      <w:r>
        <w:rPr>
          <w:rFonts w:ascii="Georgia" w:hAnsi="Georgia"/>
          <w:b/>
          <w:color w:val="333333"/>
        </w:rPr>
        <w:t>6</w:t>
      </w:r>
      <w:r w:rsidR="00584805" w:rsidRPr="0024005B">
        <w:rPr>
          <w:rFonts w:ascii="Georgia" w:hAnsi="Georgia"/>
          <w:b/>
          <w:color w:val="333333"/>
        </w:rPr>
        <w:t xml:space="preserve">. </w:t>
      </w:r>
      <w:r w:rsidR="00584805" w:rsidRPr="0024005B">
        <w:rPr>
          <w:rFonts w:ascii="Georgia" w:hAnsi="Georgia"/>
          <w:color w:val="333333"/>
        </w:rPr>
        <w:t>Which levels of the federal judiciary does this report reference?</w:t>
      </w:r>
    </w:p>
    <w:p w14:paraId="4CD843C3" w14:textId="77777777" w:rsidR="00C4521B" w:rsidRDefault="00C4521B" w:rsidP="00687E61">
      <w:pPr>
        <w:shd w:val="clear" w:color="auto" w:fill="FFFFFF"/>
        <w:contextualSpacing/>
        <w:rPr>
          <w:rFonts w:ascii="Georgia" w:hAnsi="Georgia"/>
          <w:color w:val="333333"/>
        </w:rPr>
      </w:pPr>
    </w:p>
    <w:p w14:paraId="1FAC76F2" w14:textId="0EEC0460" w:rsidR="00C4521B" w:rsidRDefault="006C51AC" w:rsidP="00687E61">
      <w:pPr>
        <w:shd w:val="clear" w:color="auto" w:fill="FFFFFF"/>
        <w:contextualSpacing/>
        <w:rPr>
          <w:rFonts w:ascii="Georgia" w:hAnsi="Georgia"/>
          <w:color w:val="333333"/>
        </w:rPr>
      </w:pPr>
      <w:r>
        <w:rPr>
          <w:rFonts w:ascii="Georgia" w:hAnsi="Georgia"/>
          <w:b/>
          <w:color w:val="333333"/>
        </w:rPr>
        <w:t>7</w:t>
      </w:r>
      <w:r w:rsidR="00C4521B" w:rsidRPr="0024005B">
        <w:rPr>
          <w:rFonts w:ascii="Georgia" w:hAnsi="Georgia"/>
          <w:b/>
          <w:color w:val="333333"/>
        </w:rPr>
        <w:t xml:space="preserve">. </w:t>
      </w:r>
      <w:r w:rsidR="00C4521B">
        <w:rPr>
          <w:rFonts w:ascii="Georgia" w:hAnsi="Georgia"/>
          <w:color w:val="333333"/>
        </w:rPr>
        <w:t>Why is this a federal rather than state court case? Explain your answer in 2-3 sentences using the information provided in Source 2.</w:t>
      </w:r>
    </w:p>
    <w:p w14:paraId="6CF7E5CD" w14:textId="77777777" w:rsidR="000D57E5" w:rsidRDefault="000D57E5" w:rsidP="00687E61">
      <w:pPr>
        <w:shd w:val="clear" w:color="auto" w:fill="FFFFFF"/>
        <w:contextualSpacing/>
        <w:rPr>
          <w:rFonts w:ascii="Georgia" w:hAnsi="Georgia"/>
          <w:color w:val="333333"/>
        </w:rPr>
      </w:pPr>
    </w:p>
    <w:p w14:paraId="708BFF77" w14:textId="77777777" w:rsidR="00C4521B" w:rsidRDefault="00C4521B" w:rsidP="00687E61">
      <w:pPr>
        <w:shd w:val="clear" w:color="auto" w:fill="FFFFFF"/>
        <w:contextualSpacing/>
        <w:rPr>
          <w:rFonts w:ascii="Georgia" w:hAnsi="Georgia"/>
          <w:b/>
          <w:color w:val="333333"/>
        </w:rPr>
      </w:pPr>
    </w:p>
    <w:p w14:paraId="45D46A45" w14:textId="77777777" w:rsidR="00C4521B" w:rsidRDefault="00C4521B" w:rsidP="00687E61">
      <w:pPr>
        <w:shd w:val="clear" w:color="auto" w:fill="FFFFFF"/>
        <w:contextualSpacing/>
        <w:rPr>
          <w:rFonts w:ascii="Georgia" w:hAnsi="Georgia"/>
          <w:b/>
          <w:color w:val="333333"/>
        </w:rPr>
      </w:pPr>
    </w:p>
    <w:p w14:paraId="758E9760" w14:textId="6C7564FC" w:rsidR="00C56A64" w:rsidRDefault="006C51AC" w:rsidP="00687E61">
      <w:pPr>
        <w:shd w:val="clear" w:color="auto" w:fill="FFFFFF"/>
        <w:contextualSpacing/>
        <w:rPr>
          <w:rFonts w:ascii="Georgia" w:hAnsi="Georgia"/>
          <w:color w:val="333333"/>
        </w:rPr>
      </w:pPr>
      <w:r>
        <w:rPr>
          <w:rFonts w:ascii="Georgia" w:hAnsi="Georgia"/>
          <w:b/>
          <w:color w:val="333333"/>
        </w:rPr>
        <w:lastRenderedPageBreak/>
        <w:t>8</w:t>
      </w:r>
      <w:r w:rsidR="00F31448">
        <w:rPr>
          <w:rFonts w:ascii="Georgia" w:hAnsi="Georgia"/>
          <w:b/>
          <w:color w:val="333333"/>
        </w:rPr>
        <w:t xml:space="preserve">. </w:t>
      </w:r>
      <w:r w:rsidR="00C56A64">
        <w:rPr>
          <w:rFonts w:ascii="Georgia" w:hAnsi="Georgia"/>
          <w:color w:val="333333"/>
        </w:rPr>
        <w:t>Which parties</w:t>
      </w:r>
      <w:r w:rsidR="00F31448">
        <w:rPr>
          <w:rFonts w:ascii="Georgia" w:hAnsi="Georgia"/>
          <w:color w:val="333333"/>
        </w:rPr>
        <w:t>—the plaintiffs</w:t>
      </w:r>
      <w:r w:rsidR="00C56A64">
        <w:rPr>
          <w:rFonts w:ascii="Georgia" w:hAnsi="Georgia"/>
          <w:color w:val="333333"/>
        </w:rPr>
        <w:t xml:space="preserve">, the </w:t>
      </w:r>
      <w:r w:rsidR="00F31448">
        <w:rPr>
          <w:rFonts w:ascii="Georgia" w:hAnsi="Georgia"/>
          <w:color w:val="333333"/>
        </w:rPr>
        <w:t>County of San Diego</w:t>
      </w:r>
      <w:r w:rsidR="00C56A64">
        <w:rPr>
          <w:rFonts w:ascii="Georgia" w:hAnsi="Georgia"/>
          <w:color w:val="333333"/>
        </w:rPr>
        <w:t>, or state of California</w:t>
      </w:r>
      <w:r w:rsidR="00F31448">
        <w:rPr>
          <w:rFonts w:ascii="Georgia" w:hAnsi="Georgia"/>
          <w:color w:val="333333"/>
        </w:rPr>
        <w:t>—</w:t>
      </w:r>
      <w:r w:rsidR="00C77F4E">
        <w:rPr>
          <w:rFonts w:ascii="Georgia" w:hAnsi="Georgia"/>
          <w:color w:val="333333"/>
        </w:rPr>
        <w:t>ha</w:t>
      </w:r>
      <w:r w:rsidR="00C56A64">
        <w:rPr>
          <w:rFonts w:ascii="Georgia" w:hAnsi="Georgia"/>
          <w:color w:val="333333"/>
        </w:rPr>
        <w:t>ve</w:t>
      </w:r>
      <w:r w:rsidR="00C77F4E">
        <w:rPr>
          <w:rFonts w:ascii="Georgia" w:hAnsi="Georgia"/>
          <w:color w:val="333333"/>
        </w:rPr>
        <w:t xml:space="preserve"> filed appeals</w:t>
      </w:r>
      <w:r w:rsidR="00C56A64">
        <w:rPr>
          <w:rFonts w:ascii="Georgia" w:hAnsi="Georgia"/>
          <w:color w:val="333333"/>
        </w:rPr>
        <w:t xml:space="preserve"> of this case? </w:t>
      </w:r>
      <w:r w:rsidR="00D108D6">
        <w:rPr>
          <w:rFonts w:ascii="Georgia" w:hAnsi="Georgia"/>
          <w:color w:val="333333"/>
        </w:rPr>
        <w:t xml:space="preserve">Map out the process of appeal in this case by filling out the text boxes below. </w:t>
      </w:r>
    </w:p>
    <w:p w14:paraId="3BF42754" w14:textId="77777777" w:rsidR="00C56A64" w:rsidRDefault="00C56A64" w:rsidP="001F3E12">
      <w:pPr>
        <w:shd w:val="clear" w:color="auto" w:fill="FFFFFF"/>
        <w:contextualSpacing/>
        <w:rPr>
          <w:rFonts w:ascii="Georgia" w:hAnsi="Georgia"/>
          <w:color w:val="333333"/>
        </w:rPr>
      </w:pPr>
    </w:p>
    <w:tbl>
      <w:tblPr>
        <w:tblStyle w:val="TableGrid"/>
        <w:tblW w:w="9648" w:type="dxa"/>
        <w:tblLook w:val="04A0" w:firstRow="1" w:lastRow="0" w:firstColumn="1" w:lastColumn="0" w:noHBand="0" w:noVBand="1"/>
      </w:tblPr>
      <w:tblGrid>
        <w:gridCol w:w="4788"/>
        <w:gridCol w:w="4860"/>
      </w:tblGrid>
      <w:tr w:rsidR="00755DDF" w14:paraId="444BFFEB" w14:textId="77777777" w:rsidTr="00304789">
        <w:tc>
          <w:tcPr>
            <w:tcW w:w="9648" w:type="dxa"/>
            <w:gridSpan w:val="2"/>
            <w:shd w:val="clear" w:color="auto" w:fill="BFBFBF" w:themeFill="background1" w:themeFillShade="BF"/>
          </w:tcPr>
          <w:p w14:paraId="51F87922" w14:textId="3D89387E" w:rsidR="00755DDF" w:rsidRDefault="00755DDF" w:rsidP="00D108D6">
            <w:pPr>
              <w:contextualSpacing/>
              <w:jc w:val="center"/>
              <w:rPr>
                <w:rFonts w:ascii="Georgia" w:hAnsi="Georgia"/>
                <w:b/>
                <w:color w:val="333333"/>
              </w:rPr>
            </w:pPr>
            <w:r>
              <w:rPr>
                <w:rFonts w:ascii="Georgia" w:hAnsi="Georgia"/>
                <w:b/>
                <w:color w:val="333333"/>
              </w:rPr>
              <w:t>US District Court</w:t>
            </w:r>
          </w:p>
        </w:tc>
      </w:tr>
      <w:tr w:rsidR="001F110B" w14:paraId="62903FF1" w14:textId="39BC16CF" w:rsidTr="00304789">
        <w:tc>
          <w:tcPr>
            <w:tcW w:w="4788" w:type="dxa"/>
            <w:shd w:val="clear" w:color="auto" w:fill="BFBFBF" w:themeFill="background1" w:themeFillShade="BF"/>
          </w:tcPr>
          <w:p w14:paraId="62E0BBC4" w14:textId="5CBC487C" w:rsidR="000D57E5" w:rsidRPr="006E61B0" w:rsidRDefault="00713940" w:rsidP="00D108D6">
            <w:pPr>
              <w:contextualSpacing/>
              <w:jc w:val="center"/>
              <w:rPr>
                <w:rFonts w:ascii="Georgia" w:hAnsi="Georgia"/>
                <w:b/>
                <w:color w:val="333333"/>
              </w:rPr>
            </w:pPr>
            <w:r>
              <w:rPr>
                <w:rFonts w:ascii="Georgia" w:hAnsi="Georgia"/>
                <w:b/>
                <w:color w:val="333333"/>
              </w:rPr>
              <w:t>For or against “good cause” policy</w:t>
            </w:r>
          </w:p>
        </w:tc>
        <w:tc>
          <w:tcPr>
            <w:tcW w:w="4860" w:type="dxa"/>
            <w:shd w:val="clear" w:color="auto" w:fill="BFBFBF" w:themeFill="background1" w:themeFillShade="BF"/>
          </w:tcPr>
          <w:p w14:paraId="7FC3C5E2" w14:textId="4D1D00CB" w:rsidR="00713940" w:rsidRPr="006E61B0" w:rsidRDefault="00713940" w:rsidP="00304789">
            <w:pPr>
              <w:contextualSpacing/>
              <w:jc w:val="center"/>
              <w:rPr>
                <w:rFonts w:ascii="Georgia" w:hAnsi="Georgia"/>
                <w:b/>
                <w:color w:val="333333"/>
              </w:rPr>
            </w:pPr>
            <w:r w:rsidRPr="006E61B0">
              <w:rPr>
                <w:rFonts w:ascii="Georgia" w:hAnsi="Georgia"/>
                <w:b/>
                <w:color w:val="333333"/>
              </w:rPr>
              <w:t>District Court</w:t>
            </w:r>
            <w:r>
              <w:rPr>
                <w:rFonts w:ascii="Georgia" w:hAnsi="Georgia"/>
                <w:b/>
                <w:color w:val="333333"/>
              </w:rPr>
              <w:t xml:space="preserve"> Appella</w:t>
            </w:r>
            <w:r w:rsidR="00304789">
              <w:rPr>
                <w:rFonts w:ascii="Georgia" w:hAnsi="Georgia"/>
                <w:b/>
                <w:color w:val="333333"/>
              </w:rPr>
              <w:t>nt</w:t>
            </w:r>
          </w:p>
        </w:tc>
      </w:tr>
      <w:tr w:rsidR="001F110B" w14:paraId="4404938E" w14:textId="148B6245" w:rsidTr="00304789">
        <w:tc>
          <w:tcPr>
            <w:tcW w:w="4788" w:type="dxa"/>
          </w:tcPr>
          <w:p w14:paraId="11532DA5" w14:textId="77777777" w:rsidR="000D57E5" w:rsidRDefault="000D57E5" w:rsidP="00687E61">
            <w:pPr>
              <w:contextualSpacing/>
              <w:rPr>
                <w:rFonts w:ascii="Georgia" w:hAnsi="Georgia"/>
                <w:color w:val="333333"/>
              </w:rPr>
            </w:pPr>
          </w:p>
          <w:p w14:paraId="30262FCD" w14:textId="77777777" w:rsidR="001F110B" w:rsidRDefault="001F110B" w:rsidP="00687E61">
            <w:pPr>
              <w:contextualSpacing/>
              <w:rPr>
                <w:rFonts w:ascii="Georgia" w:hAnsi="Georgia"/>
                <w:color w:val="333333"/>
              </w:rPr>
            </w:pPr>
          </w:p>
        </w:tc>
        <w:tc>
          <w:tcPr>
            <w:tcW w:w="4860" w:type="dxa"/>
          </w:tcPr>
          <w:p w14:paraId="4245AB96" w14:textId="77777777" w:rsidR="000D57E5" w:rsidRDefault="000D57E5" w:rsidP="00687E61">
            <w:pPr>
              <w:contextualSpacing/>
              <w:rPr>
                <w:rFonts w:ascii="Georgia" w:hAnsi="Georgia"/>
                <w:color w:val="333333"/>
              </w:rPr>
            </w:pPr>
          </w:p>
        </w:tc>
      </w:tr>
    </w:tbl>
    <w:p w14:paraId="2095852E" w14:textId="272494FA" w:rsidR="00C56A64" w:rsidRDefault="001F110B" w:rsidP="001F110B">
      <w:pPr>
        <w:shd w:val="clear" w:color="auto" w:fill="FFFFFF"/>
        <w:contextualSpacing/>
        <w:jc w:val="center"/>
        <w:rPr>
          <w:rFonts w:ascii="Georgia" w:hAnsi="Georgia"/>
          <w:color w:val="333333"/>
        </w:rPr>
      </w:pPr>
      <w:r>
        <w:rPr>
          <w:rFonts w:ascii="Georgia" w:hAnsi="Georgia"/>
          <w:noProof/>
          <w:color w:val="333333"/>
        </w:rPr>
        <mc:AlternateContent>
          <mc:Choice Requires="wps">
            <w:drawing>
              <wp:anchor distT="0" distB="0" distL="114300" distR="114300" simplePos="0" relativeHeight="251659264" behindDoc="0" locked="0" layoutInCell="1" allowOverlap="1" wp14:anchorId="204D8EE3" wp14:editId="48E66446">
                <wp:simplePos x="0" y="0"/>
                <wp:positionH relativeFrom="column">
                  <wp:posOffset>2729463</wp:posOffset>
                </wp:positionH>
                <wp:positionV relativeFrom="paragraph">
                  <wp:posOffset>160655</wp:posOffset>
                </wp:positionV>
                <wp:extent cx="484505" cy="977900"/>
                <wp:effectExtent l="76200" t="25400" r="99695" b="114300"/>
                <wp:wrapThrough wrapText="bothSides">
                  <wp:wrapPolygon edited="0">
                    <wp:start x="1132" y="-561"/>
                    <wp:lineTo x="-3397" y="17392"/>
                    <wp:lineTo x="-3397" y="21319"/>
                    <wp:lineTo x="6794" y="23564"/>
                    <wp:lineTo x="14721" y="23564"/>
                    <wp:lineTo x="15853" y="23564"/>
                    <wp:lineTo x="24912" y="17953"/>
                    <wp:lineTo x="20383" y="-561"/>
                    <wp:lineTo x="1132" y="-561"/>
                  </wp:wrapPolygon>
                </wp:wrapThrough>
                <wp:docPr id="4" name="Down Arrow 4"/>
                <wp:cNvGraphicFramePr/>
                <a:graphic xmlns:a="http://schemas.openxmlformats.org/drawingml/2006/main">
                  <a:graphicData uri="http://schemas.microsoft.com/office/word/2010/wordprocessingShape">
                    <wps:wsp>
                      <wps:cNvSpPr/>
                      <wps:spPr>
                        <a:xfrm>
                          <a:off x="0" y="0"/>
                          <a:ext cx="484505" cy="977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7AEA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14.9pt;margin-top:12.65pt;width:38.15pt;height:7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" adj="16249" fillcolor="#4f81bd [3204]" strokecolor="#4579b8 [3044]">
                <v:fill color2="#a7bfde [1620]" rotate="t" type="gradient">
                  <o:fill v:ext="view" type="gradientUnscaled"/>
                </v:fill>
                <v:shadow on="t" opacity="22937f" mv:blur="40000f" origin=",.5" offset="0,23000emu"/>
                <w10:wrap type="through"/>
              </v:shape>
            </w:pict>
          </mc:Fallback>
        </mc:AlternateContent>
      </w:r>
    </w:p>
    <w:p w14:paraId="2905CA39" w14:textId="5C9A510F" w:rsidR="001F110B" w:rsidRDefault="001F110B" w:rsidP="00687E61">
      <w:pPr>
        <w:shd w:val="clear" w:color="auto" w:fill="FFFFFF"/>
        <w:contextualSpacing/>
        <w:rPr>
          <w:rFonts w:ascii="Georgia" w:hAnsi="Georgia"/>
          <w:color w:val="333333"/>
        </w:rPr>
      </w:pPr>
    </w:p>
    <w:p w14:paraId="5E2BA38E" w14:textId="4CC1DD0F" w:rsidR="001F110B" w:rsidRDefault="001F110B" w:rsidP="00687E61">
      <w:pPr>
        <w:shd w:val="clear" w:color="auto" w:fill="FFFFFF"/>
        <w:contextualSpacing/>
        <w:rPr>
          <w:rFonts w:ascii="Georgia" w:hAnsi="Georgia"/>
          <w:color w:val="333333"/>
        </w:rPr>
      </w:pPr>
    </w:p>
    <w:tbl>
      <w:tblPr>
        <w:tblStyle w:val="TableGrid"/>
        <w:tblW w:w="9648" w:type="dxa"/>
        <w:tblLook w:val="04A0" w:firstRow="1" w:lastRow="0" w:firstColumn="1" w:lastColumn="0" w:noHBand="0" w:noVBand="1"/>
      </w:tblPr>
      <w:tblGrid>
        <w:gridCol w:w="4788"/>
        <w:gridCol w:w="4860"/>
      </w:tblGrid>
      <w:tr w:rsidR="00BD49B9" w14:paraId="23C70504" w14:textId="77777777" w:rsidTr="00F0691E">
        <w:trPr>
          <w:trHeight w:val="296"/>
        </w:trPr>
        <w:tc>
          <w:tcPr>
            <w:tcW w:w="9648" w:type="dxa"/>
            <w:gridSpan w:val="2"/>
            <w:shd w:val="clear" w:color="auto" w:fill="BFBFBF" w:themeFill="background1" w:themeFillShade="BF"/>
          </w:tcPr>
          <w:p w14:paraId="34F12FE4" w14:textId="3B841A49" w:rsidR="00BD49B9" w:rsidRDefault="00C61BE1" w:rsidP="004C0667">
            <w:pPr>
              <w:contextualSpacing/>
              <w:jc w:val="center"/>
              <w:rPr>
                <w:rFonts w:ascii="Georgia" w:hAnsi="Georgia"/>
                <w:b/>
                <w:color w:val="333333"/>
              </w:rPr>
            </w:pPr>
            <w:r>
              <w:rPr>
                <w:rFonts w:ascii="Georgia" w:hAnsi="Georgia"/>
                <w:b/>
                <w:color w:val="333333"/>
              </w:rPr>
              <w:t>9</w:t>
            </w:r>
            <w:r w:rsidRPr="00F0691E">
              <w:rPr>
                <w:rFonts w:ascii="Georgia" w:hAnsi="Georgia"/>
                <w:b/>
                <w:color w:val="333333"/>
              </w:rPr>
              <w:t>th</w:t>
            </w:r>
            <w:r>
              <w:rPr>
                <w:rFonts w:ascii="Georgia" w:hAnsi="Georgia"/>
                <w:b/>
                <w:color w:val="333333"/>
              </w:rPr>
              <w:t xml:space="preserve"> </w:t>
            </w:r>
            <w:r w:rsidR="00BD49B9">
              <w:rPr>
                <w:rFonts w:ascii="Georgia" w:hAnsi="Georgia"/>
                <w:b/>
                <w:color w:val="333333"/>
              </w:rPr>
              <w:t>US Court of Appeals</w:t>
            </w:r>
          </w:p>
        </w:tc>
      </w:tr>
      <w:tr w:rsidR="001F110B" w14:paraId="1F9AEDDC" w14:textId="7D8A8694" w:rsidTr="00964F98">
        <w:tc>
          <w:tcPr>
            <w:tcW w:w="4788" w:type="dxa"/>
            <w:shd w:val="clear" w:color="auto" w:fill="BFBFBF" w:themeFill="background1" w:themeFillShade="BF"/>
          </w:tcPr>
          <w:p w14:paraId="30CC1052" w14:textId="19455257" w:rsidR="00964F98" w:rsidRPr="00964F98" w:rsidRDefault="00713940" w:rsidP="00964F98">
            <w:pPr>
              <w:contextualSpacing/>
              <w:jc w:val="center"/>
              <w:rPr>
                <w:rFonts w:ascii="Georgia" w:hAnsi="Georgia"/>
                <w:b/>
                <w:color w:val="333333"/>
              </w:rPr>
            </w:pPr>
            <w:r>
              <w:rPr>
                <w:rFonts w:ascii="Georgia" w:hAnsi="Georgia"/>
                <w:b/>
                <w:color w:val="333333"/>
              </w:rPr>
              <w:t>For or against “good cause” policy</w:t>
            </w:r>
          </w:p>
        </w:tc>
        <w:tc>
          <w:tcPr>
            <w:tcW w:w="4860" w:type="dxa"/>
            <w:shd w:val="clear" w:color="auto" w:fill="BFBFBF" w:themeFill="background1" w:themeFillShade="BF"/>
          </w:tcPr>
          <w:p w14:paraId="4659E110" w14:textId="27C8CE12" w:rsidR="00755DDF" w:rsidRDefault="001F110B" w:rsidP="001F110B">
            <w:pPr>
              <w:contextualSpacing/>
              <w:jc w:val="center"/>
              <w:rPr>
                <w:rFonts w:ascii="Georgia" w:hAnsi="Georgia"/>
                <w:b/>
                <w:color w:val="333333"/>
              </w:rPr>
            </w:pPr>
            <w:r>
              <w:rPr>
                <w:rFonts w:ascii="Georgia" w:hAnsi="Georgia"/>
                <w:b/>
                <w:color w:val="333333"/>
              </w:rPr>
              <w:t>Appellant</w:t>
            </w:r>
            <w:r w:rsidRPr="006E61B0">
              <w:rPr>
                <w:rFonts w:ascii="Georgia" w:hAnsi="Georgia"/>
                <w:b/>
                <w:color w:val="333333"/>
              </w:rPr>
              <w:t xml:space="preserve"> Court</w:t>
            </w:r>
            <w:r>
              <w:rPr>
                <w:rFonts w:ascii="Georgia" w:hAnsi="Georgia"/>
                <w:b/>
                <w:color w:val="333333"/>
              </w:rPr>
              <w:t xml:space="preserve"> Appellant </w:t>
            </w:r>
          </w:p>
        </w:tc>
      </w:tr>
      <w:tr w:rsidR="001F110B" w14:paraId="4B4CD9B4" w14:textId="011C020D" w:rsidTr="00964F98">
        <w:tc>
          <w:tcPr>
            <w:tcW w:w="4788" w:type="dxa"/>
          </w:tcPr>
          <w:p w14:paraId="3F0AD9AD" w14:textId="77777777" w:rsidR="00755DDF" w:rsidRDefault="00755DDF" w:rsidP="00687E61">
            <w:pPr>
              <w:contextualSpacing/>
              <w:rPr>
                <w:rFonts w:ascii="Georgia" w:hAnsi="Georgia"/>
                <w:color w:val="333333"/>
              </w:rPr>
            </w:pPr>
          </w:p>
          <w:p w14:paraId="15A3E31F" w14:textId="77777777" w:rsidR="001F110B" w:rsidRDefault="001F110B" w:rsidP="00687E61">
            <w:pPr>
              <w:contextualSpacing/>
              <w:rPr>
                <w:rFonts w:ascii="Georgia" w:hAnsi="Georgia"/>
                <w:color w:val="333333"/>
              </w:rPr>
            </w:pPr>
          </w:p>
        </w:tc>
        <w:tc>
          <w:tcPr>
            <w:tcW w:w="4860" w:type="dxa"/>
          </w:tcPr>
          <w:p w14:paraId="2A875B08" w14:textId="77777777" w:rsidR="00755DDF" w:rsidRDefault="00755DDF" w:rsidP="00687E61">
            <w:pPr>
              <w:contextualSpacing/>
              <w:rPr>
                <w:rFonts w:ascii="Georgia" w:hAnsi="Georgia"/>
                <w:color w:val="333333"/>
              </w:rPr>
            </w:pPr>
          </w:p>
        </w:tc>
      </w:tr>
    </w:tbl>
    <w:p w14:paraId="5C75F272" w14:textId="25AF2FAD" w:rsidR="004C0667" w:rsidRDefault="004C0667" w:rsidP="001F110B">
      <w:pPr>
        <w:shd w:val="clear" w:color="auto" w:fill="FFFFFF"/>
        <w:contextualSpacing/>
        <w:jc w:val="center"/>
        <w:rPr>
          <w:rFonts w:ascii="Georgia" w:hAnsi="Georgia"/>
          <w:color w:val="333333"/>
        </w:rPr>
      </w:pPr>
    </w:p>
    <w:p w14:paraId="4B2E56ED" w14:textId="4CC4CC0D" w:rsidR="001F110B" w:rsidRDefault="0013132D" w:rsidP="00687E61">
      <w:pPr>
        <w:shd w:val="clear" w:color="auto" w:fill="FFFFFF"/>
        <w:contextualSpacing/>
        <w:rPr>
          <w:rFonts w:ascii="Georgia" w:hAnsi="Georgia"/>
          <w:color w:val="333333"/>
        </w:rPr>
      </w:pPr>
      <w:r>
        <w:rPr>
          <w:rFonts w:ascii="Georgia" w:hAnsi="Georgia"/>
          <w:noProof/>
          <w:color w:val="333333"/>
        </w:rPr>
        <mc:AlternateContent>
          <mc:Choice Requires="wps">
            <w:drawing>
              <wp:anchor distT="0" distB="0" distL="114300" distR="114300" simplePos="0" relativeHeight="251661312" behindDoc="0" locked="0" layoutInCell="1" allowOverlap="1" wp14:anchorId="2AC4D2EA" wp14:editId="64CA4E87">
                <wp:simplePos x="0" y="0"/>
                <wp:positionH relativeFrom="column">
                  <wp:posOffset>2749317</wp:posOffset>
                </wp:positionH>
                <wp:positionV relativeFrom="paragraph">
                  <wp:posOffset>25400</wp:posOffset>
                </wp:positionV>
                <wp:extent cx="484505" cy="977900"/>
                <wp:effectExtent l="76200" t="25400" r="99695" b="114300"/>
                <wp:wrapThrough wrapText="bothSides">
                  <wp:wrapPolygon edited="0">
                    <wp:start x="1132" y="-561"/>
                    <wp:lineTo x="-3397" y="17392"/>
                    <wp:lineTo x="-3397" y="21319"/>
                    <wp:lineTo x="6794" y="23564"/>
                    <wp:lineTo x="14721" y="23564"/>
                    <wp:lineTo x="15853" y="23564"/>
                    <wp:lineTo x="24912" y="17953"/>
                    <wp:lineTo x="20383" y="-561"/>
                    <wp:lineTo x="1132" y="-561"/>
                  </wp:wrapPolygon>
                </wp:wrapThrough>
                <wp:docPr id="6" name="Down Arrow 6"/>
                <wp:cNvGraphicFramePr/>
                <a:graphic xmlns:a="http://schemas.openxmlformats.org/drawingml/2006/main">
                  <a:graphicData uri="http://schemas.microsoft.com/office/word/2010/wordprocessingShape">
                    <wps:wsp>
                      <wps:cNvSpPr/>
                      <wps:spPr>
                        <a:xfrm>
                          <a:off x="0" y="0"/>
                          <a:ext cx="484505" cy="977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8D039" id="Down Arrow 6" o:spid="_x0000_s1026" type="#_x0000_t67" style="position:absolute;margin-left:216.5pt;margin-top:2pt;width:38.15pt;height:7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" adj="16249" fillcolor="#4f81bd [3204]" strokecolor="#4579b8 [3044]">
                <v:fill color2="#a7bfde [1620]" rotate="t" type="gradient">
                  <o:fill v:ext="view" type="gradientUnscaled"/>
                </v:fill>
                <v:shadow on="t" opacity="22937f" mv:blur="40000f" origin=",.5" offset="0,23000emu"/>
                <w10:wrap type="through"/>
              </v:shape>
            </w:pict>
          </mc:Fallback>
        </mc:AlternateContent>
      </w:r>
    </w:p>
    <w:p w14:paraId="4BC9A1DB" w14:textId="77777777" w:rsidR="001F110B" w:rsidRDefault="001F110B" w:rsidP="00687E61">
      <w:pPr>
        <w:shd w:val="clear" w:color="auto" w:fill="FFFFFF"/>
        <w:contextualSpacing/>
        <w:rPr>
          <w:rFonts w:ascii="Georgia" w:hAnsi="Georgia"/>
          <w:color w:val="333333"/>
        </w:rPr>
      </w:pPr>
    </w:p>
    <w:tbl>
      <w:tblPr>
        <w:tblStyle w:val="TableGrid"/>
        <w:tblW w:w="9648" w:type="dxa"/>
        <w:tblLook w:val="04A0" w:firstRow="1" w:lastRow="0" w:firstColumn="1" w:lastColumn="0" w:noHBand="0" w:noVBand="1"/>
      </w:tblPr>
      <w:tblGrid>
        <w:gridCol w:w="4788"/>
        <w:gridCol w:w="4860"/>
      </w:tblGrid>
      <w:tr w:rsidR="0013132D" w14:paraId="411BA96D" w14:textId="77777777" w:rsidTr="002463A5">
        <w:tc>
          <w:tcPr>
            <w:tcW w:w="9648" w:type="dxa"/>
            <w:gridSpan w:val="2"/>
            <w:shd w:val="clear" w:color="auto" w:fill="BFBFBF" w:themeFill="background1" w:themeFillShade="BF"/>
          </w:tcPr>
          <w:p w14:paraId="6FFFBDA7" w14:textId="204FFB30" w:rsidR="0013132D" w:rsidRDefault="00F0691E" w:rsidP="002463A5">
            <w:pPr>
              <w:contextualSpacing/>
              <w:jc w:val="center"/>
              <w:rPr>
                <w:rFonts w:ascii="Georgia" w:hAnsi="Georgia"/>
                <w:b/>
                <w:color w:val="333333"/>
              </w:rPr>
            </w:pPr>
            <w:r>
              <w:rPr>
                <w:rFonts w:ascii="Georgia" w:hAnsi="Georgia"/>
                <w:b/>
                <w:color w:val="333333"/>
              </w:rPr>
              <w:t>9</w:t>
            </w:r>
            <w:r w:rsidRPr="00F0691E">
              <w:rPr>
                <w:rFonts w:ascii="Georgia" w:hAnsi="Georgia"/>
                <w:b/>
                <w:color w:val="333333"/>
              </w:rPr>
              <w:t>th</w:t>
            </w:r>
            <w:r>
              <w:rPr>
                <w:rFonts w:ascii="Georgia" w:hAnsi="Georgia"/>
                <w:b/>
                <w:color w:val="333333"/>
              </w:rPr>
              <w:t xml:space="preserve"> US Court of Appeals</w:t>
            </w:r>
            <w:r w:rsidR="00537686">
              <w:rPr>
                <w:rFonts w:ascii="Georgia" w:hAnsi="Georgia"/>
                <w:b/>
                <w:color w:val="333333"/>
              </w:rPr>
              <w:t xml:space="preserve"> </w:t>
            </w:r>
            <w:proofErr w:type="spellStart"/>
            <w:r w:rsidR="00537686">
              <w:rPr>
                <w:rFonts w:ascii="Georgia" w:hAnsi="Georgia"/>
                <w:b/>
                <w:color w:val="333333"/>
              </w:rPr>
              <w:t>en</w:t>
            </w:r>
            <w:proofErr w:type="spellEnd"/>
            <w:r w:rsidR="00537686">
              <w:rPr>
                <w:rFonts w:ascii="Georgia" w:hAnsi="Georgia"/>
                <w:b/>
                <w:color w:val="333333"/>
              </w:rPr>
              <w:t xml:space="preserve"> banc</w:t>
            </w:r>
          </w:p>
        </w:tc>
      </w:tr>
      <w:tr w:rsidR="0013132D" w14:paraId="788E5B68" w14:textId="77777777" w:rsidTr="002463A5">
        <w:tc>
          <w:tcPr>
            <w:tcW w:w="4788" w:type="dxa"/>
            <w:shd w:val="clear" w:color="auto" w:fill="BFBFBF" w:themeFill="background1" w:themeFillShade="BF"/>
          </w:tcPr>
          <w:p w14:paraId="5D3F9AE1" w14:textId="77777777" w:rsidR="0013132D" w:rsidRPr="00964F98" w:rsidRDefault="0013132D" w:rsidP="002463A5">
            <w:pPr>
              <w:contextualSpacing/>
              <w:jc w:val="center"/>
              <w:rPr>
                <w:rFonts w:ascii="Georgia" w:hAnsi="Georgia"/>
                <w:b/>
                <w:color w:val="333333"/>
              </w:rPr>
            </w:pPr>
            <w:r>
              <w:rPr>
                <w:rFonts w:ascii="Georgia" w:hAnsi="Georgia"/>
                <w:b/>
                <w:color w:val="333333"/>
              </w:rPr>
              <w:t>For or against “good cause” policy</w:t>
            </w:r>
          </w:p>
        </w:tc>
        <w:tc>
          <w:tcPr>
            <w:tcW w:w="4860" w:type="dxa"/>
            <w:shd w:val="clear" w:color="auto" w:fill="BFBFBF" w:themeFill="background1" w:themeFillShade="BF"/>
          </w:tcPr>
          <w:p w14:paraId="6C25933C" w14:textId="1912FDEE" w:rsidR="0013132D" w:rsidRDefault="0013132D" w:rsidP="002463A5">
            <w:pPr>
              <w:contextualSpacing/>
              <w:jc w:val="center"/>
              <w:rPr>
                <w:rFonts w:ascii="Georgia" w:hAnsi="Georgia"/>
                <w:b/>
                <w:color w:val="333333"/>
              </w:rPr>
            </w:pPr>
            <w:r>
              <w:rPr>
                <w:rFonts w:ascii="Georgia" w:hAnsi="Georgia"/>
                <w:b/>
                <w:color w:val="333333"/>
              </w:rPr>
              <w:t>Appellant</w:t>
            </w:r>
            <w:r w:rsidRPr="006E61B0">
              <w:rPr>
                <w:rFonts w:ascii="Georgia" w:hAnsi="Georgia"/>
                <w:b/>
                <w:color w:val="333333"/>
              </w:rPr>
              <w:t xml:space="preserve"> Court</w:t>
            </w:r>
            <w:r>
              <w:rPr>
                <w:rFonts w:ascii="Georgia" w:hAnsi="Georgia"/>
                <w:b/>
                <w:color w:val="333333"/>
              </w:rPr>
              <w:t xml:space="preserve"> </w:t>
            </w:r>
            <w:r w:rsidR="009155E3">
              <w:rPr>
                <w:rFonts w:ascii="Georgia" w:hAnsi="Georgia"/>
                <w:b/>
                <w:color w:val="333333"/>
              </w:rPr>
              <w:t>(</w:t>
            </w:r>
            <w:proofErr w:type="spellStart"/>
            <w:r w:rsidR="009155E3">
              <w:rPr>
                <w:rFonts w:ascii="Georgia" w:hAnsi="Georgia"/>
                <w:b/>
                <w:color w:val="333333"/>
              </w:rPr>
              <w:t>en</w:t>
            </w:r>
            <w:proofErr w:type="spellEnd"/>
            <w:r w:rsidR="009155E3">
              <w:rPr>
                <w:rFonts w:ascii="Georgia" w:hAnsi="Georgia"/>
                <w:b/>
                <w:color w:val="333333"/>
              </w:rPr>
              <w:t xml:space="preserve"> banc) </w:t>
            </w:r>
            <w:r>
              <w:rPr>
                <w:rFonts w:ascii="Georgia" w:hAnsi="Georgia"/>
                <w:b/>
                <w:color w:val="333333"/>
              </w:rPr>
              <w:t xml:space="preserve">Appellant </w:t>
            </w:r>
          </w:p>
        </w:tc>
      </w:tr>
      <w:tr w:rsidR="0013132D" w14:paraId="185ECE90" w14:textId="77777777" w:rsidTr="00F90BF5">
        <w:trPr>
          <w:trHeight w:val="512"/>
        </w:trPr>
        <w:tc>
          <w:tcPr>
            <w:tcW w:w="4788" w:type="dxa"/>
          </w:tcPr>
          <w:p w14:paraId="0855934E" w14:textId="77777777" w:rsidR="0013132D" w:rsidRDefault="0013132D" w:rsidP="002463A5">
            <w:pPr>
              <w:contextualSpacing/>
              <w:rPr>
                <w:rFonts w:ascii="Georgia" w:hAnsi="Georgia"/>
                <w:color w:val="333333"/>
              </w:rPr>
            </w:pPr>
          </w:p>
          <w:p w14:paraId="5600C7D0" w14:textId="77777777" w:rsidR="0013132D" w:rsidRDefault="0013132D" w:rsidP="002463A5">
            <w:pPr>
              <w:contextualSpacing/>
              <w:rPr>
                <w:rFonts w:ascii="Georgia" w:hAnsi="Georgia"/>
                <w:color w:val="333333"/>
              </w:rPr>
            </w:pPr>
          </w:p>
        </w:tc>
        <w:tc>
          <w:tcPr>
            <w:tcW w:w="4860" w:type="dxa"/>
          </w:tcPr>
          <w:p w14:paraId="76FE6468" w14:textId="77777777" w:rsidR="0013132D" w:rsidRDefault="0013132D" w:rsidP="002463A5">
            <w:pPr>
              <w:contextualSpacing/>
              <w:rPr>
                <w:rFonts w:ascii="Georgia" w:hAnsi="Georgia"/>
                <w:color w:val="333333"/>
              </w:rPr>
            </w:pPr>
          </w:p>
        </w:tc>
      </w:tr>
    </w:tbl>
    <w:p w14:paraId="49E3411B" w14:textId="6F55D3E7" w:rsidR="001F110B" w:rsidRDefault="001F110B" w:rsidP="00687E61">
      <w:pPr>
        <w:shd w:val="clear" w:color="auto" w:fill="FFFFFF"/>
        <w:contextualSpacing/>
        <w:rPr>
          <w:rFonts w:ascii="Georgia" w:hAnsi="Georgia"/>
          <w:color w:val="333333"/>
        </w:rPr>
      </w:pPr>
    </w:p>
    <w:p w14:paraId="76B7B92C" w14:textId="4AAF2846" w:rsidR="009155E3" w:rsidRDefault="009155E3" w:rsidP="00687E61">
      <w:pPr>
        <w:shd w:val="clear" w:color="auto" w:fill="FFFFFF"/>
        <w:contextualSpacing/>
        <w:rPr>
          <w:rFonts w:ascii="Georgia" w:hAnsi="Georgia"/>
          <w:color w:val="333333"/>
        </w:rPr>
      </w:pPr>
      <w:r>
        <w:rPr>
          <w:rFonts w:ascii="Georgia" w:hAnsi="Georgia"/>
          <w:noProof/>
          <w:color w:val="333333"/>
        </w:rPr>
        <mc:AlternateContent>
          <mc:Choice Requires="wps">
            <w:drawing>
              <wp:anchor distT="0" distB="0" distL="114300" distR="114300" simplePos="0" relativeHeight="251663360" behindDoc="0" locked="0" layoutInCell="1" allowOverlap="1" wp14:anchorId="7F4BEA4B" wp14:editId="0D513C28">
                <wp:simplePos x="0" y="0"/>
                <wp:positionH relativeFrom="column">
                  <wp:posOffset>2720718</wp:posOffset>
                </wp:positionH>
                <wp:positionV relativeFrom="paragraph">
                  <wp:posOffset>25400</wp:posOffset>
                </wp:positionV>
                <wp:extent cx="484505" cy="977900"/>
                <wp:effectExtent l="76200" t="25400" r="99695" b="114300"/>
                <wp:wrapThrough wrapText="bothSides">
                  <wp:wrapPolygon edited="0">
                    <wp:start x="1132" y="-561"/>
                    <wp:lineTo x="-3397" y="17392"/>
                    <wp:lineTo x="-3397" y="21319"/>
                    <wp:lineTo x="6794" y="23564"/>
                    <wp:lineTo x="14721" y="23564"/>
                    <wp:lineTo x="15853" y="23564"/>
                    <wp:lineTo x="24912" y="17953"/>
                    <wp:lineTo x="20383" y="-561"/>
                    <wp:lineTo x="1132" y="-561"/>
                  </wp:wrapPolygon>
                </wp:wrapThrough>
                <wp:docPr id="7" name="Down Arrow 7"/>
                <wp:cNvGraphicFramePr/>
                <a:graphic xmlns:a="http://schemas.openxmlformats.org/drawingml/2006/main">
                  <a:graphicData uri="http://schemas.microsoft.com/office/word/2010/wordprocessingShape">
                    <wps:wsp>
                      <wps:cNvSpPr/>
                      <wps:spPr>
                        <a:xfrm>
                          <a:off x="0" y="0"/>
                          <a:ext cx="484505" cy="977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AE3D2" id="Down Arrow 7" o:spid="_x0000_s1026" type="#_x0000_t67" style="position:absolute;margin-left:214.25pt;margin-top:2pt;width:38.15pt;height:7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" adj="16249" fillcolor="#4f81bd [3204]" strokecolor="#4579b8 [3044]">
                <v:fill color2="#a7bfde [1620]" rotate="t" type="gradient">
                  <o:fill v:ext="view" type="gradientUnscaled"/>
                </v:fill>
                <v:shadow on="t" opacity="22937f" mv:blur="40000f" origin=",.5" offset="0,23000emu"/>
                <w10:wrap type="through"/>
              </v:shape>
            </w:pict>
          </mc:Fallback>
        </mc:AlternateContent>
      </w:r>
    </w:p>
    <w:tbl>
      <w:tblPr>
        <w:tblStyle w:val="TableGrid"/>
        <w:tblW w:w="9648" w:type="dxa"/>
        <w:tblLook w:val="04A0" w:firstRow="1" w:lastRow="0" w:firstColumn="1" w:lastColumn="0" w:noHBand="0" w:noVBand="1"/>
      </w:tblPr>
      <w:tblGrid>
        <w:gridCol w:w="4788"/>
        <w:gridCol w:w="4860"/>
      </w:tblGrid>
      <w:tr w:rsidR="009155E3" w14:paraId="1BB83F28" w14:textId="77777777" w:rsidTr="002463A5">
        <w:tc>
          <w:tcPr>
            <w:tcW w:w="9648" w:type="dxa"/>
            <w:gridSpan w:val="2"/>
            <w:shd w:val="clear" w:color="auto" w:fill="BFBFBF" w:themeFill="background1" w:themeFillShade="BF"/>
          </w:tcPr>
          <w:p w14:paraId="7B237E7B" w14:textId="6C04059E" w:rsidR="009155E3" w:rsidRDefault="009155E3" w:rsidP="009155E3">
            <w:pPr>
              <w:contextualSpacing/>
              <w:jc w:val="center"/>
              <w:rPr>
                <w:rFonts w:ascii="Georgia" w:hAnsi="Georgia"/>
                <w:b/>
                <w:color w:val="333333"/>
              </w:rPr>
            </w:pPr>
            <w:r>
              <w:rPr>
                <w:rFonts w:ascii="Georgia" w:hAnsi="Georgia"/>
                <w:b/>
                <w:color w:val="333333"/>
              </w:rPr>
              <w:t>US Supreme Court</w:t>
            </w:r>
          </w:p>
        </w:tc>
      </w:tr>
      <w:tr w:rsidR="00D57336" w14:paraId="7DD6F2D1" w14:textId="77777777" w:rsidTr="00D57336">
        <w:tc>
          <w:tcPr>
            <w:tcW w:w="4788" w:type="dxa"/>
            <w:shd w:val="clear" w:color="auto" w:fill="BFBFBF" w:themeFill="background1" w:themeFillShade="BF"/>
          </w:tcPr>
          <w:p w14:paraId="065B96CF" w14:textId="77777777" w:rsidR="00D57336" w:rsidRPr="00964F98" w:rsidRDefault="00D57336" w:rsidP="002463A5">
            <w:pPr>
              <w:contextualSpacing/>
              <w:jc w:val="center"/>
              <w:rPr>
                <w:rFonts w:ascii="Georgia" w:hAnsi="Georgia"/>
                <w:b/>
                <w:color w:val="333333"/>
              </w:rPr>
            </w:pPr>
            <w:r>
              <w:rPr>
                <w:rFonts w:ascii="Georgia" w:hAnsi="Georgia"/>
                <w:b/>
                <w:color w:val="333333"/>
              </w:rPr>
              <w:t>For or against “good cause” policy</w:t>
            </w:r>
          </w:p>
        </w:tc>
        <w:tc>
          <w:tcPr>
            <w:tcW w:w="4860" w:type="dxa"/>
            <w:vMerge w:val="restart"/>
            <w:shd w:val="clear" w:color="auto" w:fill="BFBFBF" w:themeFill="background1" w:themeFillShade="BF"/>
            <w:vAlign w:val="center"/>
          </w:tcPr>
          <w:p w14:paraId="02B53C4C" w14:textId="44A8D691" w:rsidR="00D57336" w:rsidRDefault="00D57336" w:rsidP="00D57336">
            <w:pPr>
              <w:contextualSpacing/>
              <w:jc w:val="center"/>
              <w:rPr>
                <w:rFonts w:ascii="Georgia" w:hAnsi="Georgia"/>
                <w:b/>
                <w:color w:val="333333"/>
              </w:rPr>
            </w:pPr>
            <w:r>
              <w:rPr>
                <w:rFonts w:ascii="Georgia" w:hAnsi="Georgia"/>
                <w:b/>
                <w:color w:val="333333"/>
              </w:rPr>
              <w:t xml:space="preserve">Court of last resort (no </w:t>
            </w:r>
            <w:r w:rsidR="00FC4886">
              <w:rPr>
                <w:rFonts w:ascii="Georgia" w:hAnsi="Georgia"/>
                <w:b/>
                <w:color w:val="333333"/>
              </w:rPr>
              <w:t xml:space="preserve">further </w:t>
            </w:r>
            <w:r>
              <w:rPr>
                <w:rFonts w:ascii="Georgia" w:hAnsi="Georgia"/>
                <w:b/>
                <w:color w:val="333333"/>
              </w:rPr>
              <w:t>appeal</w:t>
            </w:r>
            <w:r w:rsidR="00FC4886">
              <w:rPr>
                <w:rFonts w:ascii="Georgia" w:hAnsi="Georgia"/>
                <w:b/>
                <w:color w:val="333333"/>
              </w:rPr>
              <w:t>s</w:t>
            </w:r>
            <w:r>
              <w:rPr>
                <w:rFonts w:ascii="Georgia" w:hAnsi="Georgia"/>
                <w:b/>
                <w:color w:val="333333"/>
              </w:rPr>
              <w:t>)</w:t>
            </w:r>
          </w:p>
        </w:tc>
      </w:tr>
      <w:tr w:rsidR="00D57336" w14:paraId="6C899F78" w14:textId="77777777" w:rsidTr="00B60EF8">
        <w:trPr>
          <w:trHeight w:val="512"/>
        </w:trPr>
        <w:tc>
          <w:tcPr>
            <w:tcW w:w="4788" w:type="dxa"/>
          </w:tcPr>
          <w:p w14:paraId="3A2E3982" w14:textId="77777777" w:rsidR="00D57336" w:rsidRDefault="00D57336" w:rsidP="002463A5">
            <w:pPr>
              <w:contextualSpacing/>
              <w:rPr>
                <w:rFonts w:ascii="Georgia" w:hAnsi="Georgia"/>
                <w:color w:val="333333"/>
              </w:rPr>
            </w:pPr>
          </w:p>
          <w:p w14:paraId="1A610B44" w14:textId="77777777" w:rsidR="00D57336" w:rsidRDefault="00D57336" w:rsidP="002463A5">
            <w:pPr>
              <w:contextualSpacing/>
              <w:rPr>
                <w:rFonts w:ascii="Georgia" w:hAnsi="Georgia"/>
                <w:color w:val="333333"/>
              </w:rPr>
            </w:pPr>
          </w:p>
        </w:tc>
        <w:tc>
          <w:tcPr>
            <w:tcW w:w="4860" w:type="dxa"/>
            <w:vMerge/>
            <w:shd w:val="clear" w:color="auto" w:fill="BFBFBF" w:themeFill="background1" w:themeFillShade="BF"/>
          </w:tcPr>
          <w:p w14:paraId="17F9FDC8" w14:textId="77777777" w:rsidR="00D57336" w:rsidRDefault="00D57336" w:rsidP="002463A5">
            <w:pPr>
              <w:contextualSpacing/>
              <w:rPr>
                <w:rFonts w:ascii="Georgia" w:hAnsi="Georgia"/>
                <w:color w:val="333333"/>
              </w:rPr>
            </w:pPr>
          </w:p>
        </w:tc>
      </w:tr>
    </w:tbl>
    <w:p w14:paraId="4E31F513" w14:textId="77777777" w:rsidR="00537686" w:rsidRDefault="00537686" w:rsidP="00C14D52">
      <w:pPr>
        <w:shd w:val="clear" w:color="auto" w:fill="FFFFFF"/>
        <w:contextualSpacing/>
        <w:rPr>
          <w:rFonts w:ascii="Georgia" w:hAnsi="Georgia"/>
          <w:b/>
          <w:color w:val="333333"/>
        </w:rPr>
      </w:pPr>
    </w:p>
    <w:p w14:paraId="45656B38" w14:textId="276445D8" w:rsidR="00C14D52" w:rsidRDefault="00C14D52" w:rsidP="00C14D52">
      <w:pPr>
        <w:shd w:val="clear" w:color="auto" w:fill="FFFFFF"/>
        <w:contextualSpacing/>
        <w:rPr>
          <w:rFonts w:ascii="Georgia" w:hAnsi="Georgia"/>
          <w:color w:val="333333"/>
        </w:rPr>
      </w:pPr>
    </w:p>
    <w:p w14:paraId="490B6252" w14:textId="77777777" w:rsidR="00A60B7C" w:rsidRDefault="00A60B7C" w:rsidP="003B6FB6">
      <w:pPr>
        <w:contextualSpacing/>
        <w:rPr>
          <w:rFonts w:ascii="Georgia" w:hAnsi="Georgia"/>
          <w:b/>
          <w:color w:val="000000" w:themeColor="text1"/>
        </w:rPr>
      </w:pPr>
    </w:p>
    <w:p w14:paraId="54C7C39F" w14:textId="77777777" w:rsidR="00A60B7C" w:rsidRDefault="00A60B7C" w:rsidP="003B6FB6">
      <w:pPr>
        <w:contextualSpacing/>
        <w:rPr>
          <w:rFonts w:ascii="Georgia" w:hAnsi="Georgia"/>
          <w:b/>
          <w:color w:val="000000" w:themeColor="text1"/>
        </w:rPr>
      </w:pPr>
    </w:p>
    <w:p w14:paraId="6E565B6C" w14:textId="77777777" w:rsidR="00B2513A" w:rsidRDefault="00B2513A" w:rsidP="003B6FB6">
      <w:pPr>
        <w:contextualSpacing/>
        <w:rPr>
          <w:rFonts w:ascii="Georgia" w:hAnsi="Georgia"/>
          <w:b/>
          <w:color w:val="000000" w:themeColor="text1"/>
        </w:rPr>
      </w:pPr>
    </w:p>
    <w:p w14:paraId="20D3AA29" w14:textId="21F1AF6E" w:rsidR="003B6FB6" w:rsidRDefault="003B6FB6" w:rsidP="003B6FB6">
      <w:pPr>
        <w:contextualSpacing/>
        <w:rPr>
          <w:rFonts w:ascii="Georgia" w:hAnsi="Georgia"/>
          <w:b/>
          <w:color w:val="000000" w:themeColor="text1"/>
        </w:rPr>
      </w:pPr>
      <w:r>
        <w:rPr>
          <w:rFonts w:ascii="Georgia" w:hAnsi="Georgia"/>
          <w:b/>
          <w:color w:val="000000" w:themeColor="text1"/>
        </w:rPr>
        <w:lastRenderedPageBreak/>
        <w:t>Part 3. California Judiciary</w:t>
      </w:r>
    </w:p>
    <w:p w14:paraId="7333B69E" w14:textId="77777777" w:rsidR="003B6FB6" w:rsidRDefault="003B6FB6" w:rsidP="003B6FB6">
      <w:pPr>
        <w:contextualSpacing/>
        <w:rPr>
          <w:rFonts w:ascii="Georgia" w:hAnsi="Georgia"/>
          <w:b/>
          <w:color w:val="000000" w:themeColor="text1"/>
        </w:rPr>
      </w:pPr>
    </w:p>
    <w:p w14:paraId="7F0EBA69" w14:textId="1D68781D" w:rsidR="00D20884" w:rsidRPr="00D20884" w:rsidRDefault="00D20884" w:rsidP="003B6FB6">
      <w:pPr>
        <w:contextualSpacing/>
        <w:rPr>
          <w:rFonts w:ascii="Georgia" w:hAnsi="Georgia"/>
          <w:color w:val="000000" w:themeColor="text1"/>
        </w:rPr>
      </w:pPr>
      <w:r>
        <w:rPr>
          <w:rFonts w:ascii="Georgia" w:hAnsi="Georgia"/>
          <w:color w:val="000000" w:themeColor="text1"/>
        </w:rPr>
        <w:t xml:space="preserve">The California Judiciary (or court system) is organized very similarly the federal judiciary. It has three levels of courts and an appellate system that allows parties to appeal decisions made by lower courts. Like the federal system, the state of California also has a court of last resort: </w:t>
      </w:r>
      <w:proofErr w:type="gramStart"/>
      <w:r>
        <w:rPr>
          <w:rFonts w:ascii="Georgia" w:hAnsi="Georgia"/>
          <w:color w:val="000000" w:themeColor="text1"/>
        </w:rPr>
        <w:t>the</w:t>
      </w:r>
      <w:proofErr w:type="gramEnd"/>
      <w:r>
        <w:rPr>
          <w:rFonts w:ascii="Georgia" w:hAnsi="Georgia"/>
          <w:color w:val="000000" w:themeColor="text1"/>
        </w:rPr>
        <w:t xml:space="preserve"> California Supreme Court. </w:t>
      </w:r>
    </w:p>
    <w:p w14:paraId="73124008" w14:textId="77777777" w:rsidR="00D20884" w:rsidRDefault="00D20884" w:rsidP="003B6FB6">
      <w:pPr>
        <w:contextualSpacing/>
        <w:rPr>
          <w:rFonts w:ascii="Georgia" w:hAnsi="Georgia"/>
          <w:b/>
          <w:color w:val="000000" w:themeColor="text1"/>
        </w:rPr>
      </w:pPr>
    </w:p>
    <w:p w14:paraId="2D9403EE" w14:textId="618A5BAD" w:rsidR="003B6FB6" w:rsidRDefault="008B6DD6" w:rsidP="003B6FB6">
      <w:pPr>
        <w:contextualSpacing/>
        <w:rPr>
          <w:rFonts w:ascii="Georgia" w:hAnsi="Georgia"/>
          <w:b/>
          <w:color w:val="000000" w:themeColor="text1"/>
        </w:rPr>
      </w:pPr>
      <w:r>
        <w:rPr>
          <w:rFonts w:ascii="Georgia" w:hAnsi="Georgia"/>
          <w:b/>
          <w:color w:val="000000" w:themeColor="text1"/>
        </w:rPr>
        <w:t>Source 4</w:t>
      </w:r>
    </w:p>
    <w:p w14:paraId="22679F20" w14:textId="77777777" w:rsidR="003B6FB6" w:rsidRDefault="003B6FB6" w:rsidP="003B6FB6">
      <w:pPr>
        <w:contextualSpacing/>
        <w:rPr>
          <w:rFonts w:ascii="Georgia" w:hAnsi="Georgia"/>
          <w:b/>
          <w:color w:val="000000" w:themeColor="text1"/>
        </w:rPr>
      </w:pPr>
      <w:r>
        <w:rPr>
          <w:rFonts w:ascii="Georgia" w:hAnsi="Georgia"/>
          <w:b/>
          <w:color w:val="000000" w:themeColor="text1"/>
        </w:rPr>
        <w:t>Flowchart, or Diagram, or California Court System</w:t>
      </w:r>
    </w:p>
    <w:p w14:paraId="7C50440C" w14:textId="77777777" w:rsidR="003B6FB6" w:rsidRDefault="003B6FB6" w:rsidP="003B6FB6">
      <w:pPr>
        <w:contextualSpacing/>
        <w:rPr>
          <w:rFonts w:ascii="Georgia" w:hAnsi="Georgia"/>
          <w:b/>
          <w:color w:val="000000" w:themeColor="text1"/>
        </w:rPr>
      </w:pPr>
    </w:p>
    <w:p w14:paraId="2E4F6DC2" w14:textId="77777777" w:rsidR="003B6FB6" w:rsidRDefault="003B6FB6" w:rsidP="003B6FB6">
      <w:pPr>
        <w:contextualSpacing/>
        <w:rPr>
          <w:rFonts w:ascii="Georgia" w:hAnsi="Georgia"/>
          <w:b/>
          <w:color w:val="000000" w:themeColor="text1"/>
        </w:rPr>
      </w:pPr>
      <w:r>
        <w:rPr>
          <w:rFonts w:ascii="Georgia" w:hAnsi="Georgia"/>
          <w:b/>
          <w:color w:val="000000" w:themeColor="text1"/>
        </w:rPr>
        <w:t>Directions:</w:t>
      </w:r>
    </w:p>
    <w:p w14:paraId="38326672" w14:textId="77777777" w:rsidR="003B6FB6" w:rsidRDefault="003B6FB6" w:rsidP="003B6FB6">
      <w:pPr>
        <w:contextualSpacing/>
        <w:rPr>
          <w:rFonts w:ascii="Georgia" w:hAnsi="Georgia"/>
          <w:color w:val="000000" w:themeColor="text1"/>
        </w:rPr>
      </w:pPr>
      <w:r>
        <w:rPr>
          <w:rFonts w:ascii="Georgia" w:hAnsi="Georgia"/>
          <w:color w:val="000000" w:themeColor="text1"/>
        </w:rPr>
        <w:t>1. Click on the link below.</w:t>
      </w:r>
    </w:p>
    <w:p w14:paraId="0090FB62" w14:textId="77777777" w:rsidR="003B6FB6" w:rsidRDefault="003B6FB6" w:rsidP="003B6FB6">
      <w:pPr>
        <w:contextualSpacing/>
        <w:rPr>
          <w:rFonts w:ascii="Georgia" w:hAnsi="Georgia"/>
          <w:color w:val="000000" w:themeColor="text1"/>
        </w:rPr>
      </w:pPr>
      <w:r>
        <w:rPr>
          <w:rFonts w:ascii="Georgia" w:hAnsi="Georgia"/>
          <w:color w:val="000000" w:themeColor="text1"/>
        </w:rPr>
        <w:t xml:space="preserve">2. Read the </w:t>
      </w:r>
      <w:r w:rsidRPr="00822B05">
        <w:rPr>
          <w:rFonts w:ascii="Georgia" w:hAnsi="Georgia"/>
          <w:b/>
          <w:color w:val="000000" w:themeColor="text1"/>
        </w:rPr>
        <w:t>“About California Courts”</w:t>
      </w:r>
      <w:r>
        <w:rPr>
          <w:rFonts w:ascii="Georgia" w:hAnsi="Georgia"/>
          <w:color w:val="000000" w:themeColor="text1"/>
        </w:rPr>
        <w:t xml:space="preserve"> webpage. </w:t>
      </w:r>
    </w:p>
    <w:p w14:paraId="55089B84" w14:textId="77777777" w:rsidR="003B6FB6" w:rsidRDefault="003B6FB6" w:rsidP="003B6FB6">
      <w:pPr>
        <w:contextualSpacing/>
        <w:rPr>
          <w:rFonts w:ascii="Georgia" w:hAnsi="Georgia"/>
          <w:color w:val="000000" w:themeColor="text1"/>
        </w:rPr>
      </w:pPr>
      <w:r>
        <w:rPr>
          <w:rFonts w:ascii="Georgia" w:hAnsi="Georgia"/>
          <w:color w:val="000000" w:themeColor="text1"/>
        </w:rPr>
        <w:t>3. Answer the questions below.</w:t>
      </w:r>
    </w:p>
    <w:p w14:paraId="46430AA5" w14:textId="77777777" w:rsidR="003B6FB6" w:rsidRDefault="003B6FB6" w:rsidP="003B6FB6">
      <w:pPr>
        <w:contextualSpacing/>
        <w:rPr>
          <w:rFonts w:ascii="Georgia" w:hAnsi="Georgia"/>
          <w:color w:val="000000" w:themeColor="text1"/>
        </w:rPr>
      </w:pPr>
    </w:p>
    <w:p w14:paraId="14FC2C44" w14:textId="77777777" w:rsidR="003B6FB6" w:rsidRPr="002F15F2" w:rsidRDefault="005F2F8B" w:rsidP="003B6FB6">
      <w:pPr>
        <w:contextualSpacing/>
        <w:rPr>
          <w:rFonts w:ascii="Georgia" w:hAnsi="Georgia"/>
          <w:color w:val="000000" w:themeColor="text1"/>
        </w:rPr>
      </w:pPr>
      <w:hyperlink r:id="rId16" w:history="1">
        <w:r w:rsidR="003B6FB6" w:rsidRPr="00AD35D7">
          <w:rPr>
            <w:rStyle w:val="Hyperlink"/>
            <w:rFonts w:ascii="Georgia" w:hAnsi="Georgia"/>
          </w:rPr>
          <w:t>http://www.courts.ca.gov/2113.htm</w:t>
        </w:r>
      </w:hyperlink>
    </w:p>
    <w:p w14:paraId="293AFBC1" w14:textId="77777777" w:rsidR="003B6FB6" w:rsidRDefault="003B6FB6" w:rsidP="003B6FB6">
      <w:pPr>
        <w:contextualSpacing/>
        <w:rPr>
          <w:rFonts w:ascii="Georgia" w:hAnsi="Georgia"/>
          <w:b/>
          <w:color w:val="000000" w:themeColor="text1"/>
        </w:rPr>
      </w:pPr>
    </w:p>
    <w:p w14:paraId="56D8E6CA" w14:textId="77777777" w:rsidR="003B6FB6" w:rsidRDefault="003B6FB6" w:rsidP="003B6FB6">
      <w:pPr>
        <w:contextualSpacing/>
        <w:jc w:val="center"/>
        <w:rPr>
          <w:rFonts w:ascii="Georgia" w:hAnsi="Georgia"/>
          <w:b/>
          <w:color w:val="000000" w:themeColor="text1"/>
        </w:rPr>
      </w:pPr>
      <w:r>
        <w:rPr>
          <w:rFonts w:ascii="Georgia" w:hAnsi="Georgia"/>
          <w:b/>
          <w:noProof/>
          <w:color w:val="000000" w:themeColor="text1"/>
        </w:rPr>
        <w:drawing>
          <wp:inline distT="0" distB="0" distL="0" distR="0" wp14:anchorId="41C530BE" wp14:editId="02432329">
            <wp:extent cx="4649693" cy="2450586"/>
            <wp:effectExtent l="0" t="0" r="0" b="0"/>
            <wp:docPr id="12" name="Picture 12" descr="../../../../../Desktop/Screen%20Shot%202017-02-24%20at%205.48.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2-24%20at%205.48.4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358" cy="2503114"/>
                    </a:xfrm>
                    <a:prstGeom prst="rect">
                      <a:avLst/>
                    </a:prstGeom>
                    <a:noFill/>
                    <a:ln>
                      <a:noFill/>
                    </a:ln>
                  </pic:spPr>
                </pic:pic>
              </a:graphicData>
            </a:graphic>
          </wp:inline>
        </w:drawing>
      </w:r>
    </w:p>
    <w:p w14:paraId="5A1ABEC1" w14:textId="77777777" w:rsidR="003B6FB6" w:rsidRPr="002F15F2" w:rsidRDefault="003B6FB6" w:rsidP="003B6FB6">
      <w:pPr>
        <w:contextualSpacing/>
        <w:rPr>
          <w:rFonts w:ascii="Georgia" w:hAnsi="Georgia"/>
          <w:color w:val="000000" w:themeColor="text1"/>
          <w:sz w:val="20"/>
          <w:szCs w:val="20"/>
        </w:rPr>
      </w:pPr>
      <w:r w:rsidRPr="002F15F2">
        <w:rPr>
          <w:rFonts w:ascii="Georgia" w:hAnsi="Georgia"/>
          <w:color w:val="000000" w:themeColor="text1"/>
          <w:sz w:val="20"/>
          <w:szCs w:val="20"/>
        </w:rPr>
        <w:t xml:space="preserve">Source: California Courts, </w:t>
      </w:r>
      <w:hyperlink r:id="rId18" w:history="1">
        <w:r w:rsidRPr="002F15F2">
          <w:rPr>
            <w:rStyle w:val="Hyperlink"/>
            <w:rFonts w:ascii="Georgia" w:hAnsi="Georgia"/>
            <w:sz w:val="20"/>
            <w:szCs w:val="20"/>
          </w:rPr>
          <w:t>http://www.courts.ca.gov/2113.htm</w:t>
        </w:r>
      </w:hyperlink>
    </w:p>
    <w:p w14:paraId="4F14D71E" w14:textId="77777777" w:rsidR="003B6FB6" w:rsidRDefault="003B6FB6" w:rsidP="003B6FB6">
      <w:pPr>
        <w:contextualSpacing/>
        <w:rPr>
          <w:rFonts w:ascii="Georgia" w:hAnsi="Georgia"/>
          <w:b/>
          <w:color w:val="000000" w:themeColor="text1"/>
        </w:rPr>
      </w:pPr>
    </w:p>
    <w:p w14:paraId="6D8D6E0A" w14:textId="77777777" w:rsidR="003B6FB6" w:rsidRDefault="003B6FB6" w:rsidP="003B6FB6">
      <w:pPr>
        <w:contextualSpacing/>
        <w:rPr>
          <w:rFonts w:ascii="Georgia" w:hAnsi="Georgia"/>
          <w:b/>
          <w:color w:val="000000" w:themeColor="text1"/>
        </w:rPr>
      </w:pPr>
      <w:r>
        <w:rPr>
          <w:rFonts w:ascii="Georgia" w:hAnsi="Georgia"/>
          <w:b/>
          <w:color w:val="000000" w:themeColor="text1"/>
        </w:rPr>
        <w:t>Questions</w:t>
      </w:r>
    </w:p>
    <w:p w14:paraId="65C37529" w14:textId="77777777" w:rsidR="003B6FB6" w:rsidRDefault="003B6FB6" w:rsidP="003B6FB6">
      <w:pPr>
        <w:contextualSpacing/>
        <w:rPr>
          <w:rFonts w:ascii="Georgia" w:hAnsi="Georgia"/>
          <w:b/>
          <w:color w:val="000000" w:themeColor="text1"/>
        </w:rPr>
      </w:pPr>
    </w:p>
    <w:p w14:paraId="167285BB" w14:textId="085CA1DB" w:rsidR="003B6FB6" w:rsidRPr="003D5084" w:rsidRDefault="000F4EE0" w:rsidP="003B6FB6">
      <w:pPr>
        <w:contextualSpacing/>
        <w:rPr>
          <w:rFonts w:ascii="Georgia" w:hAnsi="Georgia"/>
          <w:color w:val="000000" w:themeColor="text1"/>
        </w:rPr>
      </w:pPr>
      <w:r>
        <w:rPr>
          <w:rFonts w:ascii="Georgia" w:hAnsi="Georgia"/>
          <w:b/>
          <w:color w:val="000000" w:themeColor="text1"/>
        </w:rPr>
        <w:t>9</w:t>
      </w:r>
      <w:r w:rsidR="003B6FB6">
        <w:rPr>
          <w:rFonts w:ascii="Georgia" w:hAnsi="Georgia"/>
          <w:b/>
          <w:color w:val="000000" w:themeColor="text1"/>
        </w:rPr>
        <w:t xml:space="preserve">. </w:t>
      </w:r>
      <w:r w:rsidR="003B6FB6">
        <w:rPr>
          <w:rFonts w:ascii="Georgia" w:hAnsi="Georgia"/>
          <w:color w:val="000000" w:themeColor="text1"/>
        </w:rPr>
        <w:t>What are the three levels of the Judiciary of California?</w:t>
      </w:r>
    </w:p>
    <w:p w14:paraId="4281169F" w14:textId="77777777" w:rsidR="003B6FB6" w:rsidRDefault="003B6FB6" w:rsidP="003B6FB6">
      <w:pPr>
        <w:contextualSpacing/>
        <w:rPr>
          <w:rFonts w:ascii="Georgia" w:hAnsi="Georgia"/>
          <w:b/>
          <w:color w:val="000000" w:themeColor="text1"/>
        </w:rPr>
      </w:pPr>
    </w:p>
    <w:p w14:paraId="6D4DBABC" w14:textId="4FC75B1D" w:rsidR="003B6FB6" w:rsidRPr="003D5084" w:rsidRDefault="000F4EE0" w:rsidP="003B6FB6">
      <w:pPr>
        <w:contextualSpacing/>
        <w:rPr>
          <w:rFonts w:ascii="Georgia" w:hAnsi="Georgia"/>
          <w:color w:val="000000" w:themeColor="text1"/>
        </w:rPr>
      </w:pPr>
      <w:r>
        <w:rPr>
          <w:rFonts w:ascii="Georgia" w:hAnsi="Georgia"/>
          <w:b/>
          <w:color w:val="000000" w:themeColor="text1"/>
        </w:rPr>
        <w:t>10</w:t>
      </w:r>
      <w:r w:rsidR="003B6FB6">
        <w:rPr>
          <w:rFonts w:ascii="Georgia" w:hAnsi="Georgia"/>
          <w:b/>
          <w:color w:val="000000" w:themeColor="text1"/>
        </w:rPr>
        <w:t xml:space="preserve">. </w:t>
      </w:r>
      <w:r w:rsidR="003B6FB6">
        <w:rPr>
          <w:rFonts w:ascii="Georgia" w:hAnsi="Georgia"/>
          <w:color w:val="000000" w:themeColor="text1"/>
        </w:rPr>
        <w:t xml:space="preserve">How much money, and what percentage of the State General Fund (the state government budget), is devoted to the judicial branch of California? </w:t>
      </w:r>
    </w:p>
    <w:p w14:paraId="5A01AA7E" w14:textId="77777777" w:rsidR="003B6FB6" w:rsidRDefault="003B6FB6" w:rsidP="003B6FB6">
      <w:pPr>
        <w:contextualSpacing/>
        <w:rPr>
          <w:rFonts w:ascii="Georgia" w:hAnsi="Georgia"/>
          <w:b/>
          <w:color w:val="000000" w:themeColor="text1"/>
        </w:rPr>
      </w:pPr>
    </w:p>
    <w:p w14:paraId="0CF688B5" w14:textId="33791D30" w:rsidR="003B6FB6" w:rsidRPr="004B1399" w:rsidRDefault="000F4EE0" w:rsidP="003B6FB6">
      <w:pPr>
        <w:contextualSpacing/>
        <w:rPr>
          <w:rFonts w:ascii="Georgia" w:hAnsi="Georgia"/>
          <w:color w:val="000000" w:themeColor="text1"/>
        </w:rPr>
      </w:pPr>
      <w:r>
        <w:rPr>
          <w:rFonts w:ascii="Georgia" w:hAnsi="Georgia"/>
          <w:b/>
          <w:color w:val="000000" w:themeColor="text1"/>
        </w:rPr>
        <w:t>11</w:t>
      </w:r>
      <w:r w:rsidR="003B6FB6">
        <w:rPr>
          <w:rFonts w:ascii="Georgia" w:hAnsi="Georgia"/>
          <w:b/>
          <w:color w:val="000000" w:themeColor="text1"/>
        </w:rPr>
        <w:t xml:space="preserve">. </w:t>
      </w:r>
      <w:r w:rsidR="003B6FB6">
        <w:rPr>
          <w:rFonts w:ascii="Georgia" w:hAnsi="Georgia"/>
          <w:color w:val="000000" w:themeColor="text1"/>
        </w:rPr>
        <w:t>How many court cases were heard in California during the 2014-2015 fiscal year?</w:t>
      </w:r>
    </w:p>
    <w:p w14:paraId="68E72E91" w14:textId="77777777" w:rsidR="003B6FB6" w:rsidRDefault="003B6FB6" w:rsidP="003B6FB6">
      <w:pPr>
        <w:contextualSpacing/>
        <w:rPr>
          <w:rFonts w:ascii="Georgia" w:hAnsi="Georgia"/>
          <w:b/>
          <w:color w:val="000000" w:themeColor="text1"/>
        </w:rPr>
      </w:pPr>
    </w:p>
    <w:p w14:paraId="07F24DF7" w14:textId="60885039" w:rsidR="003B6FB6" w:rsidRDefault="000F4EE0" w:rsidP="003B6FB6">
      <w:pPr>
        <w:contextualSpacing/>
        <w:rPr>
          <w:rFonts w:ascii="Georgia" w:hAnsi="Georgia"/>
          <w:color w:val="000000" w:themeColor="text1"/>
        </w:rPr>
      </w:pPr>
      <w:r>
        <w:rPr>
          <w:rFonts w:ascii="Georgia" w:hAnsi="Georgia"/>
          <w:b/>
          <w:color w:val="000000" w:themeColor="text1"/>
        </w:rPr>
        <w:t>12</w:t>
      </w:r>
      <w:r w:rsidR="003B6FB6">
        <w:rPr>
          <w:rFonts w:ascii="Georgia" w:hAnsi="Georgia"/>
          <w:b/>
          <w:color w:val="000000" w:themeColor="text1"/>
        </w:rPr>
        <w:t xml:space="preserve">. </w:t>
      </w:r>
      <w:r w:rsidR="003B6FB6">
        <w:rPr>
          <w:rFonts w:ascii="Georgia" w:hAnsi="Georgia"/>
          <w:color w:val="000000" w:themeColor="text1"/>
        </w:rPr>
        <w:t>How many justices serve on the California Supreme Court? How many justices serve in the state Courts of Appeal? How many justices serve in the state superior courts?</w:t>
      </w:r>
    </w:p>
    <w:p w14:paraId="75A5B5AC" w14:textId="77777777" w:rsidR="003B6FB6" w:rsidRDefault="003B6FB6" w:rsidP="003B6FB6">
      <w:pPr>
        <w:contextualSpacing/>
        <w:rPr>
          <w:rFonts w:ascii="Georgia" w:hAnsi="Georgia"/>
          <w:color w:val="000000" w:themeColor="text1"/>
        </w:rPr>
      </w:pPr>
    </w:p>
    <w:p w14:paraId="719E11D3" w14:textId="41FA754D" w:rsidR="003B6FB6" w:rsidRPr="004F6907" w:rsidRDefault="000F4EE0" w:rsidP="004F6907">
      <w:pPr>
        <w:contextualSpacing/>
        <w:rPr>
          <w:rFonts w:ascii="Georgia" w:hAnsi="Georgia"/>
          <w:color w:val="000000" w:themeColor="text1"/>
        </w:rPr>
      </w:pPr>
      <w:r>
        <w:rPr>
          <w:rFonts w:ascii="Georgia" w:hAnsi="Georgia"/>
          <w:b/>
          <w:color w:val="000000" w:themeColor="text1"/>
        </w:rPr>
        <w:t>13</w:t>
      </w:r>
      <w:r w:rsidR="003B6FB6" w:rsidRPr="008C569B">
        <w:rPr>
          <w:rFonts w:ascii="Georgia" w:hAnsi="Georgia"/>
          <w:b/>
          <w:color w:val="000000" w:themeColor="text1"/>
        </w:rPr>
        <w:t>.</w:t>
      </w:r>
      <w:r w:rsidR="003B6FB6">
        <w:rPr>
          <w:rFonts w:ascii="Georgia" w:hAnsi="Georgia"/>
          <w:b/>
          <w:color w:val="000000" w:themeColor="text1"/>
        </w:rPr>
        <w:t xml:space="preserve"> </w:t>
      </w:r>
      <w:r w:rsidR="003B6FB6" w:rsidRPr="001D6280">
        <w:rPr>
          <w:rFonts w:ascii="Georgia" w:hAnsi="Georgia"/>
          <w:color w:val="000000" w:themeColor="text1"/>
        </w:rPr>
        <w:t>Wh</w:t>
      </w:r>
      <w:r w:rsidR="003B6FB6">
        <w:rPr>
          <w:rFonts w:ascii="Georgia" w:hAnsi="Georgia"/>
          <w:color w:val="000000" w:themeColor="text1"/>
        </w:rPr>
        <w:t>at does the line “Capital criminal cases” mean? Read the webpage and use a direct quotation to explain why the flowchart has a line leading directly from the trial courts to the Supreme Court.</w:t>
      </w:r>
    </w:p>
    <w:p w14:paraId="7ACDE2C3" w14:textId="1F6F7C0A" w:rsidR="00D20884" w:rsidRDefault="00D20884" w:rsidP="00C14D52">
      <w:pPr>
        <w:shd w:val="clear" w:color="auto" w:fill="FFFFFF"/>
        <w:contextualSpacing/>
        <w:rPr>
          <w:rFonts w:ascii="Georgia" w:hAnsi="Georgia"/>
          <w:b/>
          <w:color w:val="000000" w:themeColor="text1"/>
        </w:rPr>
      </w:pPr>
      <w:r>
        <w:rPr>
          <w:rFonts w:ascii="Georgia" w:hAnsi="Georgia"/>
          <w:b/>
          <w:color w:val="000000" w:themeColor="text1"/>
        </w:rPr>
        <w:lastRenderedPageBreak/>
        <w:t>Part 4. Superior Courts of Orange County</w:t>
      </w:r>
    </w:p>
    <w:p w14:paraId="47814AA6" w14:textId="77777777" w:rsidR="00D20884" w:rsidRDefault="00D20884" w:rsidP="00C14D52">
      <w:pPr>
        <w:shd w:val="clear" w:color="auto" w:fill="FFFFFF"/>
        <w:contextualSpacing/>
        <w:rPr>
          <w:rFonts w:ascii="Georgia" w:hAnsi="Georgia"/>
          <w:b/>
          <w:color w:val="000000" w:themeColor="text1"/>
        </w:rPr>
      </w:pPr>
    </w:p>
    <w:p w14:paraId="148CC41D" w14:textId="723AF8B7" w:rsidR="00D20884" w:rsidRDefault="00D20884" w:rsidP="00D20884">
      <w:pPr>
        <w:contextualSpacing/>
        <w:rPr>
          <w:rFonts w:ascii="Georgia" w:hAnsi="Georgia"/>
          <w:color w:val="000000" w:themeColor="text1"/>
        </w:rPr>
      </w:pPr>
      <w:r>
        <w:rPr>
          <w:rFonts w:ascii="Georgia" w:hAnsi="Georgia"/>
          <w:color w:val="000000" w:themeColor="text1"/>
        </w:rPr>
        <w:t>The most common courts in California</w:t>
      </w:r>
      <w:r w:rsidR="002807D0">
        <w:rPr>
          <w:rFonts w:ascii="Georgia" w:hAnsi="Georgia"/>
          <w:color w:val="000000" w:themeColor="text1"/>
        </w:rPr>
        <w:t>, and other states of the union</w:t>
      </w:r>
      <w:r w:rsidR="009C0D6D">
        <w:rPr>
          <w:rFonts w:ascii="Georgia" w:hAnsi="Georgia"/>
          <w:color w:val="000000" w:themeColor="text1"/>
        </w:rPr>
        <w:t>,</w:t>
      </w:r>
      <w:r w:rsidR="002807D0">
        <w:rPr>
          <w:rFonts w:ascii="Georgia" w:hAnsi="Georgia"/>
          <w:color w:val="000000" w:themeColor="text1"/>
        </w:rPr>
        <w:t xml:space="preserve"> are the trial, or </w:t>
      </w:r>
      <w:r>
        <w:rPr>
          <w:rFonts w:ascii="Georgia" w:hAnsi="Georgia"/>
          <w:color w:val="000000" w:themeColor="text1"/>
        </w:rPr>
        <w:t xml:space="preserve">superior, courts. How many movies or TV shows have you seen that depict a courtroom? More than likely, </w:t>
      </w:r>
      <w:r w:rsidR="00BF2680">
        <w:rPr>
          <w:rFonts w:ascii="Georgia" w:hAnsi="Georgia"/>
          <w:color w:val="000000" w:themeColor="text1"/>
        </w:rPr>
        <w:t>th</w:t>
      </w:r>
      <w:r w:rsidR="00022411">
        <w:rPr>
          <w:rFonts w:ascii="Georgia" w:hAnsi="Georgia"/>
          <w:color w:val="000000" w:themeColor="text1"/>
        </w:rPr>
        <w:t xml:space="preserve">at movie or TV show represented </w:t>
      </w:r>
      <w:r w:rsidR="00BF2680">
        <w:rPr>
          <w:rFonts w:ascii="Georgia" w:hAnsi="Georgia"/>
          <w:color w:val="000000" w:themeColor="text1"/>
        </w:rPr>
        <w:t xml:space="preserve">a </w:t>
      </w:r>
      <w:r>
        <w:rPr>
          <w:rFonts w:ascii="Georgia" w:hAnsi="Georgia"/>
          <w:color w:val="000000" w:themeColor="text1"/>
        </w:rPr>
        <w:t xml:space="preserve">state trial </w:t>
      </w:r>
      <w:r w:rsidR="00BF2680">
        <w:rPr>
          <w:rFonts w:ascii="Georgia" w:hAnsi="Georgia"/>
          <w:color w:val="000000" w:themeColor="text1"/>
        </w:rPr>
        <w:t>c</w:t>
      </w:r>
      <w:r>
        <w:rPr>
          <w:rFonts w:ascii="Georgia" w:hAnsi="Georgia"/>
          <w:color w:val="000000" w:themeColor="text1"/>
        </w:rPr>
        <w:t xml:space="preserve">ourt. The reason is because superior courts handle </w:t>
      </w:r>
      <w:r w:rsidR="00BF2680">
        <w:rPr>
          <w:rFonts w:ascii="Georgia" w:hAnsi="Georgia"/>
          <w:color w:val="000000" w:themeColor="text1"/>
        </w:rPr>
        <w:t xml:space="preserve">a wide variety of issues </w:t>
      </w:r>
      <w:r>
        <w:rPr>
          <w:rFonts w:ascii="Georgia" w:hAnsi="Georgia"/>
          <w:color w:val="000000" w:themeColor="text1"/>
        </w:rPr>
        <w:t xml:space="preserve">that affect everyday people. </w:t>
      </w:r>
    </w:p>
    <w:p w14:paraId="774C3EBC" w14:textId="77777777" w:rsidR="00D20884" w:rsidRDefault="00D20884" w:rsidP="00D20884">
      <w:pPr>
        <w:contextualSpacing/>
        <w:rPr>
          <w:rFonts w:ascii="Georgia" w:hAnsi="Georgia"/>
          <w:color w:val="000000" w:themeColor="text1"/>
        </w:rPr>
      </w:pPr>
    </w:p>
    <w:p w14:paraId="430FA6F6" w14:textId="5F512E21" w:rsidR="00D20884" w:rsidRDefault="00D20884" w:rsidP="00D20884">
      <w:pPr>
        <w:contextualSpacing/>
        <w:rPr>
          <w:rFonts w:ascii="Georgia" w:hAnsi="Georgia"/>
          <w:color w:val="000000" w:themeColor="text1"/>
        </w:rPr>
      </w:pPr>
      <w:r>
        <w:rPr>
          <w:rFonts w:ascii="Georgia" w:hAnsi="Georgia"/>
          <w:color w:val="000000" w:themeColor="text1"/>
        </w:rPr>
        <w:t xml:space="preserve">Superior courts handle two kinds of cases: criminal cases and civil cases. Criminal cases are those where an individual or </w:t>
      </w:r>
      <w:r w:rsidR="00BF2680">
        <w:rPr>
          <w:rFonts w:ascii="Georgia" w:hAnsi="Georgia"/>
          <w:color w:val="000000" w:themeColor="text1"/>
        </w:rPr>
        <w:t xml:space="preserve">group of </w:t>
      </w:r>
      <w:r>
        <w:rPr>
          <w:rFonts w:ascii="Georgia" w:hAnsi="Georgia"/>
          <w:color w:val="000000" w:themeColor="text1"/>
        </w:rPr>
        <w:t xml:space="preserve">individuals (the defendant or defendants) are being prosecuted by the state for a crime that involves </w:t>
      </w:r>
      <w:r w:rsidR="00BF2680">
        <w:rPr>
          <w:rFonts w:ascii="Georgia" w:hAnsi="Georgia"/>
          <w:color w:val="000000" w:themeColor="text1"/>
        </w:rPr>
        <w:t xml:space="preserve">fines or </w:t>
      </w:r>
      <w:r>
        <w:rPr>
          <w:rFonts w:ascii="Georgia" w:hAnsi="Georgia"/>
          <w:color w:val="000000" w:themeColor="text1"/>
        </w:rPr>
        <w:t>jail time. Civil cases involve disputes between private citizens, organizations, or businesses where one party or parties (th</w:t>
      </w:r>
      <w:r w:rsidR="00490CA6">
        <w:rPr>
          <w:rFonts w:ascii="Georgia" w:hAnsi="Georgia"/>
          <w:color w:val="000000" w:themeColor="text1"/>
        </w:rPr>
        <w:t>e plaintiff or plaintiffs) file</w:t>
      </w:r>
      <w:r>
        <w:rPr>
          <w:rFonts w:ascii="Georgia" w:hAnsi="Georgia"/>
          <w:color w:val="000000" w:themeColor="text1"/>
        </w:rPr>
        <w:t xml:space="preserve"> a law suit claiming to have suffered damages due to the actions of the other party or parties (the defendant or defendants). </w:t>
      </w:r>
    </w:p>
    <w:p w14:paraId="4A84FE2A" w14:textId="77777777" w:rsidR="00D20884" w:rsidRDefault="00D20884" w:rsidP="00D20884">
      <w:pPr>
        <w:contextualSpacing/>
        <w:rPr>
          <w:rFonts w:ascii="Georgia" w:hAnsi="Georgia"/>
          <w:color w:val="000000" w:themeColor="text1"/>
        </w:rPr>
      </w:pPr>
    </w:p>
    <w:p w14:paraId="6798FECD" w14:textId="5B7149C5" w:rsidR="007B5029" w:rsidRDefault="007B5029" w:rsidP="007B5029">
      <w:pPr>
        <w:contextualSpacing/>
        <w:rPr>
          <w:rFonts w:ascii="Georgia" w:hAnsi="Georgia"/>
          <w:b/>
          <w:color w:val="000000" w:themeColor="text1"/>
        </w:rPr>
      </w:pPr>
      <w:r>
        <w:rPr>
          <w:rFonts w:ascii="Georgia" w:hAnsi="Georgia"/>
          <w:b/>
          <w:color w:val="000000" w:themeColor="text1"/>
        </w:rPr>
        <w:t>Source 5</w:t>
      </w:r>
    </w:p>
    <w:p w14:paraId="7373F143" w14:textId="416231AC" w:rsidR="007B5029" w:rsidRDefault="007B5029" w:rsidP="007B5029">
      <w:pPr>
        <w:contextualSpacing/>
        <w:rPr>
          <w:rFonts w:ascii="Georgia" w:hAnsi="Georgia"/>
          <w:b/>
          <w:color w:val="000000" w:themeColor="text1"/>
        </w:rPr>
      </w:pPr>
      <w:r>
        <w:rPr>
          <w:rFonts w:ascii="Georgia" w:hAnsi="Georgia"/>
          <w:b/>
          <w:i/>
          <w:color w:val="000000" w:themeColor="text1"/>
        </w:rPr>
        <w:t xml:space="preserve">My Cousin Vinny </w:t>
      </w:r>
      <w:r>
        <w:rPr>
          <w:rFonts w:ascii="Georgia" w:hAnsi="Georgia"/>
          <w:b/>
          <w:color w:val="000000" w:themeColor="text1"/>
        </w:rPr>
        <w:t>(1992, 2:00)</w:t>
      </w:r>
    </w:p>
    <w:p w14:paraId="41FB7BAB" w14:textId="77777777" w:rsidR="007B5029" w:rsidRDefault="007B5029" w:rsidP="007B5029">
      <w:pPr>
        <w:contextualSpacing/>
        <w:rPr>
          <w:rFonts w:ascii="Georgia" w:hAnsi="Georgia"/>
          <w:b/>
          <w:color w:val="000000" w:themeColor="text1"/>
        </w:rPr>
      </w:pPr>
    </w:p>
    <w:p w14:paraId="67C4315A" w14:textId="77777777" w:rsidR="007B5029" w:rsidRDefault="005F2F8B" w:rsidP="007B5029">
      <w:pPr>
        <w:contextualSpacing/>
        <w:rPr>
          <w:rFonts w:ascii="Georgia" w:hAnsi="Georgia"/>
          <w:color w:val="000000" w:themeColor="text1"/>
        </w:rPr>
      </w:pPr>
      <w:hyperlink r:id="rId19" w:history="1">
        <w:r w:rsidR="007B5029" w:rsidRPr="00573944">
          <w:rPr>
            <w:rStyle w:val="Hyperlink"/>
            <w:rFonts w:ascii="Georgia" w:hAnsi="Georgia"/>
          </w:rPr>
          <w:t>https://www.youtube.com/watch?v=YLValMc9XjU</w:t>
        </w:r>
      </w:hyperlink>
    </w:p>
    <w:p w14:paraId="6CA6288D" w14:textId="77777777" w:rsidR="007B5029" w:rsidRDefault="007B5029" w:rsidP="007B5029">
      <w:pPr>
        <w:contextualSpacing/>
        <w:rPr>
          <w:rFonts w:ascii="Georgia" w:hAnsi="Georgia"/>
          <w:color w:val="000000" w:themeColor="text1"/>
        </w:rPr>
      </w:pPr>
    </w:p>
    <w:p w14:paraId="3D6EA7C7" w14:textId="77777777" w:rsidR="007B5029" w:rsidRDefault="007B5029" w:rsidP="007B5029">
      <w:pPr>
        <w:contextualSpacing/>
        <w:rPr>
          <w:rFonts w:ascii="Georgia" w:hAnsi="Georgia"/>
          <w:b/>
          <w:color w:val="000000" w:themeColor="text1"/>
        </w:rPr>
      </w:pPr>
      <w:r>
        <w:rPr>
          <w:rFonts w:ascii="Georgia" w:hAnsi="Georgia"/>
          <w:b/>
          <w:color w:val="000000" w:themeColor="text1"/>
        </w:rPr>
        <w:t>Question</w:t>
      </w:r>
    </w:p>
    <w:p w14:paraId="59274F30" w14:textId="77777777" w:rsidR="007B5029" w:rsidRDefault="007B5029" w:rsidP="007B5029">
      <w:pPr>
        <w:contextualSpacing/>
        <w:rPr>
          <w:rFonts w:ascii="Georgia" w:hAnsi="Georgia"/>
          <w:b/>
          <w:color w:val="000000" w:themeColor="text1"/>
        </w:rPr>
      </w:pPr>
    </w:p>
    <w:p w14:paraId="49B7FE68" w14:textId="5F6A65B4" w:rsidR="007B5029" w:rsidRDefault="007B5029" w:rsidP="007B5029">
      <w:pPr>
        <w:contextualSpacing/>
        <w:rPr>
          <w:rFonts w:ascii="Georgia" w:hAnsi="Georgia"/>
          <w:b/>
          <w:color w:val="000000" w:themeColor="text1"/>
        </w:rPr>
      </w:pPr>
      <w:r w:rsidRPr="002E4B99">
        <w:rPr>
          <w:rFonts w:ascii="Georgia" w:hAnsi="Georgia"/>
          <w:b/>
          <w:color w:val="000000" w:themeColor="text1"/>
        </w:rPr>
        <w:t>1</w:t>
      </w:r>
      <w:r w:rsidR="00211226">
        <w:rPr>
          <w:rFonts w:ascii="Georgia" w:hAnsi="Georgia"/>
          <w:b/>
          <w:color w:val="000000" w:themeColor="text1"/>
        </w:rPr>
        <w:t>4</w:t>
      </w:r>
      <w:r w:rsidRPr="002E4B99">
        <w:rPr>
          <w:rFonts w:ascii="Georgia" w:hAnsi="Georgia"/>
          <w:b/>
          <w:color w:val="000000" w:themeColor="text1"/>
        </w:rPr>
        <w:t>.</w:t>
      </w:r>
      <w:r>
        <w:rPr>
          <w:rFonts w:ascii="Georgia" w:hAnsi="Georgia"/>
          <w:color w:val="000000" w:themeColor="text1"/>
        </w:rPr>
        <w:t xml:space="preserve"> </w:t>
      </w:r>
      <w:r w:rsidR="00764EE4">
        <w:rPr>
          <w:rFonts w:ascii="Georgia" w:hAnsi="Georgia"/>
          <w:color w:val="000000" w:themeColor="text1"/>
        </w:rPr>
        <w:t>Is this a depiction of civil or criminal trial court</w:t>
      </w:r>
      <w:r>
        <w:rPr>
          <w:rFonts w:ascii="Georgia" w:hAnsi="Georgia"/>
          <w:color w:val="000000" w:themeColor="text1"/>
        </w:rPr>
        <w:t>?</w:t>
      </w:r>
    </w:p>
    <w:p w14:paraId="32A7BA0B" w14:textId="77777777" w:rsidR="007B5029" w:rsidRDefault="007B5029" w:rsidP="009D2401">
      <w:pPr>
        <w:contextualSpacing/>
        <w:rPr>
          <w:rFonts w:ascii="Georgia" w:hAnsi="Georgia"/>
          <w:b/>
          <w:color w:val="000000" w:themeColor="text1"/>
        </w:rPr>
      </w:pPr>
    </w:p>
    <w:p w14:paraId="6A47DF1F" w14:textId="2B88E366" w:rsidR="00B7091A" w:rsidRDefault="007B5029" w:rsidP="009D2401">
      <w:pPr>
        <w:contextualSpacing/>
        <w:rPr>
          <w:rFonts w:ascii="Georgia" w:hAnsi="Georgia"/>
          <w:b/>
          <w:color w:val="000000" w:themeColor="text1"/>
        </w:rPr>
      </w:pPr>
      <w:r>
        <w:rPr>
          <w:rFonts w:ascii="Georgia" w:hAnsi="Georgia"/>
          <w:b/>
          <w:color w:val="000000" w:themeColor="text1"/>
        </w:rPr>
        <w:t>Source 6</w:t>
      </w:r>
    </w:p>
    <w:p w14:paraId="7144D857" w14:textId="3A829F20" w:rsidR="00B7091A" w:rsidRDefault="00B7091A" w:rsidP="009D2401">
      <w:pPr>
        <w:contextualSpacing/>
        <w:rPr>
          <w:rFonts w:ascii="Georgia" w:hAnsi="Georgia"/>
          <w:b/>
          <w:color w:val="000000" w:themeColor="text1"/>
        </w:rPr>
      </w:pPr>
      <w:r>
        <w:rPr>
          <w:rFonts w:ascii="Georgia" w:hAnsi="Georgia"/>
          <w:b/>
          <w:color w:val="000000" w:themeColor="text1"/>
        </w:rPr>
        <w:t>Superior Courts of Orange County</w:t>
      </w:r>
    </w:p>
    <w:p w14:paraId="6247A2FE" w14:textId="77777777" w:rsidR="00B7091A" w:rsidRDefault="00B7091A" w:rsidP="009D2401">
      <w:pPr>
        <w:contextualSpacing/>
        <w:rPr>
          <w:rFonts w:ascii="Georgia" w:hAnsi="Georgia"/>
          <w:b/>
          <w:color w:val="000000" w:themeColor="text1"/>
        </w:rPr>
      </w:pPr>
    </w:p>
    <w:p w14:paraId="3B43A323" w14:textId="77777777" w:rsidR="009D2401" w:rsidRDefault="009D2401" w:rsidP="009D2401">
      <w:pPr>
        <w:contextualSpacing/>
        <w:rPr>
          <w:rFonts w:ascii="Georgia" w:hAnsi="Georgia"/>
          <w:b/>
          <w:color w:val="000000" w:themeColor="text1"/>
        </w:rPr>
      </w:pPr>
      <w:r>
        <w:rPr>
          <w:rFonts w:ascii="Georgia" w:hAnsi="Georgia"/>
          <w:b/>
          <w:color w:val="000000" w:themeColor="text1"/>
        </w:rPr>
        <w:t>Directions:</w:t>
      </w:r>
    </w:p>
    <w:p w14:paraId="71B13480" w14:textId="5EA5677B" w:rsidR="009D2401" w:rsidRPr="009D2401" w:rsidRDefault="00147245" w:rsidP="009D2401">
      <w:pPr>
        <w:contextualSpacing/>
        <w:rPr>
          <w:rFonts w:ascii="Georgia" w:hAnsi="Georgia"/>
          <w:color w:val="000000" w:themeColor="text1"/>
        </w:rPr>
      </w:pPr>
      <w:r>
        <w:rPr>
          <w:rFonts w:ascii="Georgia" w:hAnsi="Georgia"/>
          <w:color w:val="000000" w:themeColor="text1"/>
        </w:rPr>
        <w:t xml:space="preserve">1. Click on the link and </w:t>
      </w:r>
      <w:r w:rsidR="00F14669">
        <w:rPr>
          <w:rFonts w:ascii="Georgia" w:hAnsi="Georgia"/>
          <w:color w:val="000000" w:themeColor="text1"/>
        </w:rPr>
        <w:t xml:space="preserve">and answer the questions below. </w:t>
      </w:r>
    </w:p>
    <w:p w14:paraId="48C67C6D" w14:textId="77777777" w:rsidR="00CF2C83" w:rsidRDefault="00CF2C83" w:rsidP="008C3CB4">
      <w:pPr>
        <w:contextualSpacing/>
        <w:rPr>
          <w:rFonts w:ascii="Georgia" w:hAnsi="Georgia"/>
          <w:b/>
          <w:color w:val="000000" w:themeColor="text1"/>
        </w:rPr>
      </w:pPr>
    </w:p>
    <w:p w14:paraId="380E35F1" w14:textId="5BF61E6C" w:rsidR="009D2401" w:rsidRPr="00F14669" w:rsidRDefault="005F2F8B" w:rsidP="008C3CB4">
      <w:pPr>
        <w:contextualSpacing/>
        <w:rPr>
          <w:rFonts w:ascii="Georgia" w:hAnsi="Georgia"/>
        </w:rPr>
      </w:pPr>
      <w:hyperlink r:id="rId20" w:history="1">
        <w:r w:rsidR="00F14669" w:rsidRPr="00F14669">
          <w:rPr>
            <w:rStyle w:val="Hyperlink"/>
            <w:rFonts w:ascii="Georgia" w:hAnsi="Georgia"/>
          </w:rPr>
          <w:t>http://www.occourts.org/locations/</w:t>
        </w:r>
      </w:hyperlink>
    </w:p>
    <w:p w14:paraId="086B8BDB" w14:textId="77777777" w:rsidR="00F14669" w:rsidRDefault="00F14669" w:rsidP="008C3CB4">
      <w:pPr>
        <w:contextualSpacing/>
        <w:rPr>
          <w:rFonts w:ascii="Georgia" w:hAnsi="Georgia"/>
          <w:color w:val="000000" w:themeColor="text1"/>
        </w:rPr>
      </w:pPr>
    </w:p>
    <w:p w14:paraId="1438255C" w14:textId="4D8DE21B" w:rsidR="009D2401" w:rsidRDefault="008B2962" w:rsidP="008C3CB4">
      <w:pPr>
        <w:contextualSpacing/>
        <w:rPr>
          <w:rFonts w:ascii="Georgia" w:hAnsi="Georgia"/>
          <w:b/>
          <w:color w:val="000000" w:themeColor="text1"/>
        </w:rPr>
      </w:pPr>
      <w:r w:rsidRPr="00BE2ADA">
        <w:rPr>
          <w:rFonts w:ascii="Georgia" w:hAnsi="Georgia"/>
          <w:b/>
          <w:color w:val="000000" w:themeColor="text1"/>
        </w:rPr>
        <w:t>Questions</w:t>
      </w:r>
    </w:p>
    <w:p w14:paraId="28423797" w14:textId="77777777" w:rsidR="00BE2ADA" w:rsidRDefault="00BE2ADA" w:rsidP="008C3CB4">
      <w:pPr>
        <w:contextualSpacing/>
        <w:rPr>
          <w:rFonts w:ascii="Georgia" w:hAnsi="Georgia"/>
          <w:b/>
          <w:color w:val="000000" w:themeColor="text1"/>
        </w:rPr>
      </w:pPr>
    </w:p>
    <w:p w14:paraId="0F5B54E1" w14:textId="0FCC8582" w:rsidR="00BE2ADA" w:rsidRDefault="00BE2ADA" w:rsidP="008C3CB4">
      <w:pPr>
        <w:contextualSpacing/>
        <w:rPr>
          <w:rFonts w:ascii="Georgia" w:hAnsi="Georgia"/>
          <w:b/>
          <w:color w:val="000000" w:themeColor="text1"/>
        </w:rPr>
      </w:pPr>
      <w:r>
        <w:rPr>
          <w:rFonts w:ascii="Georgia" w:hAnsi="Georgia"/>
          <w:b/>
          <w:color w:val="000000" w:themeColor="text1"/>
        </w:rPr>
        <w:t>1</w:t>
      </w:r>
      <w:r w:rsidR="00211226">
        <w:rPr>
          <w:rFonts w:ascii="Georgia" w:hAnsi="Georgia"/>
          <w:b/>
          <w:color w:val="000000" w:themeColor="text1"/>
        </w:rPr>
        <w:t>5</w:t>
      </w:r>
      <w:r>
        <w:rPr>
          <w:rFonts w:ascii="Georgia" w:hAnsi="Georgia"/>
          <w:b/>
          <w:color w:val="000000" w:themeColor="text1"/>
        </w:rPr>
        <w:t>.</w:t>
      </w:r>
      <w:r w:rsidR="002D5339">
        <w:rPr>
          <w:rFonts w:ascii="Georgia" w:hAnsi="Georgia"/>
          <w:b/>
          <w:color w:val="000000" w:themeColor="text1"/>
        </w:rPr>
        <w:t xml:space="preserve"> </w:t>
      </w:r>
      <w:r w:rsidR="002D5339">
        <w:rPr>
          <w:rFonts w:ascii="Georgia" w:hAnsi="Georgia"/>
          <w:color w:val="000000" w:themeColor="text1"/>
        </w:rPr>
        <w:t xml:space="preserve">List </w:t>
      </w:r>
      <w:r w:rsidR="00835205">
        <w:rPr>
          <w:rFonts w:ascii="Georgia" w:hAnsi="Georgia"/>
          <w:color w:val="000000" w:themeColor="text1"/>
        </w:rPr>
        <w:t>all the superior court locations in Orange County?</w:t>
      </w:r>
      <w:r w:rsidR="002D5339">
        <w:rPr>
          <w:rFonts w:ascii="Georgia" w:hAnsi="Georgia"/>
          <w:b/>
          <w:color w:val="000000" w:themeColor="text1"/>
        </w:rPr>
        <w:t xml:space="preserve"> </w:t>
      </w:r>
    </w:p>
    <w:p w14:paraId="3DD3F7FB" w14:textId="77777777" w:rsidR="00BE2ADA" w:rsidRDefault="00BE2ADA" w:rsidP="008C3CB4">
      <w:pPr>
        <w:contextualSpacing/>
        <w:rPr>
          <w:rFonts w:ascii="Georgia" w:hAnsi="Georgia"/>
          <w:b/>
          <w:color w:val="000000" w:themeColor="text1"/>
        </w:rPr>
      </w:pPr>
    </w:p>
    <w:p w14:paraId="635B62F9" w14:textId="5CB9F657" w:rsidR="00BE2ADA" w:rsidRPr="006230E8" w:rsidRDefault="00211226" w:rsidP="008C3CB4">
      <w:pPr>
        <w:contextualSpacing/>
        <w:rPr>
          <w:rFonts w:ascii="Georgia" w:hAnsi="Georgia"/>
          <w:color w:val="000000" w:themeColor="text1"/>
        </w:rPr>
      </w:pPr>
      <w:r>
        <w:rPr>
          <w:rFonts w:ascii="Georgia" w:hAnsi="Georgia"/>
          <w:b/>
          <w:color w:val="000000" w:themeColor="text1"/>
        </w:rPr>
        <w:t>16</w:t>
      </w:r>
      <w:r w:rsidR="00BE2ADA">
        <w:rPr>
          <w:rFonts w:ascii="Georgia" w:hAnsi="Georgia"/>
          <w:b/>
          <w:color w:val="000000" w:themeColor="text1"/>
        </w:rPr>
        <w:t>.</w:t>
      </w:r>
      <w:r w:rsidR="00835205">
        <w:rPr>
          <w:rFonts w:ascii="Georgia" w:hAnsi="Georgia"/>
          <w:b/>
          <w:color w:val="000000" w:themeColor="text1"/>
        </w:rPr>
        <w:t xml:space="preserve"> </w:t>
      </w:r>
      <w:r w:rsidR="006230E8">
        <w:rPr>
          <w:rFonts w:ascii="Georgia" w:hAnsi="Georgia"/>
          <w:color w:val="000000" w:themeColor="text1"/>
        </w:rPr>
        <w:t>List the names and locations of each superior court, or justice center, in Orange County.</w:t>
      </w:r>
    </w:p>
    <w:p w14:paraId="43F0E6B0" w14:textId="77777777" w:rsidR="00BE2ADA" w:rsidRDefault="00BE2ADA" w:rsidP="008C3CB4">
      <w:pPr>
        <w:contextualSpacing/>
        <w:rPr>
          <w:rFonts w:ascii="Georgia" w:hAnsi="Georgia"/>
          <w:b/>
          <w:color w:val="000000" w:themeColor="text1"/>
        </w:rPr>
      </w:pPr>
    </w:p>
    <w:p w14:paraId="17BEA45D" w14:textId="6D0E4D23" w:rsidR="00BE2ADA" w:rsidRPr="00835205" w:rsidRDefault="00211226" w:rsidP="008C3CB4">
      <w:pPr>
        <w:contextualSpacing/>
        <w:rPr>
          <w:rFonts w:ascii="Georgia" w:hAnsi="Georgia"/>
          <w:color w:val="000000" w:themeColor="text1"/>
        </w:rPr>
      </w:pPr>
      <w:r>
        <w:rPr>
          <w:rFonts w:ascii="Georgia" w:hAnsi="Georgia"/>
          <w:b/>
          <w:color w:val="000000" w:themeColor="text1"/>
        </w:rPr>
        <w:t>17</w:t>
      </w:r>
      <w:r w:rsidR="00BE2ADA">
        <w:rPr>
          <w:rFonts w:ascii="Georgia" w:hAnsi="Georgia"/>
          <w:b/>
          <w:color w:val="000000" w:themeColor="text1"/>
        </w:rPr>
        <w:t>.</w:t>
      </w:r>
      <w:r w:rsidR="00835205">
        <w:rPr>
          <w:rFonts w:ascii="Georgia" w:hAnsi="Georgia"/>
          <w:b/>
          <w:color w:val="000000" w:themeColor="text1"/>
        </w:rPr>
        <w:t xml:space="preserve"> </w:t>
      </w:r>
      <w:r w:rsidR="00835205">
        <w:rPr>
          <w:rFonts w:ascii="Georgia" w:hAnsi="Georgia"/>
          <w:color w:val="000000" w:themeColor="text1"/>
        </w:rPr>
        <w:t>Which superior court, or justice center, is your local court? Which superior court is closest to your home?</w:t>
      </w:r>
    </w:p>
    <w:p w14:paraId="48FE06D9" w14:textId="77777777" w:rsidR="009D2401" w:rsidRDefault="009D2401" w:rsidP="008C3CB4">
      <w:pPr>
        <w:contextualSpacing/>
        <w:rPr>
          <w:rFonts w:ascii="Georgia" w:hAnsi="Georgia"/>
          <w:color w:val="000000" w:themeColor="text1"/>
        </w:rPr>
      </w:pPr>
    </w:p>
    <w:p w14:paraId="5342096E" w14:textId="77777777" w:rsidR="00D4558A" w:rsidRDefault="00D4558A" w:rsidP="008667E3">
      <w:pPr>
        <w:contextualSpacing/>
        <w:rPr>
          <w:rFonts w:ascii="Georgia" w:hAnsi="Georgia"/>
          <w:b/>
          <w:color w:val="000000" w:themeColor="text1"/>
        </w:rPr>
      </w:pPr>
    </w:p>
    <w:p w14:paraId="2770AA03" w14:textId="77777777" w:rsidR="00D4558A" w:rsidRDefault="00D4558A" w:rsidP="008667E3">
      <w:pPr>
        <w:contextualSpacing/>
        <w:rPr>
          <w:rFonts w:ascii="Georgia" w:hAnsi="Georgia"/>
          <w:b/>
          <w:color w:val="000000" w:themeColor="text1"/>
        </w:rPr>
      </w:pPr>
    </w:p>
    <w:p w14:paraId="283701E5" w14:textId="77777777" w:rsidR="00D4558A" w:rsidRDefault="00D4558A" w:rsidP="008667E3">
      <w:pPr>
        <w:contextualSpacing/>
        <w:rPr>
          <w:rFonts w:ascii="Georgia" w:hAnsi="Georgia"/>
          <w:b/>
          <w:color w:val="000000" w:themeColor="text1"/>
        </w:rPr>
      </w:pPr>
    </w:p>
    <w:p w14:paraId="615068A2" w14:textId="77777777" w:rsidR="00D4558A" w:rsidRDefault="00D4558A" w:rsidP="008667E3">
      <w:pPr>
        <w:contextualSpacing/>
        <w:rPr>
          <w:rFonts w:ascii="Georgia" w:hAnsi="Georgia"/>
          <w:b/>
          <w:color w:val="000000" w:themeColor="text1"/>
        </w:rPr>
      </w:pPr>
    </w:p>
    <w:p w14:paraId="64CB02C4" w14:textId="77777777" w:rsidR="00D4558A" w:rsidRDefault="00D4558A" w:rsidP="008667E3">
      <w:pPr>
        <w:contextualSpacing/>
        <w:rPr>
          <w:rFonts w:ascii="Georgia" w:hAnsi="Georgia"/>
          <w:b/>
          <w:color w:val="000000" w:themeColor="text1"/>
        </w:rPr>
      </w:pPr>
    </w:p>
    <w:p w14:paraId="5B35F2F7" w14:textId="77777777" w:rsidR="00D4558A" w:rsidRDefault="00D4558A" w:rsidP="008667E3">
      <w:pPr>
        <w:contextualSpacing/>
        <w:rPr>
          <w:rFonts w:ascii="Georgia" w:hAnsi="Georgia"/>
          <w:b/>
          <w:color w:val="000000" w:themeColor="text1"/>
        </w:rPr>
      </w:pPr>
    </w:p>
    <w:p w14:paraId="7B47EA9D" w14:textId="77777777" w:rsidR="00576AD0" w:rsidRDefault="00576AD0" w:rsidP="008667E3">
      <w:pPr>
        <w:contextualSpacing/>
        <w:rPr>
          <w:rFonts w:ascii="Georgia" w:hAnsi="Georgia"/>
          <w:b/>
          <w:color w:val="000000" w:themeColor="text1"/>
        </w:rPr>
      </w:pPr>
    </w:p>
    <w:p w14:paraId="67A0735E" w14:textId="66547F89" w:rsidR="008667E3" w:rsidRPr="00D20884" w:rsidRDefault="008667E3" w:rsidP="008667E3">
      <w:pPr>
        <w:contextualSpacing/>
        <w:rPr>
          <w:rFonts w:ascii="Georgia" w:hAnsi="Georgia"/>
          <w:b/>
          <w:color w:val="000000" w:themeColor="text1"/>
        </w:rPr>
      </w:pPr>
      <w:r w:rsidRPr="00B75027">
        <w:rPr>
          <w:rFonts w:ascii="Georgia" w:hAnsi="Georgia"/>
          <w:b/>
          <w:color w:val="000000" w:themeColor="text1"/>
        </w:rPr>
        <w:lastRenderedPageBreak/>
        <w:t xml:space="preserve">Source </w:t>
      </w:r>
      <w:r w:rsidR="00FF4E63">
        <w:rPr>
          <w:rFonts w:ascii="Georgia" w:hAnsi="Georgia"/>
          <w:b/>
          <w:color w:val="000000" w:themeColor="text1"/>
        </w:rPr>
        <w:t>7</w:t>
      </w:r>
    </w:p>
    <w:p w14:paraId="0DB15898" w14:textId="1176C72D" w:rsidR="008667E3" w:rsidRDefault="008667E3" w:rsidP="008667E3">
      <w:pPr>
        <w:contextualSpacing/>
        <w:rPr>
          <w:rFonts w:ascii="Georgia" w:hAnsi="Georgia"/>
          <w:b/>
          <w:color w:val="000000" w:themeColor="text1"/>
        </w:rPr>
      </w:pPr>
      <w:r>
        <w:rPr>
          <w:rFonts w:ascii="Georgia" w:hAnsi="Georgia"/>
          <w:b/>
          <w:color w:val="000000" w:themeColor="text1"/>
        </w:rPr>
        <w:t>Business of California Superior Courts</w:t>
      </w:r>
    </w:p>
    <w:p w14:paraId="447F9812" w14:textId="77777777" w:rsidR="00960457" w:rsidRDefault="00960457" w:rsidP="008C3CB4">
      <w:pPr>
        <w:contextualSpacing/>
        <w:rPr>
          <w:rFonts w:ascii="Georgia" w:hAnsi="Georgia"/>
          <w:b/>
          <w:color w:val="000000" w:themeColor="text1"/>
        </w:rPr>
      </w:pPr>
    </w:p>
    <w:p w14:paraId="275E4A87" w14:textId="77777777" w:rsidR="00B10FC6" w:rsidRDefault="00B10FC6" w:rsidP="00B10FC6">
      <w:pPr>
        <w:contextualSpacing/>
        <w:rPr>
          <w:rFonts w:ascii="Georgia" w:hAnsi="Georgia"/>
          <w:b/>
          <w:color w:val="000000" w:themeColor="text1"/>
        </w:rPr>
      </w:pPr>
      <w:r>
        <w:rPr>
          <w:rFonts w:ascii="Georgia" w:hAnsi="Georgia"/>
          <w:b/>
          <w:color w:val="000000" w:themeColor="text1"/>
        </w:rPr>
        <w:t>Directions:</w:t>
      </w:r>
    </w:p>
    <w:p w14:paraId="675DD457" w14:textId="77777777" w:rsidR="00B10FC6" w:rsidRDefault="00B10FC6" w:rsidP="00B10FC6">
      <w:pPr>
        <w:contextualSpacing/>
        <w:rPr>
          <w:rFonts w:ascii="Georgia" w:hAnsi="Georgia"/>
          <w:color w:val="000000" w:themeColor="text1"/>
        </w:rPr>
      </w:pPr>
      <w:r>
        <w:rPr>
          <w:rFonts w:ascii="Georgia" w:hAnsi="Georgia"/>
          <w:color w:val="000000" w:themeColor="text1"/>
        </w:rPr>
        <w:t>1. Click on the link below.</w:t>
      </w:r>
    </w:p>
    <w:p w14:paraId="4C27FC5D" w14:textId="3DADD11A" w:rsidR="00A02FD9" w:rsidRDefault="00A02FD9" w:rsidP="00B10FC6">
      <w:pPr>
        <w:contextualSpacing/>
        <w:rPr>
          <w:rFonts w:ascii="Georgia" w:hAnsi="Georgia"/>
          <w:color w:val="000000" w:themeColor="text1"/>
        </w:rPr>
      </w:pPr>
      <w:r>
        <w:rPr>
          <w:rFonts w:ascii="Georgia" w:hAnsi="Georgia"/>
          <w:color w:val="000000" w:themeColor="text1"/>
        </w:rPr>
        <w:t>2. Read the PDF file on California superior courts.</w:t>
      </w:r>
    </w:p>
    <w:p w14:paraId="16FBA49C" w14:textId="167911D5" w:rsidR="008B2962" w:rsidRPr="00911F0E" w:rsidRDefault="00A02FD9" w:rsidP="008C3CB4">
      <w:pPr>
        <w:contextualSpacing/>
        <w:rPr>
          <w:rFonts w:ascii="Georgia" w:hAnsi="Georgia"/>
          <w:color w:val="000000" w:themeColor="text1"/>
        </w:rPr>
      </w:pPr>
      <w:r>
        <w:rPr>
          <w:rFonts w:ascii="Georgia" w:hAnsi="Georgia"/>
          <w:color w:val="000000" w:themeColor="text1"/>
        </w:rPr>
        <w:t>3</w:t>
      </w:r>
      <w:r w:rsidR="00B10FC6">
        <w:rPr>
          <w:rFonts w:ascii="Georgia" w:hAnsi="Georgia"/>
          <w:color w:val="000000" w:themeColor="text1"/>
        </w:rPr>
        <w:t>. Answer the questions below.</w:t>
      </w:r>
    </w:p>
    <w:p w14:paraId="4EE6A872" w14:textId="77777777" w:rsidR="008B2962" w:rsidRDefault="008B2962" w:rsidP="008C3CB4">
      <w:pPr>
        <w:contextualSpacing/>
        <w:rPr>
          <w:rFonts w:ascii="Georgia" w:hAnsi="Georgia"/>
          <w:color w:val="000000" w:themeColor="text1"/>
        </w:rPr>
      </w:pPr>
    </w:p>
    <w:p w14:paraId="01A04508" w14:textId="656A0803" w:rsidR="00CF2C83" w:rsidRDefault="005F2F8B" w:rsidP="008C3CB4">
      <w:pPr>
        <w:contextualSpacing/>
        <w:rPr>
          <w:rFonts w:ascii="Georgia" w:hAnsi="Georgia"/>
          <w:color w:val="000000" w:themeColor="text1"/>
        </w:rPr>
      </w:pPr>
      <w:hyperlink r:id="rId21" w:history="1">
        <w:r w:rsidR="00911F0E" w:rsidRPr="00AD35D7">
          <w:rPr>
            <w:rStyle w:val="Hyperlink"/>
            <w:rFonts w:ascii="Georgia" w:hAnsi="Georgia"/>
          </w:rPr>
          <w:t>http://www.courts.ca.gov/documents/supervis.pdf</w:t>
        </w:r>
      </w:hyperlink>
    </w:p>
    <w:p w14:paraId="36600D58" w14:textId="77777777" w:rsidR="00911F0E" w:rsidRPr="00CF2C83" w:rsidRDefault="00911F0E" w:rsidP="008C3CB4">
      <w:pPr>
        <w:contextualSpacing/>
        <w:rPr>
          <w:rFonts w:ascii="Georgia" w:hAnsi="Georgia"/>
          <w:color w:val="000000" w:themeColor="text1"/>
        </w:rPr>
      </w:pPr>
    </w:p>
    <w:p w14:paraId="64382052" w14:textId="48A35E10" w:rsidR="00CF2C83" w:rsidRDefault="00911F0E" w:rsidP="008C3CB4">
      <w:pPr>
        <w:contextualSpacing/>
        <w:rPr>
          <w:rFonts w:ascii="Georgia" w:hAnsi="Georgia"/>
          <w:b/>
          <w:color w:val="000000" w:themeColor="text1"/>
        </w:rPr>
      </w:pPr>
      <w:r>
        <w:rPr>
          <w:rFonts w:ascii="Georgia" w:hAnsi="Georgia"/>
          <w:b/>
          <w:color w:val="000000" w:themeColor="text1"/>
        </w:rPr>
        <w:t>Questions</w:t>
      </w:r>
    </w:p>
    <w:p w14:paraId="2FC23621" w14:textId="77777777" w:rsidR="00911F0E" w:rsidRDefault="00911F0E" w:rsidP="008C3CB4">
      <w:pPr>
        <w:contextualSpacing/>
        <w:rPr>
          <w:rFonts w:ascii="Georgia" w:hAnsi="Georgia"/>
          <w:b/>
          <w:color w:val="000000" w:themeColor="text1"/>
        </w:rPr>
      </w:pPr>
    </w:p>
    <w:p w14:paraId="09331160" w14:textId="6AB1250B" w:rsidR="0061721D" w:rsidRPr="0061721D" w:rsidRDefault="00911F0E" w:rsidP="008C3CB4">
      <w:pPr>
        <w:contextualSpacing/>
        <w:rPr>
          <w:rFonts w:ascii="Georgia" w:hAnsi="Georgia"/>
          <w:color w:val="000000" w:themeColor="text1"/>
        </w:rPr>
      </w:pPr>
      <w:r>
        <w:rPr>
          <w:rFonts w:ascii="Georgia" w:hAnsi="Georgia"/>
          <w:b/>
          <w:color w:val="000000" w:themeColor="text1"/>
        </w:rPr>
        <w:t>1</w:t>
      </w:r>
      <w:r w:rsidR="00F608A2">
        <w:rPr>
          <w:rFonts w:ascii="Georgia" w:hAnsi="Georgia"/>
          <w:b/>
          <w:color w:val="000000" w:themeColor="text1"/>
        </w:rPr>
        <w:t>8</w:t>
      </w:r>
      <w:r>
        <w:rPr>
          <w:rFonts w:ascii="Georgia" w:hAnsi="Georgia"/>
          <w:b/>
          <w:color w:val="000000" w:themeColor="text1"/>
        </w:rPr>
        <w:t>.</w:t>
      </w:r>
      <w:r w:rsidR="00DE39DD">
        <w:rPr>
          <w:rFonts w:ascii="Georgia" w:hAnsi="Georgia"/>
          <w:b/>
          <w:color w:val="000000" w:themeColor="text1"/>
        </w:rPr>
        <w:t xml:space="preserve"> </w:t>
      </w:r>
      <w:r w:rsidR="0061721D">
        <w:rPr>
          <w:rFonts w:ascii="Georgia" w:hAnsi="Georgia"/>
          <w:color w:val="000000" w:themeColor="text1"/>
        </w:rPr>
        <w:t>What does the term jurisdiction mean?</w:t>
      </w:r>
    </w:p>
    <w:p w14:paraId="14ACA770" w14:textId="77777777" w:rsidR="0061721D" w:rsidRDefault="0061721D" w:rsidP="008C3CB4">
      <w:pPr>
        <w:contextualSpacing/>
        <w:rPr>
          <w:rFonts w:ascii="Georgia" w:hAnsi="Georgia"/>
          <w:b/>
          <w:color w:val="000000" w:themeColor="text1"/>
        </w:rPr>
      </w:pPr>
    </w:p>
    <w:p w14:paraId="3E5C6FFE" w14:textId="4055C088" w:rsidR="00911F0E" w:rsidRDefault="00F608A2" w:rsidP="008C3CB4">
      <w:pPr>
        <w:contextualSpacing/>
        <w:rPr>
          <w:rFonts w:ascii="Georgia" w:hAnsi="Georgia"/>
          <w:color w:val="000000" w:themeColor="text1"/>
        </w:rPr>
      </w:pPr>
      <w:r>
        <w:rPr>
          <w:rFonts w:ascii="Georgia" w:hAnsi="Georgia"/>
          <w:b/>
          <w:color w:val="000000" w:themeColor="text1"/>
        </w:rPr>
        <w:t>19</w:t>
      </w:r>
      <w:r w:rsidR="0061721D" w:rsidRPr="0061721D">
        <w:rPr>
          <w:rFonts w:ascii="Georgia" w:hAnsi="Georgia"/>
          <w:b/>
          <w:color w:val="000000" w:themeColor="text1"/>
        </w:rPr>
        <w:t>.</w:t>
      </w:r>
      <w:r w:rsidR="0061721D">
        <w:rPr>
          <w:rFonts w:ascii="Georgia" w:hAnsi="Georgia"/>
          <w:color w:val="000000" w:themeColor="text1"/>
        </w:rPr>
        <w:t xml:space="preserve"> </w:t>
      </w:r>
      <w:r w:rsidR="003B5AAF">
        <w:rPr>
          <w:rFonts w:ascii="Georgia" w:hAnsi="Georgia"/>
          <w:color w:val="000000" w:themeColor="text1"/>
        </w:rPr>
        <w:t xml:space="preserve">Over which </w:t>
      </w:r>
      <w:r w:rsidR="00DE39DD">
        <w:rPr>
          <w:rFonts w:ascii="Georgia" w:hAnsi="Georgia"/>
          <w:color w:val="000000" w:themeColor="text1"/>
        </w:rPr>
        <w:t>two class</w:t>
      </w:r>
      <w:r w:rsidR="003B5AAF">
        <w:rPr>
          <w:rFonts w:ascii="Georgia" w:hAnsi="Georgia"/>
          <w:color w:val="000000" w:themeColor="text1"/>
        </w:rPr>
        <w:t>es</w:t>
      </w:r>
      <w:r w:rsidR="00DE39DD">
        <w:rPr>
          <w:rFonts w:ascii="Georgia" w:hAnsi="Georgia"/>
          <w:color w:val="000000" w:themeColor="text1"/>
        </w:rPr>
        <w:t xml:space="preserve">, or kinds, of cases do superior courts </w:t>
      </w:r>
      <w:r w:rsidR="003B5AAF">
        <w:rPr>
          <w:rFonts w:ascii="Georgia" w:hAnsi="Georgia"/>
          <w:color w:val="000000" w:themeColor="text1"/>
        </w:rPr>
        <w:t xml:space="preserve">have </w:t>
      </w:r>
      <w:r w:rsidR="00F96FB9">
        <w:rPr>
          <w:rFonts w:ascii="Georgia" w:hAnsi="Georgia"/>
          <w:color w:val="000000" w:themeColor="text1"/>
        </w:rPr>
        <w:t xml:space="preserve">trial </w:t>
      </w:r>
      <w:r w:rsidR="003B5AAF">
        <w:rPr>
          <w:rFonts w:ascii="Georgia" w:hAnsi="Georgia"/>
          <w:color w:val="000000" w:themeColor="text1"/>
        </w:rPr>
        <w:t>jurisdiction?</w:t>
      </w:r>
    </w:p>
    <w:p w14:paraId="0A7F312D" w14:textId="77777777" w:rsidR="003B5AAF" w:rsidRDefault="003B5AAF" w:rsidP="008C3CB4">
      <w:pPr>
        <w:contextualSpacing/>
        <w:rPr>
          <w:rFonts w:ascii="Georgia" w:hAnsi="Georgia"/>
          <w:color w:val="000000" w:themeColor="text1"/>
        </w:rPr>
      </w:pPr>
    </w:p>
    <w:p w14:paraId="4C8E36E1" w14:textId="78BEDD61" w:rsidR="003B5AAF" w:rsidRPr="003B5AAF" w:rsidRDefault="00F608A2" w:rsidP="008C3CB4">
      <w:pPr>
        <w:contextualSpacing/>
        <w:rPr>
          <w:rFonts w:ascii="Georgia" w:hAnsi="Georgia"/>
          <w:b/>
          <w:color w:val="000000" w:themeColor="text1"/>
        </w:rPr>
      </w:pPr>
      <w:r>
        <w:rPr>
          <w:rFonts w:ascii="Georgia" w:hAnsi="Georgia"/>
          <w:b/>
          <w:color w:val="000000" w:themeColor="text1"/>
        </w:rPr>
        <w:t>20</w:t>
      </w:r>
      <w:r w:rsidR="003B5AAF" w:rsidRPr="003B5AAF">
        <w:rPr>
          <w:rFonts w:ascii="Georgia" w:hAnsi="Georgia"/>
          <w:b/>
          <w:color w:val="000000" w:themeColor="text1"/>
        </w:rPr>
        <w:t xml:space="preserve">. </w:t>
      </w:r>
      <w:r w:rsidR="00F96FB9" w:rsidRPr="00F96FB9">
        <w:rPr>
          <w:rFonts w:ascii="Georgia" w:hAnsi="Georgia"/>
          <w:color w:val="000000" w:themeColor="text1"/>
        </w:rPr>
        <w:t xml:space="preserve">What </w:t>
      </w:r>
      <w:r w:rsidR="00F96FB9">
        <w:rPr>
          <w:rFonts w:ascii="Georgia" w:hAnsi="Georgia"/>
          <w:color w:val="000000" w:themeColor="text1"/>
        </w:rPr>
        <w:t>“special departments” do the superior courts have to adjudicate disputes between private citizens?</w:t>
      </w:r>
    </w:p>
    <w:p w14:paraId="7B41377D" w14:textId="77777777" w:rsidR="00911F0E" w:rsidRDefault="00911F0E" w:rsidP="008C3CB4">
      <w:pPr>
        <w:contextualSpacing/>
        <w:rPr>
          <w:rFonts w:ascii="Georgia" w:hAnsi="Georgia"/>
          <w:b/>
          <w:color w:val="000000" w:themeColor="text1"/>
        </w:rPr>
      </w:pPr>
    </w:p>
    <w:p w14:paraId="04E3E37F" w14:textId="25CC3B8A" w:rsidR="00947094" w:rsidRDefault="00F608A2" w:rsidP="008C3CB4">
      <w:pPr>
        <w:contextualSpacing/>
        <w:rPr>
          <w:rFonts w:ascii="Georgia" w:hAnsi="Georgia"/>
          <w:color w:val="000000" w:themeColor="text1"/>
        </w:rPr>
      </w:pPr>
      <w:r>
        <w:rPr>
          <w:rFonts w:ascii="Georgia" w:hAnsi="Georgia"/>
          <w:b/>
          <w:color w:val="000000" w:themeColor="text1"/>
        </w:rPr>
        <w:t>21</w:t>
      </w:r>
      <w:r w:rsidR="00911F0E">
        <w:rPr>
          <w:rFonts w:ascii="Georgia" w:hAnsi="Georgia"/>
          <w:b/>
          <w:color w:val="000000" w:themeColor="text1"/>
        </w:rPr>
        <w:t>.</w:t>
      </w:r>
      <w:r w:rsidR="00DE39DD">
        <w:rPr>
          <w:rFonts w:ascii="Georgia" w:hAnsi="Georgia"/>
          <w:b/>
          <w:color w:val="000000" w:themeColor="text1"/>
        </w:rPr>
        <w:t xml:space="preserve"> </w:t>
      </w:r>
      <w:r w:rsidR="00947094">
        <w:rPr>
          <w:rFonts w:ascii="Georgia" w:hAnsi="Georgia"/>
          <w:color w:val="000000" w:themeColor="text1"/>
        </w:rPr>
        <w:t>How many civil cases did California superior courts hear on an average year?</w:t>
      </w:r>
    </w:p>
    <w:p w14:paraId="1B81BEC6" w14:textId="77777777" w:rsidR="00947094" w:rsidRDefault="00947094" w:rsidP="008C3CB4">
      <w:pPr>
        <w:contextualSpacing/>
        <w:rPr>
          <w:rFonts w:ascii="Georgia" w:hAnsi="Georgia"/>
          <w:color w:val="000000" w:themeColor="text1"/>
        </w:rPr>
      </w:pPr>
    </w:p>
    <w:p w14:paraId="6976E4AA" w14:textId="676B019F" w:rsidR="00947094" w:rsidRPr="00947094" w:rsidRDefault="00F608A2" w:rsidP="008C3CB4">
      <w:pPr>
        <w:contextualSpacing/>
        <w:rPr>
          <w:rFonts w:ascii="Georgia" w:hAnsi="Georgia"/>
          <w:color w:val="000000" w:themeColor="text1"/>
        </w:rPr>
      </w:pPr>
      <w:r>
        <w:rPr>
          <w:rFonts w:ascii="Georgia" w:hAnsi="Georgia"/>
          <w:b/>
          <w:color w:val="000000" w:themeColor="text1"/>
        </w:rPr>
        <w:t>22</w:t>
      </w:r>
      <w:r w:rsidR="00947094" w:rsidRPr="00947094">
        <w:rPr>
          <w:rFonts w:ascii="Georgia" w:hAnsi="Georgia"/>
          <w:b/>
          <w:color w:val="000000" w:themeColor="text1"/>
        </w:rPr>
        <w:t>.</w:t>
      </w:r>
      <w:r w:rsidR="00947094">
        <w:rPr>
          <w:rFonts w:ascii="Georgia" w:hAnsi="Georgia"/>
          <w:b/>
          <w:color w:val="000000" w:themeColor="text1"/>
        </w:rPr>
        <w:t xml:space="preserve"> </w:t>
      </w:r>
      <w:r w:rsidR="00947094">
        <w:rPr>
          <w:rFonts w:ascii="Georgia" w:hAnsi="Georgia"/>
          <w:color w:val="000000" w:themeColor="text1"/>
        </w:rPr>
        <w:t xml:space="preserve">What is a civil case? Write </w:t>
      </w:r>
      <w:r w:rsidR="00AB7E70">
        <w:rPr>
          <w:rFonts w:ascii="Georgia" w:hAnsi="Georgia"/>
          <w:color w:val="000000" w:themeColor="text1"/>
        </w:rPr>
        <w:t xml:space="preserve">a </w:t>
      </w:r>
      <w:r w:rsidR="00947094">
        <w:rPr>
          <w:rFonts w:ascii="Georgia" w:hAnsi="Georgia"/>
          <w:color w:val="000000" w:themeColor="text1"/>
        </w:rPr>
        <w:t>4-5 sentence</w:t>
      </w:r>
      <w:r w:rsidR="00AB7E70">
        <w:rPr>
          <w:rFonts w:ascii="Georgia" w:hAnsi="Georgia"/>
          <w:color w:val="000000" w:themeColor="text1"/>
        </w:rPr>
        <w:t xml:space="preserve"> paragraph that describes a civil case and that includes two direct quotations from the PDF.</w:t>
      </w:r>
    </w:p>
    <w:p w14:paraId="5C3C65A7" w14:textId="77777777" w:rsidR="00947094" w:rsidRDefault="00947094" w:rsidP="008C3CB4">
      <w:pPr>
        <w:contextualSpacing/>
        <w:rPr>
          <w:rFonts w:ascii="Georgia" w:hAnsi="Georgia"/>
          <w:b/>
          <w:color w:val="000000" w:themeColor="text1"/>
        </w:rPr>
      </w:pPr>
    </w:p>
    <w:p w14:paraId="1414A810" w14:textId="5F8E71F2" w:rsidR="00947094" w:rsidRDefault="00F608A2" w:rsidP="008C3CB4">
      <w:pPr>
        <w:contextualSpacing/>
        <w:rPr>
          <w:rFonts w:ascii="Georgia" w:hAnsi="Georgia"/>
          <w:b/>
          <w:color w:val="000000" w:themeColor="text1"/>
        </w:rPr>
      </w:pPr>
      <w:r>
        <w:rPr>
          <w:rFonts w:ascii="Georgia" w:hAnsi="Georgia"/>
          <w:b/>
          <w:color w:val="000000" w:themeColor="text1"/>
        </w:rPr>
        <w:t>23</w:t>
      </w:r>
      <w:r w:rsidR="00947094">
        <w:rPr>
          <w:rFonts w:ascii="Georgia" w:hAnsi="Georgia"/>
          <w:b/>
          <w:color w:val="000000" w:themeColor="text1"/>
        </w:rPr>
        <w:t xml:space="preserve">. </w:t>
      </w:r>
      <w:r w:rsidR="00947094">
        <w:rPr>
          <w:rFonts w:ascii="Georgia" w:hAnsi="Georgia"/>
          <w:color w:val="000000" w:themeColor="text1"/>
        </w:rPr>
        <w:t>How many c</w:t>
      </w:r>
      <w:r w:rsidR="00AB7E70">
        <w:rPr>
          <w:rFonts w:ascii="Georgia" w:hAnsi="Georgia"/>
          <w:color w:val="000000" w:themeColor="text1"/>
        </w:rPr>
        <w:t xml:space="preserve">riminal </w:t>
      </w:r>
      <w:r w:rsidR="00947094">
        <w:rPr>
          <w:rFonts w:ascii="Georgia" w:hAnsi="Georgia"/>
          <w:color w:val="000000" w:themeColor="text1"/>
        </w:rPr>
        <w:t>cases did California superior courts hear on an average year?</w:t>
      </w:r>
    </w:p>
    <w:p w14:paraId="0C30470A" w14:textId="77777777" w:rsidR="00947094" w:rsidRDefault="00947094" w:rsidP="008C3CB4">
      <w:pPr>
        <w:contextualSpacing/>
        <w:rPr>
          <w:rFonts w:ascii="Georgia" w:hAnsi="Georgia"/>
          <w:b/>
          <w:color w:val="000000" w:themeColor="text1"/>
        </w:rPr>
      </w:pPr>
    </w:p>
    <w:p w14:paraId="212DEBEC" w14:textId="118B2D6C" w:rsidR="00911F0E" w:rsidRPr="00947094" w:rsidRDefault="00E42E52" w:rsidP="008C3CB4">
      <w:pPr>
        <w:contextualSpacing/>
        <w:rPr>
          <w:rFonts w:ascii="Georgia" w:hAnsi="Georgia"/>
          <w:b/>
          <w:color w:val="000000" w:themeColor="text1"/>
        </w:rPr>
      </w:pPr>
      <w:r>
        <w:rPr>
          <w:rFonts w:ascii="Georgia" w:hAnsi="Georgia"/>
          <w:b/>
          <w:color w:val="000000" w:themeColor="text1"/>
        </w:rPr>
        <w:t>24</w:t>
      </w:r>
      <w:r w:rsidR="00947094">
        <w:rPr>
          <w:rFonts w:ascii="Georgia" w:hAnsi="Georgia"/>
          <w:b/>
          <w:color w:val="000000" w:themeColor="text1"/>
        </w:rPr>
        <w:t>.</w:t>
      </w:r>
      <w:r w:rsidR="00947094" w:rsidRPr="00947094">
        <w:rPr>
          <w:rFonts w:ascii="Georgia" w:hAnsi="Georgia"/>
          <w:b/>
          <w:color w:val="000000" w:themeColor="text1"/>
        </w:rPr>
        <w:t xml:space="preserve"> </w:t>
      </w:r>
      <w:r w:rsidR="00AB7E70">
        <w:rPr>
          <w:rFonts w:ascii="Georgia" w:hAnsi="Georgia"/>
          <w:color w:val="000000" w:themeColor="text1"/>
        </w:rPr>
        <w:t xml:space="preserve">What is a criminal case? Write a 4-5 sentence paragraph that describes a </w:t>
      </w:r>
      <w:r w:rsidR="00712D40">
        <w:rPr>
          <w:rFonts w:ascii="Georgia" w:hAnsi="Georgia"/>
          <w:color w:val="000000" w:themeColor="text1"/>
        </w:rPr>
        <w:t>criminal</w:t>
      </w:r>
      <w:r w:rsidR="00AB7E70">
        <w:rPr>
          <w:rFonts w:ascii="Georgia" w:hAnsi="Georgia"/>
          <w:color w:val="000000" w:themeColor="text1"/>
        </w:rPr>
        <w:t xml:space="preserve"> case and that includes two direct quotations from the PDF.</w:t>
      </w:r>
    </w:p>
    <w:p w14:paraId="54AFBF68" w14:textId="77777777" w:rsidR="00912853" w:rsidRDefault="00912853" w:rsidP="008C3CB4">
      <w:pPr>
        <w:contextualSpacing/>
        <w:rPr>
          <w:rFonts w:ascii="Georgia" w:hAnsi="Georgia"/>
          <w:b/>
          <w:color w:val="000000" w:themeColor="text1"/>
        </w:rPr>
      </w:pPr>
    </w:p>
    <w:p w14:paraId="41274AF3" w14:textId="57472B93" w:rsidR="00987C71" w:rsidRPr="00987C71" w:rsidRDefault="00E42E52" w:rsidP="008C3CB4">
      <w:pPr>
        <w:contextualSpacing/>
        <w:rPr>
          <w:rFonts w:ascii="Georgia" w:hAnsi="Georgia"/>
          <w:color w:val="000000" w:themeColor="text1"/>
        </w:rPr>
      </w:pPr>
      <w:r>
        <w:rPr>
          <w:rFonts w:ascii="Georgia" w:hAnsi="Georgia"/>
          <w:b/>
          <w:color w:val="000000" w:themeColor="text1"/>
        </w:rPr>
        <w:t>25</w:t>
      </w:r>
      <w:r w:rsidR="00987C71">
        <w:rPr>
          <w:rFonts w:ascii="Georgia" w:hAnsi="Georgia"/>
          <w:b/>
          <w:color w:val="000000" w:themeColor="text1"/>
        </w:rPr>
        <w:t xml:space="preserve">. </w:t>
      </w:r>
      <w:r w:rsidR="00987C71">
        <w:rPr>
          <w:rFonts w:ascii="Georgia" w:hAnsi="Georgia"/>
          <w:color w:val="000000" w:themeColor="text1"/>
        </w:rPr>
        <w:t>Are there ways to settle legal disputes out of court? Explain your answer in 4-5 sentences.</w:t>
      </w:r>
    </w:p>
    <w:p w14:paraId="754ED637" w14:textId="77777777" w:rsidR="00912853" w:rsidRDefault="00912853" w:rsidP="008C3CB4">
      <w:pPr>
        <w:contextualSpacing/>
        <w:rPr>
          <w:rFonts w:ascii="Georgia" w:hAnsi="Georgia"/>
          <w:b/>
          <w:color w:val="000000" w:themeColor="text1"/>
        </w:rPr>
      </w:pPr>
    </w:p>
    <w:p w14:paraId="3A706AF5" w14:textId="2252489A" w:rsidR="000C7933" w:rsidRPr="000C7933" w:rsidRDefault="000C7933" w:rsidP="008C3CB4">
      <w:pPr>
        <w:contextualSpacing/>
        <w:rPr>
          <w:rFonts w:ascii="Georgia" w:hAnsi="Georgia"/>
          <w:color w:val="000000" w:themeColor="text1"/>
        </w:rPr>
      </w:pPr>
    </w:p>
    <w:p w14:paraId="0F0C299E" w14:textId="77777777" w:rsidR="00912853" w:rsidRDefault="00912853" w:rsidP="008C3CB4">
      <w:pPr>
        <w:contextualSpacing/>
        <w:rPr>
          <w:rFonts w:ascii="Georgia" w:hAnsi="Georgia"/>
          <w:b/>
          <w:color w:val="000000" w:themeColor="text1"/>
        </w:rPr>
      </w:pPr>
    </w:p>
    <w:p w14:paraId="56DF484B" w14:textId="77777777" w:rsidR="00A740A6" w:rsidRDefault="00A740A6" w:rsidP="008C3CB4">
      <w:pPr>
        <w:contextualSpacing/>
        <w:rPr>
          <w:rFonts w:ascii="Georgia" w:hAnsi="Georgia"/>
          <w:b/>
          <w:color w:val="000000" w:themeColor="text1"/>
        </w:rPr>
      </w:pPr>
    </w:p>
    <w:p w14:paraId="4EE556E9" w14:textId="77777777" w:rsidR="00A740A6" w:rsidRDefault="00A740A6" w:rsidP="008C3CB4">
      <w:pPr>
        <w:contextualSpacing/>
        <w:rPr>
          <w:rFonts w:ascii="Georgia" w:hAnsi="Georgia"/>
          <w:b/>
          <w:color w:val="000000" w:themeColor="text1"/>
        </w:rPr>
      </w:pPr>
    </w:p>
    <w:p w14:paraId="4F44178A" w14:textId="77777777" w:rsidR="00A740A6" w:rsidRDefault="00A740A6" w:rsidP="008C3CB4">
      <w:pPr>
        <w:contextualSpacing/>
        <w:rPr>
          <w:rFonts w:ascii="Georgia" w:hAnsi="Georgia"/>
          <w:b/>
          <w:color w:val="000000" w:themeColor="text1"/>
        </w:rPr>
      </w:pPr>
    </w:p>
    <w:p w14:paraId="0247DC62" w14:textId="77777777" w:rsidR="00A740A6" w:rsidRDefault="00A740A6" w:rsidP="008C3CB4">
      <w:pPr>
        <w:contextualSpacing/>
        <w:rPr>
          <w:rFonts w:ascii="Georgia" w:hAnsi="Georgia"/>
          <w:b/>
          <w:color w:val="000000" w:themeColor="text1"/>
        </w:rPr>
      </w:pPr>
    </w:p>
    <w:p w14:paraId="19DE4783" w14:textId="77777777" w:rsidR="00A740A6" w:rsidRDefault="00A740A6" w:rsidP="008C3CB4">
      <w:pPr>
        <w:contextualSpacing/>
        <w:rPr>
          <w:rFonts w:ascii="Georgia" w:hAnsi="Georgia"/>
          <w:b/>
          <w:color w:val="000000" w:themeColor="text1"/>
        </w:rPr>
      </w:pPr>
    </w:p>
    <w:p w14:paraId="7F6A3100" w14:textId="77777777" w:rsidR="00A740A6" w:rsidRDefault="00A740A6" w:rsidP="008C3CB4">
      <w:pPr>
        <w:contextualSpacing/>
        <w:rPr>
          <w:rFonts w:ascii="Georgia" w:hAnsi="Georgia"/>
          <w:b/>
          <w:color w:val="000000" w:themeColor="text1"/>
        </w:rPr>
      </w:pPr>
    </w:p>
    <w:p w14:paraId="27E6B7A0" w14:textId="77777777" w:rsidR="00A740A6" w:rsidRDefault="00A740A6" w:rsidP="008C3CB4">
      <w:pPr>
        <w:contextualSpacing/>
        <w:rPr>
          <w:rFonts w:ascii="Georgia" w:hAnsi="Georgia"/>
          <w:b/>
          <w:color w:val="000000" w:themeColor="text1"/>
        </w:rPr>
      </w:pPr>
    </w:p>
    <w:p w14:paraId="591F3AE2" w14:textId="77777777" w:rsidR="00A740A6" w:rsidRDefault="00A740A6" w:rsidP="008C3CB4">
      <w:pPr>
        <w:contextualSpacing/>
        <w:rPr>
          <w:rFonts w:ascii="Georgia" w:hAnsi="Georgia"/>
          <w:b/>
          <w:color w:val="000000" w:themeColor="text1"/>
        </w:rPr>
      </w:pPr>
    </w:p>
    <w:p w14:paraId="1E22CE10" w14:textId="77777777" w:rsidR="00A740A6" w:rsidRDefault="00A740A6" w:rsidP="008C3CB4">
      <w:pPr>
        <w:contextualSpacing/>
        <w:rPr>
          <w:rFonts w:ascii="Georgia" w:hAnsi="Georgia"/>
          <w:b/>
          <w:color w:val="000000" w:themeColor="text1"/>
        </w:rPr>
      </w:pPr>
    </w:p>
    <w:p w14:paraId="38480D1C" w14:textId="77777777" w:rsidR="00A740A6" w:rsidRDefault="00A740A6" w:rsidP="008C3CB4">
      <w:pPr>
        <w:contextualSpacing/>
        <w:rPr>
          <w:rFonts w:ascii="Georgia" w:hAnsi="Georgia"/>
          <w:b/>
          <w:color w:val="000000" w:themeColor="text1"/>
        </w:rPr>
      </w:pPr>
    </w:p>
    <w:p w14:paraId="3F2BC815" w14:textId="77777777" w:rsidR="00A740A6" w:rsidRDefault="00A740A6" w:rsidP="008C3CB4">
      <w:pPr>
        <w:contextualSpacing/>
        <w:rPr>
          <w:rFonts w:ascii="Georgia" w:hAnsi="Georgia"/>
          <w:b/>
          <w:color w:val="000000" w:themeColor="text1"/>
        </w:rPr>
      </w:pPr>
    </w:p>
    <w:p w14:paraId="0DA7B076" w14:textId="77777777" w:rsidR="00A740A6" w:rsidRDefault="00A740A6" w:rsidP="008C3CB4">
      <w:pPr>
        <w:contextualSpacing/>
        <w:rPr>
          <w:rFonts w:ascii="Georgia" w:hAnsi="Georgia"/>
          <w:b/>
          <w:color w:val="000000" w:themeColor="text1"/>
        </w:rPr>
      </w:pPr>
    </w:p>
    <w:p w14:paraId="752968BE" w14:textId="77777777" w:rsidR="00A740A6" w:rsidRDefault="00A740A6" w:rsidP="008C3CB4">
      <w:pPr>
        <w:contextualSpacing/>
        <w:rPr>
          <w:rFonts w:ascii="Georgia" w:hAnsi="Georgia"/>
          <w:b/>
          <w:color w:val="000000" w:themeColor="text1"/>
        </w:rPr>
      </w:pPr>
    </w:p>
    <w:p w14:paraId="50A444F9" w14:textId="77777777" w:rsidR="00A740A6" w:rsidRDefault="00A740A6" w:rsidP="008C3CB4">
      <w:pPr>
        <w:contextualSpacing/>
        <w:rPr>
          <w:rFonts w:ascii="Georgia" w:hAnsi="Georgia"/>
          <w:b/>
          <w:color w:val="000000" w:themeColor="text1"/>
        </w:rPr>
      </w:pPr>
    </w:p>
    <w:p w14:paraId="085C2964" w14:textId="2DE4DEF4" w:rsidR="00815666" w:rsidRDefault="00ED1C43" w:rsidP="008C3CB4">
      <w:pPr>
        <w:contextualSpacing/>
        <w:rPr>
          <w:rFonts w:ascii="Georgia" w:hAnsi="Georgia"/>
          <w:b/>
          <w:color w:val="000000" w:themeColor="text1"/>
        </w:rPr>
      </w:pPr>
      <w:r>
        <w:rPr>
          <w:rFonts w:ascii="Georgia" w:hAnsi="Georgia"/>
          <w:b/>
          <w:color w:val="000000" w:themeColor="text1"/>
        </w:rPr>
        <w:lastRenderedPageBreak/>
        <w:t>Source 8</w:t>
      </w:r>
    </w:p>
    <w:p w14:paraId="24240486" w14:textId="77777777" w:rsidR="00A27FD2" w:rsidRDefault="000B582F" w:rsidP="008C3CB4">
      <w:pPr>
        <w:contextualSpacing/>
        <w:rPr>
          <w:rFonts w:ascii="Georgia" w:hAnsi="Georgia"/>
          <w:b/>
          <w:color w:val="000000" w:themeColor="text1"/>
        </w:rPr>
      </w:pPr>
      <w:r>
        <w:rPr>
          <w:rFonts w:ascii="Georgia" w:hAnsi="Georgia"/>
          <w:b/>
          <w:color w:val="000000" w:themeColor="text1"/>
        </w:rPr>
        <w:t xml:space="preserve">Orange County </w:t>
      </w:r>
      <w:r w:rsidR="00A27FD2">
        <w:rPr>
          <w:rFonts w:ascii="Georgia" w:hAnsi="Georgia"/>
          <w:b/>
          <w:color w:val="000000" w:themeColor="text1"/>
        </w:rPr>
        <w:t xml:space="preserve">Criminal </w:t>
      </w:r>
      <w:r>
        <w:rPr>
          <w:rFonts w:ascii="Georgia" w:hAnsi="Georgia"/>
          <w:b/>
          <w:color w:val="000000" w:themeColor="text1"/>
        </w:rPr>
        <w:t>Superior Court</w:t>
      </w:r>
      <w:r w:rsidR="00A27FD2">
        <w:rPr>
          <w:rFonts w:ascii="Georgia" w:hAnsi="Georgia"/>
          <w:b/>
          <w:color w:val="000000" w:themeColor="text1"/>
        </w:rPr>
        <w:t xml:space="preserve"> at Work</w:t>
      </w:r>
    </w:p>
    <w:p w14:paraId="295F8F12" w14:textId="3049B2A3" w:rsidR="00A27FD2" w:rsidRDefault="00A27FD2" w:rsidP="008C3CB4">
      <w:pPr>
        <w:contextualSpacing/>
        <w:rPr>
          <w:rFonts w:ascii="Georgia" w:hAnsi="Georgia"/>
          <w:b/>
          <w:color w:val="000000" w:themeColor="text1"/>
        </w:rPr>
      </w:pPr>
      <w:r>
        <w:rPr>
          <w:rFonts w:ascii="Georgia" w:hAnsi="Georgia"/>
          <w:b/>
          <w:color w:val="000000" w:themeColor="text1"/>
        </w:rPr>
        <w:t>“Daniel Wozniak sentenced to death for killing 2 friends to fund his wedding”</w:t>
      </w:r>
    </w:p>
    <w:p w14:paraId="6F085D0F" w14:textId="77777777" w:rsidR="004D17F1" w:rsidRDefault="00A27FD2" w:rsidP="008C3CB4">
      <w:pPr>
        <w:contextualSpacing/>
        <w:rPr>
          <w:rFonts w:ascii="Georgia" w:hAnsi="Georgia"/>
          <w:color w:val="000000" w:themeColor="text1"/>
        </w:rPr>
      </w:pPr>
      <w:r>
        <w:rPr>
          <w:rFonts w:ascii="Georgia" w:hAnsi="Georgia"/>
          <w:b/>
          <w:i/>
          <w:color w:val="000000" w:themeColor="text1"/>
        </w:rPr>
        <w:t>Orange County Register</w:t>
      </w:r>
      <w:r>
        <w:rPr>
          <w:rFonts w:ascii="Georgia" w:hAnsi="Georgia"/>
          <w:b/>
          <w:color w:val="000000" w:themeColor="text1"/>
        </w:rPr>
        <w:t>, September 24, 2016</w:t>
      </w:r>
    </w:p>
    <w:p w14:paraId="7D4B820C" w14:textId="77777777" w:rsidR="000B582F" w:rsidRDefault="000B582F" w:rsidP="008C3CB4">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7398"/>
        <w:gridCol w:w="2178"/>
      </w:tblGrid>
      <w:tr w:rsidR="000B582F" w14:paraId="14767B4B" w14:textId="77777777" w:rsidTr="000B582F">
        <w:tc>
          <w:tcPr>
            <w:tcW w:w="7398" w:type="dxa"/>
          </w:tcPr>
          <w:p w14:paraId="2064ACE9" w14:textId="77777777" w:rsidR="000B582F" w:rsidRDefault="000B582F" w:rsidP="000B582F">
            <w:pPr>
              <w:shd w:val="clear" w:color="auto" w:fill="FFFFFF"/>
              <w:contextualSpacing/>
              <w:rPr>
                <w:rFonts w:ascii="Georgia" w:hAnsi="Georgia"/>
                <w:color w:val="222222"/>
                <w:spacing w:val="1"/>
              </w:rPr>
            </w:pPr>
            <w:r w:rsidRPr="009D09DC">
              <w:rPr>
                <w:rFonts w:ascii="Georgia" w:hAnsi="Georgia"/>
                <w:color w:val="222222"/>
                <w:spacing w:val="1"/>
              </w:rPr>
              <w:t xml:space="preserve">SANTA ANA – For the families of Samuel Herr and </w:t>
            </w:r>
            <w:proofErr w:type="spellStart"/>
            <w:r w:rsidRPr="009D09DC">
              <w:rPr>
                <w:rFonts w:ascii="Georgia" w:hAnsi="Georgia"/>
                <w:color w:val="222222"/>
                <w:spacing w:val="1"/>
              </w:rPr>
              <w:t>Juri</w:t>
            </w:r>
            <w:proofErr w:type="spellEnd"/>
            <w:r w:rsidRPr="009D09DC">
              <w:rPr>
                <w:rFonts w:ascii="Georgia" w:hAnsi="Georgia"/>
                <w:color w:val="222222"/>
                <w:spacing w:val="1"/>
              </w:rPr>
              <w:t xml:space="preserve"> “Julie” </w:t>
            </w:r>
            <w:proofErr w:type="spellStart"/>
            <w:r w:rsidRPr="009D09DC">
              <w:rPr>
                <w:rFonts w:ascii="Georgia" w:hAnsi="Georgia"/>
                <w:color w:val="222222"/>
                <w:spacing w:val="1"/>
              </w:rPr>
              <w:t>Kibuishi</w:t>
            </w:r>
            <w:proofErr w:type="spellEnd"/>
            <w:r w:rsidRPr="009D09DC">
              <w:rPr>
                <w:rFonts w:ascii="Georgia" w:hAnsi="Georgia"/>
                <w:color w:val="222222"/>
                <w:spacing w:val="1"/>
              </w:rPr>
              <w:t>, it was the end of a six-year wait for justice.</w:t>
            </w:r>
          </w:p>
          <w:p w14:paraId="514A371E" w14:textId="77777777" w:rsidR="000B582F" w:rsidRPr="009D09DC" w:rsidRDefault="000B582F" w:rsidP="000B582F">
            <w:pPr>
              <w:shd w:val="clear" w:color="auto" w:fill="FFFFFF"/>
              <w:contextualSpacing/>
              <w:rPr>
                <w:rFonts w:ascii="Georgia" w:hAnsi="Georgia"/>
                <w:color w:val="222222"/>
                <w:spacing w:val="1"/>
              </w:rPr>
            </w:pPr>
          </w:p>
          <w:p w14:paraId="273156E3" w14:textId="77777777" w:rsidR="000B582F" w:rsidRDefault="000B582F" w:rsidP="000B582F">
            <w:pPr>
              <w:shd w:val="clear" w:color="auto" w:fill="FFFFFF"/>
              <w:contextualSpacing/>
              <w:rPr>
                <w:rFonts w:ascii="Georgia" w:hAnsi="Georgia"/>
                <w:color w:val="222222"/>
                <w:spacing w:val="1"/>
              </w:rPr>
            </w:pPr>
            <w:r w:rsidRPr="009D09DC">
              <w:rPr>
                <w:rFonts w:ascii="Georgia" w:hAnsi="Georgia"/>
                <w:color w:val="222222"/>
                <w:spacing w:val="1"/>
              </w:rPr>
              <w:t>Daniel Patrick Wozniak, a 31-year-old former community theater actor from Costa Mesa, was sentenced to death on Friday for killing the two in an attempt to fund his 2010 wedding.</w:t>
            </w:r>
            <w:r>
              <w:rPr>
                <w:rFonts w:ascii="Georgia" w:hAnsi="Georgia"/>
                <w:color w:val="222222"/>
                <w:spacing w:val="1"/>
              </w:rPr>
              <w:t>…</w:t>
            </w:r>
          </w:p>
          <w:p w14:paraId="2ADF05E7" w14:textId="77777777" w:rsidR="000B582F" w:rsidRPr="009D09DC" w:rsidRDefault="000B582F" w:rsidP="000B582F">
            <w:pPr>
              <w:shd w:val="clear" w:color="auto" w:fill="FFFFFF"/>
              <w:contextualSpacing/>
              <w:rPr>
                <w:rFonts w:ascii="Georgia" w:hAnsi="Georgia"/>
                <w:color w:val="222222"/>
                <w:spacing w:val="1"/>
              </w:rPr>
            </w:pPr>
          </w:p>
          <w:p w14:paraId="48F234AD" w14:textId="77777777" w:rsidR="000B582F" w:rsidRDefault="000B582F" w:rsidP="000B582F">
            <w:pPr>
              <w:shd w:val="clear" w:color="auto" w:fill="FFFFFF"/>
              <w:contextualSpacing/>
              <w:rPr>
                <w:rFonts w:ascii="Georgia" w:hAnsi="Georgia"/>
                <w:color w:val="222222"/>
                <w:spacing w:val="1"/>
              </w:rPr>
            </w:pPr>
            <w:r w:rsidRPr="009D09DC">
              <w:rPr>
                <w:rFonts w:ascii="Georgia" w:hAnsi="Georgia"/>
                <w:color w:val="222222"/>
                <w:spacing w:val="1"/>
              </w:rPr>
              <w:t xml:space="preserve">“It’s a relief,” said Julie’s mother, June </w:t>
            </w:r>
            <w:proofErr w:type="spellStart"/>
            <w:r w:rsidRPr="009D09DC">
              <w:rPr>
                <w:rFonts w:ascii="Georgia" w:hAnsi="Georgia"/>
                <w:color w:val="222222"/>
                <w:spacing w:val="1"/>
              </w:rPr>
              <w:t>Kibuishi</w:t>
            </w:r>
            <w:proofErr w:type="spellEnd"/>
            <w:r w:rsidRPr="009D09DC">
              <w:rPr>
                <w:rFonts w:ascii="Georgia" w:hAnsi="Georgia"/>
                <w:color w:val="222222"/>
                <w:spacing w:val="1"/>
              </w:rPr>
              <w:t>. “We’ve been waiting more than six years for this day to come.”</w:t>
            </w:r>
          </w:p>
          <w:p w14:paraId="0EDBAED0" w14:textId="77777777" w:rsidR="000B582F" w:rsidRPr="009D09DC" w:rsidRDefault="000B582F" w:rsidP="000B582F">
            <w:pPr>
              <w:shd w:val="clear" w:color="auto" w:fill="FFFFFF"/>
              <w:contextualSpacing/>
              <w:rPr>
                <w:rFonts w:ascii="Georgia" w:hAnsi="Georgia"/>
                <w:color w:val="222222"/>
                <w:spacing w:val="1"/>
              </w:rPr>
            </w:pPr>
          </w:p>
          <w:p w14:paraId="1CCE0C80" w14:textId="77777777" w:rsidR="000B582F" w:rsidRPr="009D09DC" w:rsidRDefault="000B582F" w:rsidP="000B582F">
            <w:pPr>
              <w:shd w:val="clear" w:color="auto" w:fill="FFFFFF"/>
              <w:contextualSpacing/>
              <w:rPr>
                <w:rFonts w:ascii="Georgia" w:hAnsi="Georgia"/>
                <w:color w:val="000000" w:themeColor="text1"/>
                <w:spacing w:val="1"/>
              </w:rPr>
            </w:pPr>
            <w:r w:rsidRPr="0007705A">
              <w:rPr>
                <w:rFonts w:ascii="Georgia" w:hAnsi="Georgia"/>
                <w:color w:val="000000" w:themeColor="text1"/>
                <w:spacing w:val="1"/>
              </w:rPr>
              <w:t>A jury on Jan. 11 deliberated for one hour, 14 minutes before recommending the death penalty, </w:t>
            </w:r>
            <w:r w:rsidRPr="009D09DC">
              <w:rPr>
                <w:rFonts w:ascii="Georgia" w:hAnsi="Georgia"/>
                <w:color w:val="000000" w:themeColor="text1"/>
                <w:spacing w:val="1"/>
              </w:rPr>
              <w:t>one of the shortest death penalty deliberations in Orange County history.</w:t>
            </w:r>
          </w:p>
          <w:p w14:paraId="27C2410D" w14:textId="77777777" w:rsidR="000B582F" w:rsidRDefault="000B582F" w:rsidP="000B582F">
            <w:pPr>
              <w:shd w:val="clear" w:color="auto" w:fill="FFFFFF"/>
              <w:contextualSpacing/>
              <w:rPr>
                <w:rFonts w:ascii="Georgia" w:hAnsi="Georgia"/>
                <w:color w:val="000000" w:themeColor="text1"/>
                <w:spacing w:val="1"/>
              </w:rPr>
            </w:pPr>
          </w:p>
          <w:p w14:paraId="3DE5BDAE" w14:textId="261CFCF8" w:rsidR="000B582F" w:rsidRPr="009D09DC" w:rsidRDefault="000B582F" w:rsidP="000B582F">
            <w:pPr>
              <w:shd w:val="clear" w:color="auto" w:fill="FFFFFF"/>
              <w:contextualSpacing/>
              <w:rPr>
                <w:rFonts w:ascii="Georgia" w:hAnsi="Georgia"/>
                <w:color w:val="000000" w:themeColor="text1"/>
                <w:spacing w:val="1"/>
              </w:rPr>
            </w:pPr>
            <w:r w:rsidRPr="009D09DC">
              <w:rPr>
                <w:rFonts w:ascii="Georgia" w:hAnsi="Georgia"/>
                <w:color w:val="000000" w:themeColor="text1"/>
                <w:spacing w:val="1"/>
              </w:rPr>
              <w:t>Jury forewoman Jenny Wong was one of several jurors who came for the sentencing.</w:t>
            </w:r>
            <w:r w:rsidR="000B55AD">
              <w:rPr>
                <w:rFonts w:ascii="Georgia" w:hAnsi="Georgia"/>
                <w:color w:val="000000" w:themeColor="text1"/>
                <w:spacing w:val="1"/>
              </w:rPr>
              <w:t xml:space="preserve"> </w:t>
            </w:r>
            <w:r w:rsidRPr="009D09DC">
              <w:rPr>
                <w:rFonts w:ascii="Georgia" w:hAnsi="Georgia"/>
                <w:color w:val="000000" w:themeColor="text1"/>
                <w:spacing w:val="1"/>
              </w:rPr>
              <w:t>“I’m just glad we were able to in some small way provide closure for the family,” she said.</w:t>
            </w:r>
          </w:p>
          <w:p w14:paraId="31AA99CC" w14:textId="77777777" w:rsidR="000B582F" w:rsidRDefault="000B582F" w:rsidP="000B582F">
            <w:pPr>
              <w:shd w:val="clear" w:color="auto" w:fill="FFFFFF"/>
              <w:contextualSpacing/>
              <w:rPr>
                <w:rFonts w:ascii="Georgia" w:hAnsi="Georgia"/>
                <w:color w:val="222222"/>
                <w:spacing w:val="1"/>
              </w:rPr>
            </w:pPr>
          </w:p>
          <w:p w14:paraId="78DAFBED" w14:textId="77777777" w:rsidR="000B582F" w:rsidRPr="009D09DC" w:rsidRDefault="000B582F" w:rsidP="000B582F">
            <w:pPr>
              <w:shd w:val="clear" w:color="auto" w:fill="FFFFFF"/>
              <w:contextualSpacing/>
              <w:rPr>
                <w:rFonts w:ascii="Georgia" w:hAnsi="Georgia"/>
                <w:color w:val="222222"/>
                <w:spacing w:val="1"/>
              </w:rPr>
            </w:pPr>
            <w:r w:rsidRPr="009D09DC">
              <w:rPr>
                <w:rFonts w:ascii="Georgia" w:hAnsi="Georgia"/>
                <w:color w:val="222222"/>
                <w:spacing w:val="1"/>
              </w:rPr>
              <w:t>Sitting quietly next to his attorney, Wozniak stared straight ahead as the judge read the sentence. He will join more than 740 other inmates on San Quentin’s death row.</w:t>
            </w:r>
          </w:p>
          <w:p w14:paraId="03FFA49E" w14:textId="77777777" w:rsidR="000B582F" w:rsidRDefault="000B582F" w:rsidP="000B582F">
            <w:pPr>
              <w:shd w:val="clear" w:color="auto" w:fill="FFFFFF"/>
              <w:contextualSpacing/>
              <w:rPr>
                <w:rFonts w:ascii="Georgia" w:hAnsi="Georgia"/>
                <w:color w:val="222222"/>
                <w:spacing w:val="1"/>
              </w:rPr>
            </w:pPr>
          </w:p>
          <w:p w14:paraId="015AFC12" w14:textId="77777777" w:rsidR="000B582F" w:rsidRPr="0007705A" w:rsidRDefault="000B582F" w:rsidP="000B582F">
            <w:pPr>
              <w:shd w:val="clear" w:color="auto" w:fill="FFFFFF"/>
              <w:contextualSpacing/>
              <w:rPr>
                <w:rFonts w:ascii="Georgia" w:hAnsi="Georgia"/>
                <w:color w:val="222222"/>
                <w:spacing w:val="1"/>
              </w:rPr>
            </w:pPr>
            <w:r w:rsidRPr="009D09DC">
              <w:rPr>
                <w:rFonts w:ascii="Georgia" w:hAnsi="Georgia"/>
                <w:color w:val="222222"/>
                <w:spacing w:val="1"/>
              </w:rPr>
              <w:t>“We’re happy for the family that justice was finally done,” said Senior Deputy District Attorney Matt Murphy, who prosecuted the case.</w:t>
            </w:r>
          </w:p>
          <w:p w14:paraId="1A84FAA2" w14:textId="77777777" w:rsidR="000B582F" w:rsidRDefault="000B582F" w:rsidP="000B582F">
            <w:pPr>
              <w:pStyle w:val="NormalWeb"/>
              <w:shd w:val="clear" w:color="auto" w:fill="FFFFFF"/>
              <w:spacing w:before="0" w:beforeAutospacing="0" w:after="0" w:afterAutospacing="0"/>
              <w:contextualSpacing/>
              <w:rPr>
                <w:rFonts w:ascii="Georgia" w:hAnsi="Georgia"/>
                <w:b/>
                <w:bCs/>
                <w:color w:val="222222"/>
                <w:spacing w:val="1"/>
                <w:sz w:val="24"/>
                <w:szCs w:val="24"/>
              </w:rPr>
            </w:pPr>
          </w:p>
          <w:p w14:paraId="7A8FE640"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b/>
                <w:bCs/>
                <w:color w:val="222222"/>
                <w:spacing w:val="1"/>
                <w:sz w:val="24"/>
                <w:szCs w:val="24"/>
              </w:rPr>
              <w:t>THE THEATER ACTOR</w:t>
            </w:r>
          </w:p>
          <w:p w14:paraId="7D8122F0"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5E26592E"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color w:val="222222"/>
                <w:spacing w:val="1"/>
                <w:sz w:val="24"/>
                <w:szCs w:val="24"/>
              </w:rPr>
              <w:t xml:space="preserve">Herr and </w:t>
            </w:r>
            <w:proofErr w:type="spellStart"/>
            <w:r w:rsidRPr="0007705A">
              <w:rPr>
                <w:rFonts w:ascii="Georgia" w:hAnsi="Georgia"/>
                <w:color w:val="222222"/>
                <w:spacing w:val="1"/>
                <w:sz w:val="24"/>
                <w:szCs w:val="24"/>
              </w:rPr>
              <w:t>Kibuishi</w:t>
            </w:r>
            <w:proofErr w:type="spellEnd"/>
            <w:r w:rsidRPr="0007705A">
              <w:rPr>
                <w:rFonts w:ascii="Georgia" w:hAnsi="Georgia"/>
                <w:color w:val="222222"/>
                <w:spacing w:val="1"/>
                <w:sz w:val="24"/>
                <w:szCs w:val="24"/>
              </w:rPr>
              <w:t xml:space="preserve"> met in anthropology class at Orange Coast College and became good friends.</w:t>
            </w:r>
          </w:p>
          <w:p w14:paraId="00382DA1"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063B2CE5"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roofErr w:type="spellStart"/>
            <w:r w:rsidRPr="0007705A">
              <w:rPr>
                <w:rFonts w:ascii="Georgia" w:hAnsi="Georgia"/>
                <w:color w:val="222222"/>
                <w:spacing w:val="1"/>
                <w:sz w:val="24"/>
                <w:szCs w:val="24"/>
              </w:rPr>
              <w:t>Kibuishi</w:t>
            </w:r>
            <w:proofErr w:type="spellEnd"/>
            <w:r w:rsidRPr="0007705A">
              <w:rPr>
                <w:rFonts w:ascii="Georgia" w:hAnsi="Georgia"/>
                <w:color w:val="222222"/>
                <w:spacing w:val="1"/>
                <w:sz w:val="24"/>
                <w:szCs w:val="24"/>
              </w:rPr>
              <w:t xml:space="preserve"> was a bubbly dancer from Irvine who loved music and fashion. Herr was an Afghanistan war veteran working to earn his college degree so he could re-enlist in the U.S. Army and become an officer.</w:t>
            </w:r>
          </w:p>
          <w:p w14:paraId="2735F189"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5B7FDA4A"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color w:val="222222"/>
                <w:spacing w:val="1"/>
                <w:sz w:val="24"/>
                <w:szCs w:val="24"/>
              </w:rPr>
              <w:t>Herr, an only child, was close to parents Steve and Raquel Herr. When Steve Herr couldn’t reach his son all day on May 22, 2010, he drove to the young man’s Costa Mesa apartment and let himself in with a key.</w:t>
            </w:r>
          </w:p>
          <w:p w14:paraId="52E62169"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619C971A"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color w:val="222222"/>
                <w:spacing w:val="1"/>
                <w:sz w:val="24"/>
                <w:szCs w:val="24"/>
              </w:rPr>
              <w:t xml:space="preserve">In the bedroom, he found </w:t>
            </w:r>
            <w:proofErr w:type="spellStart"/>
            <w:r w:rsidRPr="0007705A">
              <w:rPr>
                <w:rFonts w:ascii="Georgia" w:hAnsi="Georgia"/>
                <w:color w:val="222222"/>
                <w:spacing w:val="1"/>
                <w:sz w:val="24"/>
                <w:szCs w:val="24"/>
              </w:rPr>
              <w:t>Kibuishi’s</w:t>
            </w:r>
            <w:proofErr w:type="spellEnd"/>
            <w:r w:rsidRPr="0007705A">
              <w:rPr>
                <w:rFonts w:ascii="Georgia" w:hAnsi="Georgia"/>
                <w:color w:val="222222"/>
                <w:spacing w:val="1"/>
                <w:sz w:val="24"/>
                <w:szCs w:val="24"/>
              </w:rPr>
              <w:t xml:space="preserve"> partially clad body and called </w:t>
            </w:r>
            <w:r w:rsidRPr="0007705A">
              <w:rPr>
                <w:rFonts w:ascii="Georgia" w:hAnsi="Georgia"/>
                <w:color w:val="222222"/>
                <w:spacing w:val="1"/>
                <w:sz w:val="24"/>
                <w:szCs w:val="24"/>
              </w:rPr>
              <w:lastRenderedPageBreak/>
              <w:t>911.</w:t>
            </w:r>
          </w:p>
          <w:p w14:paraId="4F5DB81B"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596CC0B8"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color w:val="222222"/>
                <w:spacing w:val="1"/>
                <w:sz w:val="24"/>
                <w:szCs w:val="24"/>
              </w:rPr>
              <w:t>Police initially believed Sam Herr was a fugitive. But they grew suspicious when they saw $400 ATM withdrawals from his bank account and charges to a Long Beach pizza parlor.</w:t>
            </w:r>
          </w:p>
          <w:p w14:paraId="3C2A35AD"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3A59F7BA"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color w:val="222222"/>
                <w:spacing w:val="1"/>
                <w:sz w:val="24"/>
                <w:szCs w:val="24"/>
              </w:rPr>
              <w:t>Days later, they caught a 16-year-old boy using Herr’s ATM card. The boy told police that Wozniak had put him up to it.</w:t>
            </w:r>
          </w:p>
          <w:p w14:paraId="28817828"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09EB6B5B"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color w:val="222222"/>
                <w:spacing w:val="1"/>
                <w:sz w:val="24"/>
                <w:szCs w:val="24"/>
              </w:rPr>
              <w:t>Wozniak, an out-of-work community theater actor, was Herr’s neighbor and friend. Police arrested him at his bachelor’s party, at a sushi restaurant in Huntington Beach, two days before his wedding.</w:t>
            </w:r>
          </w:p>
          <w:p w14:paraId="278226DA"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471933CA"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color w:val="222222"/>
                <w:spacing w:val="1"/>
                <w:sz w:val="24"/>
                <w:szCs w:val="24"/>
              </w:rPr>
              <w:t>Under intense questioning from Costa Mesa detectives,</w:t>
            </w:r>
            <w:r w:rsidRPr="0007705A">
              <w:rPr>
                <w:rStyle w:val="apple-converted-space"/>
                <w:rFonts w:ascii="Georgia" w:hAnsi="Georgia"/>
                <w:color w:val="222222"/>
                <w:spacing w:val="1"/>
                <w:sz w:val="24"/>
                <w:szCs w:val="24"/>
              </w:rPr>
              <w:t> </w:t>
            </w:r>
            <w:r w:rsidRPr="00C6664F">
              <w:rPr>
                <w:rFonts w:ascii="Georgia" w:hAnsi="Georgia"/>
                <w:color w:val="222222"/>
                <w:spacing w:val="1"/>
                <w:sz w:val="24"/>
                <w:szCs w:val="24"/>
              </w:rPr>
              <w:t>he unraveled a grisly story.</w:t>
            </w:r>
          </w:p>
          <w:p w14:paraId="2CE4A7DF" w14:textId="77777777" w:rsidR="000B582F" w:rsidRPr="0007705A"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5B08E788"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r w:rsidRPr="0007705A">
              <w:rPr>
                <w:rFonts w:ascii="Georgia" w:hAnsi="Georgia"/>
                <w:color w:val="222222"/>
                <w:spacing w:val="1"/>
                <w:sz w:val="24"/>
                <w:szCs w:val="24"/>
              </w:rPr>
              <w:t>Broke with no money to pay for his wedding and honeymoon, he hatched a plan to kill Herr and drain his $60,000 in savings from combat pay.</w:t>
            </w:r>
            <w:r>
              <w:rPr>
                <w:rFonts w:ascii="Georgia" w:hAnsi="Georgia"/>
                <w:color w:val="222222"/>
                <w:spacing w:val="1"/>
                <w:sz w:val="24"/>
                <w:szCs w:val="24"/>
              </w:rPr>
              <w:t>…</w:t>
            </w:r>
          </w:p>
          <w:p w14:paraId="7FA73E38" w14:textId="77777777" w:rsidR="000B582F" w:rsidRDefault="000B582F" w:rsidP="000B582F">
            <w:pPr>
              <w:pStyle w:val="NormalWeb"/>
              <w:shd w:val="clear" w:color="auto" w:fill="FFFFFF"/>
              <w:spacing w:before="0" w:beforeAutospacing="0" w:after="0" w:afterAutospacing="0"/>
              <w:contextualSpacing/>
              <w:rPr>
                <w:rFonts w:ascii="Georgia" w:hAnsi="Georgia"/>
                <w:color w:val="222222"/>
                <w:spacing w:val="1"/>
                <w:sz w:val="24"/>
                <w:szCs w:val="24"/>
              </w:rPr>
            </w:pPr>
          </w:p>
          <w:p w14:paraId="5708350D" w14:textId="4E0AE72C" w:rsidR="000B582F" w:rsidRDefault="000B582F" w:rsidP="000B582F">
            <w:pPr>
              <w:contextualSpacing/>
              <w:rPr>
                <w:rFonts w:ascii="Georgia" w:hAnsi="Georgia"/>
                <w:b/>
                <w:color w:val="000000" w:themeColor="text1"/>
              </w:rPr>
            </w:pPr>
            <w:r w:rsidRPr="00C6664F">
              <w:rPr>
                <w:rFonts w:ascii="Georgia" w:hAnsi="Georgia"/>
                <w:color w:val="222222"/>
                <w:spacing w:val="1"/>
              </w:rPr>
              <w:t>Rachel Buffett, Wozniak’s ex-</w:t>
            </w:r>
            <w:proofErr w:type="spellStart"/>
            <w:r w:rsidRPr="00C6664F">
              <w:rPr>
                <w:rFonts w:ascii="Georgia" w:hAnsi="Georgia"/>
                <w:color w:val="222222"/>
                <w:spacing w:val="1"/>
              </w:rPr>
              <w:t>fiancee</w:t>
            </w:r>
            <w:proofErr w:type="spellEnd"/>
            <w:r w:rsidRPr="00C6664F">
              <w:rPr>
                <w:rFonts w:ascii="Georgia" w:hAnsi="Georgia"/>
                <w:color w:val="222222"/>
                <w:spacing w:val="1"/>
              </w:rPr>
              <w:t>, was arrested and charged</w:t>
            </w:r>
            <w:r w:rsidRPr="0007705A">
              <w:rPr>
                <w:rStyle w:val="apple-converted-space"/>
                <w:rFonts w:ascii="Georgia" w:hAnsi="Georgia"/>
                <w:color w:val="41759A"/>
                <w:spacing w:val="1"/>
              </w:rPr>
              <w:t> </w:t>
            </w:r>
            <w:r w:rsidRPr="0007705A">
              <w:rPr>
                <w:rFonts w:ascii="Georgia" w:hAnsi="Georgia"/>
                <w:color w:val="222222"/>
                <w:spacing w:val="1"/>
              </w:rPr>
              <w:t>with being an accessory after the fact for allegedly lying to police. She has pleaded not guilty.</w:t>
            </w:r>
          </w:p>
        </w:tc>
        <w:tc>
          <w:tcPr>
            <w:tcW w:w="2178" w:type="dxa"/>
          </w:tcPr>
          <w:p w14:paraId="70E8223D" w14:textId="77777777" w:rsidR="000B582F" w:rsidRDefault="000B582F" w:rsidP="008C3CB4">
            <w:pPr>
              <w:contextualSpacing/>
              <w:rPr>
                <w:rFonts w:ascii="Georgia" w:hAnsi="Georgia"/>
                <w:b/>
                <w:color w:val="000000" w:themeColor="text1"/>
              </w:rPr>
            </w:pPr>
          </w:p>
        </w:tc>
      </w:tr>
    </w:tbl>
    <w:p w14:paraId="40246771" w14:textId="16CE63D5" w:rsidR="000B582F" w:rsidRPr="00334A49" w:rsidRDefault="006E62FD" w:rsidP="008C3CB4">
      <w:pPr>
        <w:contextualSpacing/>
        <w:rPr>
          <w:rFonts w:ascii="Georgia" w:hAnsi="Georgia"/>
          <w:color w:val="000000" w:themeColor="text1"/>
          <w:sz w:val="20"/>
          <w:szCs w:val="20"/>
        </w:rPr>
      </w:pPr>
      <w:r w:rsidRPr="00334A49">
        <w:rPr>
          <w:rFonts w:ascii="Georgia" w:hAnsi="Georgia"/>
          <w:color w:val="000000" w:themeColor="text1"/>
          <w:sz w:val="20"/>
          <w:szCs w:val="20"/>
        </w:rPr>
        <w:lastRenderedPageBreak/>
        <w:t xml:space="preserve">Source: OC Register, </w:t>
      </w:r>
      <w:hyperlink r:id="rId22" w:history="1">
        <w:r w:rsidRPr="00334A49">
          <w:rPr>
            <w:rStyle w:val="Hyperlink"/>
            <w:rFonts w:ascii="Georgia" w:hAnsi="Georgia"/>
            <w:sz w:val="20"/>
            <w:szCs w:val="20"/>
          </w:rPr>
          <w:t>http://www.ocregister.com/articles/herr-729941-wozniak-kibuishi.html</w:t>
        </w:r>
      </w:hyperlink>
    </w:p>
    <w:p w14:paraId="458DB619" w14:textId="77777777" w:rsidR="006E62FD" w:rsidRDefault="006E62FD" w:rsidP="008C3CB4">
      <w:pPr>
        <w:contextualSpacing/>
        <w:rPr>
          <w:rFonts w:ascii="Georgia" w:hAnsi="Georgia"/>
          <w:b/>
          <w:color w:val="000000" w:themeColor="text1"/>
        </w:rPr>
      </w:pPr>
    </w:p>
    <w:p w14:paraId="3B608CB6" w14:textId="77777777" w:rsidR="004150CE" w:rsidRDefault="004150CE" w:rsidP="008C3CB4">
      <w:pPr>
        <w:contextualSpacing/>
        <w:rPr>
          <w:rFonts w:ascii="Georgia" w:hAnsi="Georgia"/>
          <w:b/>
          <w:color w:val="000000" w:themeColor="text1"/>
        </w:rPr>
      </w:pPr>
      <w:r>
        <w:rPr>
          <w:rFonts w:ascii="Georgia" w:hAnsi="Georgia"/>
          <w:b/>
          <w:color w:val="000000" w:themeColor="text1"/>
        </w:rPr>
        <w:t xml:space="preserve">Questions </w:t>
      </w:r>
    </w:p>
    <w:p w14:paraId="447ADADA" w14:textId="77777777" w:rsidR="004150CE" w:rsidRDefault="004150CE" w:rsidP="008C3CB4">
      <w:pPr>
        <w:contextualSpacing/>
        <w:rPr>
          <w:rFonts w:ascii="Georgia" w:hAnsi="Georgia"/>
          <w:b/>
          <w:color w:val="000000" w:themeColor="text1"/>
        </w:rPr>
      </w:pPr>
    </w:p>
    <w:p w14:paraId="40355C52" w14:textId="3C5EAAA6" w:rsidR="007E2E10" w:rsidRDefault="00B100D1" w:rsidP="008C3CB4">
      <w:pPr>
        <w:contextualSpacing/>
        <w:rPr>
          <w:rFonts w:ascii="Georgia" w:hAnsi="Georgia"/>
          <w:color w:val="222222"/>
          <w:spacing w:val="1"/>
        </w:rPr>
      </w:pPr>
      <w:r>
        <w:rPr>
          <w:rFonts w:ascii="Georgia" w:hAnsi="Georgia"/>
          <w:b/>
          <w:color w:val="000000" w:themeColor="text1"/>
        </w:rPr>
        <w:t>26</w:t>
      </w:r>
      <w:r w:rsidR="004150CE">
        <w:rPr>
          <w:rFonts w:ascii="Georgia" w:hAnsi="Georgia"/>
          <w:b/>
          <w:color w:val="000000" w:themeColor="text1"/>
        </w:rPr>
        <w:t xml:space="preserve">. </w:t>
      </w:r>
      <w:r w:rsidR="008523C7">
        <w:rPr>
          <w:rFonts w:ascii="Georgia" w:hAnsi="Georgia"/>
          <w:color w:val="222222"/>
          <w:spacing w:val="1"/>
        </w:rPr>
        <w:t xml:space="preserve">Daniel </w:t>
      </w:r>
      <w:r w:rsidR="007E2E10" w:rsidRPr="009D09DC">
        <w:rPr>
          <w:rFonts w:ascii="Georgia" w:hAnsi="Georgia"/>
          <w:color w:val="222222"/>
          <w:spacing w:val="1"/>
        </w:rPr>
        <w:t>Wozniak</w:t>
      </w:r>
      <w:r w:rsidR="007E2E10">
        <w:rPr>
          <w:rFonts w:ascii="Georgia" w:hAnsi="Georgia"/>
          <w:color w:val="222222"/>
          <w:spacing w:val="1"/>
        </w:rPr>
        <w:t xml:space="preserve"> was tried in Santa Ana. Which Orange County Superior Court location was he tried at? Refer to the information you collected in response to Source 6.</w:t>
      </w:r>
    </w:p>
    <w:p w14:paraId="1FDBC84B" w14:textId="77777777" w:rsidR="007E2E10" w:rsidRDefault="007E2E10" w:rsidP="008C3CB4">
      <w:pPr>
        <w:contextualSpacing/>
        <w:rPr>
          <w:rFonts w:ascii="Georgia" w:hAnsi="Georgia"/>
          <w:color w:val="222222"/>
          <w:spacing w:val="1"/>
        </w:rPr>
      </w:pPr>
    </w:p>
    <w:p w14:paraId="551AC992" w14:textId="54763BCB" w:rsidR="00815666" w:rsidRDefault="007E2E10" w:rsidP="008C3CB4">
      <w:pPr>
        <w:contextualSpacing/>
        <w:rPr>
          <w:rFonts w:ascii="Georgia" w:hAnsi="Georgia"/>
          <w:color w:val="222222"/>
          <w:spacing w:val="1"/>
        </w:rPr>
      </w:pPr>
      <w:r w:rsidRPr="007E2E10">
        <w:rPr>
          <w:rFonts w:ascii="Georgia" w:hAnsi="Georgia"/>
          <w:b/>
          <w:color w:val="222222"/>
          <w:spacing w:val="1"/>
        </w:rPr>
        <w:t>2</w:t>
      </w:r>
      <w:r w:rsidR="00B100D1">
        <w:rPr>
          <w:rFonts w:ascii="Georgia" w:hAnsi="Georgia"/>
          <w:b/>
          <w:color w:val="222222"/>
          <w:spacing w:val="1"/>
        </w:rPr>
        <w:t>7</w:t>
      </w:r>
      <w:r w:rsidRPr="007E2E10">
        <w:rPr>
          <w:rFonts w:ascii="Georgia" w:hAnsi="Georgia"/>
          <w:b/>
          <w:color w:val="222222"/>
          <w:spacing w:val="1"/>
        </w:rPr>
        <w:t>.</w:t>
      </w:r>
      <w:r>
        <w:rPr>
          <w:rFonts w:ascii="Georgia" w:hAnsi="Georgia"/>
          <w:b/>
          <w:color w:val="222222"/>
          <w:spacing w:val="1"/>
        </w:rPr>
        <w:t xml:space="preserve"> </w:t>
      </w:r>
      <w:r w:rsidR="006F1D13" w:rsidRPr="006F1D13">
        <w:rPr>
          <w:rFonts w:ascii="Georgia" w:hAnsi="Georgia"/>
          <w:color w:val="222222"/>
          <w:spacing w:val="1"/>
        </w:rPr>
        <w:t>If</w:t>
      </w:r>
      <w:r w:rsidR="006F1D13">
        <w:rPr>
          <w:rFonts w:ascii="Georgia" w:hAnsi="Georgia"/>
          <w:b/>
          <w:color w:val="222222"/>
          <w:spacing w:val="1"/>
        </w:rPr>
        <w:t xml:space="preserve"> </w:t>
      </w:r>
      <w:r w:rsidR="002463A5">
        <w:rPr>
          <w:rFonts w:ascii="Georgia" w:hAnsi="Georgia"/>
          <w:color w:val="222222"/>
          <w:spacing w:val="1"/>
        </w:rPr>
        <w:t xml:space="preserve">Wozniak chooses to appeal his conviction </w:t>
      </w:r>
      <w:r w:rsidR="00E705B7">
        <w:rPr>
          <w:rFonts w:ascii="Georgia" w:hAnsi="Georgia"/>
          <w:color w:val="222222"/>
          <w:spacing w:val="1"/>
        </w:rPr>
        <w:t>and puni</w:t>
      </w:r>
      <w:r w:rsidR="006F1D13">
        <w:rPr>
          <w:rFonts w:ascii="Georgia" w:hAnsi="Georgia"/>
          <w:color w:val="222222"/>
          <w:spacing w:val="1"/>
        </w:rPr>
        <w:t>shment for first degree murder</w:t>
      </w:r>
      <w:r w:rsidR="00E705B7">
        <w:rPr>
          <w:rFonts w:ascii="Georgia" w:hAnsi="Georgia"/>
          <w:color w:val="222222"/>
          <w:spacing w:val="1"/>
        </w:rPr>
        <w:t>, which court will hear his appeal? Refer back to Source 1.</w:t>
      </w:r>
    </w:p>
    <w:p w14:paraId="2DFAB393" w14:textId="77777777" w:rsidR="000D2A58" w:rsidRDefault="000D2A58" w:rsidP="008C3CB4">
      <w:pPr>
        <w:contextualSpacing/>
        <w:rPr>
          <w:rFonts w:ascii="Georgia" w:hAnsi="Georgia"/>
          <w:color w:val="222222"/>
          <w:spacing w:val="1"/>
        </w:rPr>
      </w:pPr>
    </w:p>
    <w:p w14:paraId="05C7CE05" w14:textId="05E14BA4" w:rsidR="000D2A58" w:rsidRPr="000D2A58" w:rsidRDefault="00B100D1" w:rsidP="008C3CB4">
      <w:pPr>
        <w:contextualSpacing/>
        <w:rPr>
          <w:rFonts w:ascii="Georgia" w:hAnsi="Georgia"/>
          <w:b/>
          <w:color w:val="000000" w:themeColor="text1"/>
        </w:rPr>
      </w:pPr>
      <w:r>
        <w:rPr>
          <w:rFonts w:ascii="Georgia" w:hAnsi="Georgia"/>
          <w:b/>
          <w:color w:val="222222"/>
          <w:spacing w:val="1"/>
        </w:rPr>
        <w:t>28</w:t>
      </w:r>
      <w:r w:rsidR="000D2A58" w:rsidRPr="000D2A58">
        <w:rPr>
          <w:rFonts w:ascii="Georgia" w:hAnsi="Georgia"/>
          <w:b/>
          <w:color w:val="222222"/>
          <w:spacing w:val="1"/>
        </w:rPr>
        <w:t>.</w:t>
      </w:r>
      <w:r w:rsidR="000D2A58">
        <w:rPr>
          <w:rFonts w:ascii="Georgia" w:hAnsi="Georgia"/>
          <w:b/>
          <w:color w:val="222222"/>
          <w:spacing w:val="1"/>
        </w:rPr>
        <w:t xml:space="preserve"> </w:t>
      </w:r>
      <w:r w:rsidR="000D2A58">
        <w:rPr>
          <w:rFonts w:ascii="Georgia" w:hAnsi="Georgia"/>
          <w:color w:val="222222"/>
          <w:spacing w:val="1"/>
        </w:rPr>
        <w:t>What body of the Superior Court decided whether or not</w:t>
      </w:r>
      <w:r w:rsidR="006F1D13">
        <w:rPr>
          <w:rFonts w:ascii="Georgia" w:hAnsi="Georgia"/>
          <w:color w:val="222222"/>
          <w:spacing w:val="1"/>
        </w:rPr>
        <w:t xml:space="preserve"> Wozniak</w:t>
      </w:r>
      <w:r w:rsidR="003F7EA8">
        <w:rPr>
          <w:rFonts w:ascii="Georgia" w:hAnsi="Georgia"/>
          <w:color w:val="222222"/>
          <w:spacing w:val="1"/>
        </w:rPr>
        <w:t xml:space="preserve"> deserved capital punishment?</w:t>
      </w:r>
      <w:r w:rsidR="000D2A58" w:rsidRPr="000D2A58">
        <w:rPr>
          <w:rFonts w:ascii="Georgia" w:hAnsi="Georgia"/>
          <w:b/>
          <w:color w:val="222222"/>
          <w:spacing w:val="1"/>
        </w:rPr>
        <w:t xml:space="preserve"> </w:t>
      </w:r>
    </w:p>
    <w:p w14:paraId="58331E8A" w14:textId="1FE3AB3E" w:rsidR="0007705A" w:rsidRDefault="0007705A" w:rsidP="0007705A">
      <w:pPr>
        <w:pStyle w:val="NormalWeb"/>
        <w:shd w:val="clear" w:color="auto" w:fill="FFFFFF"/>
        <w:spacing w:before="0" w:beforeAutospacing="0" w:after="0" w:afterAutospacing="0"/>
        <w:contextualSpacing/>
        <w:rPr>
          <w:rFonts w:ascii="Helvetica" w:hAnsi="Helvetica"/>
          <w:color w:val="222222"/>
          <w:spacing w:val="1"/>
        </w:rPr>
      </w:pPr>
    </w:p>
    <w:p w14:paraId="42CD36DB" w14:textId="77777777" w:rsidR="007F32EF" w:rsidRDefault="007F32EF" w:rsidP="00ED1C43">
      <w:pPr>
        <w:contextualSpacing/>
        <w:rPr>
          <w:rFonts w:ascii="Georgia" w:hAnsi="Georgia"/>
          <w:b/>
          <w:color w:val="000000" w:themeColor="text1"/>
        </w:rPr>
      </w:pPr>
    </w:p>
    <w:p w14:paraId="55BE522A" w14:textId="77777777" w:rsidR="007F32EF" w:rsidRDefault="007F32EF" w:rsidP="00ED1C43">
      <w:pPr>
        <w:contextualSpacing/>
        <w:rPr>
          <w:rFonts w:ascii="Georgia" w:hAnsi="Georgia"/>
          <w:b/>
          <w:color w:val="000000" w:themeColor="text1"/>
        </w:rPr>
      </w:pPr>
    </w:p>
    <w:p w14:paraId="0162F099" w14:textId="77777777" w:rsidR="007F32EF" w:rsidRDefault="007F32EF" w:rsidP="00ED1C43">
      <w:pPr>
        <w:contextualSpacing/>
        <w:rPr>
          <w:rFonts w:ascii="Georgia" w:hAnsi="Georgia"/>
          <w:b/>
          <w:color w:val="000000" w:themeColor="text1"/>
        </w:rPr>
      </w:pPr>
    </w:p>
    <w:p w14:paraId="4BB4E12B" w14:textId="77777777" w:rsidR="007F32EF" w:rsidRDefault="007F32EF" w:rsidP="00ED1C43">
      <w:pPr>
        <w:contextualSpacing/>
        <w:rPr>
          <w:rFonts w:ascii="Georgia" w:hAnsi="Georgia"/>
          <w:b/>
          <w:color w:val="000000" w:themeColor="text1"/>
        </w:rPr>
      </w:pPr>
    </w:p>
    <w:p w14:paraId="752F0250" w14:textId="77777777" w:rsidR="007F32EF" w:rsidRDefault="007F32EF" w:rsidP="00ED1C43">
      <w:pPr>
        <w:contextualSpacing/>
        <w:rPr>
          <w:rFonts w:ascii="Georgia" w:hAnsi="Georgia"/>
          <w:b/>
          <w:color w:val="000000" w:themeColor="text1"/>
        </w:rPr>
      </w:pPr>
    </w:p>
    <w:p w14:paraId="2778BE9C" w14:textId="77777777" w:rsidR="007F32EF" w:rsidRDefault="007F32EF" w:rsidP="00ED1C43">
      <w:pPr>
        <w:contextualSpacing/>
        <w:rPr>
          <w:rFonts w:ascii="Georgia" w:hAnsi="Georgia"/>
          <w:b/>
          <w:color w:val="000000" w:themeColor="text1"/>
        </w:rPr>
      </w:pPr>
    </w:p>
    <w:p w14:paraId="5E3530C6" w14:textId="77777777" w:rsidR="007F32EF" w:rsidRDefault="007F32EF" w:rsidP="00ED1C43">
      <w:pPr>
        <w:contextualSpacing/>
        <w:rPr>
          <w:rFonts w:ascii="Georgia" w:hAnsi="Georgia"/>
          <w:b/>
          <w:color w:val="000000" w:themeColor="text1"/>
        </w:rPr>
      </w:pPr>
    </w:p>
    <w:p w14:paraId="399D0E6C" w14:textId="77777777" w:rsidR="007F32EF" w:rsidRDefault="007F32EF" w:rsidP="00ED1C43">
      <w:pPr>
        <w:contextualSpacing/>
        <w:rPr>
          <w:rFonts w:ascii="Georgia" w:hAnsi="Georgia"/>
          <w:b/>
          <w:color w:val="000000" w:themeColor="text1"/>
        </w:rPr>
      </w:pPr>
    </w:p>
    <w:p w14:paraId="593F0DB0" w14:textId="77777777" w:rsidR="007F32EF" w:rsidRDefault="007F32EF" w:rsidP="00ED1C43">
      <w:pPr>
        <w:contextualSpacing/>
        <w:rPr>
          <w:rFonts w:ascii="Georgia" w:hAnsi="Georgia"/>
          <w:b/>
          <w:color w:val="000000" w:themeColor="text1"/>
        </w:rPr>
      </w:pPr>
    </w:p>
    <w:p w14:paraId="62FD0B93" w14:textId="77777777" w:rsidR="007F32EF" w:rsidRDefault="007F32EF" w:rsidP="00ED1C43">
      <w:pPr>
        <w:contextualSpacing/>
        <w:rPr>
          <w:rFonts w:ascii="Georgia" w:hAnsi="Georgia"/>
          <w:b/>
          <w:color w:val="000000" w:themeColor="text1"/>
        </w:rPr>
      </w:pPr>
    </w:p>
    <w:p w14:paraId="16C57D0C" w14:textId="77777777" w:rsidR="008523C7" w:rsidRDefault="008523C7" w:rsidP="00ED1C43">
      <w:pPr>
        <w:contextualSpacing/>
        <w:rPr>
          <w:rFonts w:ascii="Georgia" w:hAnsi="Georgia"/>
          <w:b/>
          <w:color w:val="000000" w:themeColor="text1"/>
        </w:rPr>
      </w:pPr>
    </w:p>
    <w:p w14:paraId="4C9C237E" w14:textId="4785AA69" w:rsidR="005609CE" w:rsidRDefault="005609CE" w:rsidP="00ED1C43">
      <w:pPr>
        <w:contextualSpacing/>
        <w:rPr>
          <w:rFonts w:ascii="Georgia" w:hAnsi="Georgia"/>
          <w:b/>
          <w:color w:val="000000" w:themeColor="text1"/>
        </w:rPr>
      </w:pPr>
      <w:r>
        <w:rPr>
          <w:rFonts w:ascii="Georgia" w:hAnsi="Georgia"/>
          <w:b/>
          <w:color w:val="000000" w:themeColor="text1"/>
        </w:rPr>
        <w:lastRenderedPageBreak/>
        <w:t>Part 5. Superior Courts – Jury Duty</w:t>
      </w:r>
    </w:p>
    <w:p w14:paraId="1D0A73BD" w14:textId="77777777" w:rsidR="005609CE" w:rsidRDefault="005609CE" w:rsidP="00ED1C43">
      <w:pPr>
        <w:contextualSpacing/>
        <w:rPr>
          <w:rFonts w:ascii="Georgia" w:hAnsi="Georgia"/>
          <w:b/>
          <w:color w:val="000000" w:themeColor="text1"/>
        </w:rPr>
      </w:pPr>
    </w:p>
    <w:p w14:paraId="3FB6DECC" w14:textId="0B80009F" w:rsidR="00D4558A" w:rsidRDefault="00D4558A" w:rsidP="00ED1C43">
      <w:pPr>
        <w:contextualSpacing/>
        <w:rPr>
          <w:rFonts w:ascii="Georgia" w:hAnsi="Georgia"/>
          <w:b/>
          <w:color w:val="000000" w:themeColor="text1"/>
        </w:rPr>
      </w:pPr>
      <w:r>
        <w:rPr>
          <w:rFonts w:ascii="Georgia" w:hAnsi="Georgia"/>
          <w:color w:val="000000" w:themeColor="text1"/>
        </w:rPr>
        <w:t xml:space="preserve">There are many ways to experience superior court besides being a litigant in a court case. One of the most common ways ordinary people experience trial court is through jury service. When everyday citizens are summoned for jury duty, they are summoned to serve on a criminal or civil case. </w:t>
      </w:r>
    </w:p>
    <w:p w14:paraId="658E159E" w14:textId="77777777" w:rsidR="00D4558A" w:rsidRDefault="00D4558A" w:rsidP="00ED1C43">
      <w:pPr>
        <w:contextualSpacing/>
        <w:rPr>
          <w:rFonts w:ascii="Georgia" w:hAnsi="Georgia"/>
          <w:b/>
          <w:color w:val="000000" w:themeColor="text1"/>
        </w:rPr>
      </w:pPr>
    </w:p>
    <w:p w14:paraId="4049F5CE" w14:textId="7A93A36C" w:rsidR="00ED1C43" w:rsidRDefault="00ED1C43" w:rsidP="00ED1C43">
      <w:pPr>
        <w:contextualSpacing/>
        <w:rPr>
          <w:rFonts w:ascii="Georgia" w:hAnsi="Georgia"/>
          <w:b/>
          <w:color w:val="000000" w:themeColor="text1"/>
        </w:rPr>
      </w:pPr>
      <w:r>
        <w:rPr>
          <w:rFonts w:ascii="Georgia" w:hAnsi="Georgia"/>
          <w:b/>
          <w:color w:val="000000" w:themeColor="text1"/>
        </w:rPr>
        <w:t>Source 9</w:t>
      </w:r>
    </w:p>
    <w:p w14:paraId="7067BE65" w14:textId="3AE4293D" w:rsidR="00ED1C43" w:rsidRDefault="00ED1C43" w:rsidP="00ED1C43">
      <w:pPr>
        <w:contextualSpacing/>
        <w:rPr>
          <w:rFonts w:ascii="Georgia" w:hAnsi="Georgia"/>
          <w:b/>
          <w:color w:val="000000" w:themeColor="text1"/>
        </w:rPr>
      </w:pPr>
      <w:r>
        <w:rPr>
          <w:rFonts w:ascii="Georgia" w:hAnsi="Georgia"/>
          <w:b/>
          <w:i/>
          <w:color w:val="000000" w:themeColor="text1"/>
        </w:rPr>
        <w:t xml:space="preserve">Runaway Jury </w:t>
      </w:r>
      <w:r>
        <w:rPr>
          <w:rFonts w:ascii="Georgia" w:hAnsi="Georgia"/>
          <w:b/>
          <w:color w:val="000000" w:themeColor="text1"/>
        </w:rPr>
        <w:t>(</w:t>
      </w:r>
      <w:r w:rsidR="003800B1">
        <w:rPr>
          <w:rFonts w:ascii="Georgia" w:hAnsi="Georgia"/>
          <w:b/>
          <w:color w:val="000000" w:themeColor="text1"/>
        </w:rPr>
        <w:t>2003</w:t>
      </w:r>
      <w:r>
        <w:rPr>
          <w:rFonts w:ascii="Georgia" w:hAnsi="Georgia"/>
          <w:b/>
          <w:color w:val="000000" w:themeColor="text1"/>
        </w:rPr>
        <w:t>, 2:00)</w:t>
      </w:r>
    </w:p>
    <w:p w14:paraId="57000B5F" w14:textId="77777777" w:rsidR="00ED1C43" w:rsidRDefault="00ED1C43" w:rsidP="00ED1C43">
      <w:pPr>
        <w:contextualSpacing/>
        <w:rPr>
          <w:rFonts w:ascii="Georgia" w:hAnsi="Georgia"/>
          <w:b/>
          <w:color w:val="000000" w:themeColor="text1"/>
        </w:rPr>
      </w:pPr>
    </w:p>
    <w:p w14:paraId="37C11DE5" w14:textId="5EC24366" w:rsidR="00ED1C43" w:rsidRDefault="005F2F8B" w:rsidP="00ED1C43">
      <w:pPr>
        <w:contextualSpacing/>
        <w:rPr>
          <w:rFonts w:ascii="Georgia" w:hAnsi="Georgia"/>
          <w:color w:val="000000" w:themeColor="text1"/>
        </w:rPr>
      </w:pPr>
      <w:hyperlink r:id="rId23" w:history="1">
        <w:r w:rsidR="00ED1C43" w:rsidRPr="00573944">
          <w:rPr>
            <w:rStyle w:val="Hyperlink"/>
            <w:rFonts w:ascii="Georgia" w:hAnsi="Georgia"/>
          </w:rPr>
          <w:t>https://www.youtube.com/watch?v=3ppUk18i4UQ</w:t>
        </w:r>
      </w:hyperlink>
    </w:p>
    <w:p w14:paraId="41243684" w14:textId="77777777" w:rsidR="00ED1C43" w:rsidRDefault="00ED1C43" w:rsidP="00ED1C43">
      <w:pPr>
        <w:contextualSpacing/>
        <w:rPr>
          <w:rFonts w:ascii="Georgia" w:hAnsi="Georgia"/>
          <w:color w:val="000000" w:themeColor="text1"/>
        </w:rPr>
      </w:pPr>
    </w:p>
    <w:p w14:paraId="74B2EA12" w14:textId="77777777" w:rsidR="00ED1C43" w:rsidRDefault="00ED1C43" w:rsidP="00ED1C43">
      <w:pPr>
        <w:contextualSpacing/>
        <w:rPr>
          <w:rFonts w:ascii="Georgia" w:hAnsi="Georgia"/>
          <w:b/>
          <w:color w:val="000000" w:themeColor="text1"/>
        </w:rPr>
      </w:pPr>
      <w:r>
        <w:rPr>
          <w:rFonts w:ascii="Georgia" w:hAnsi="Georgia"/>
          <w:b/>
          <w:color w:val="000000" w:themeColor="text1"/>
        </w:rPr>
        <w:t>Question</w:t>
      </w:r>
    </w:p>
    <w:p w14:paraId="22CE36F0" w14:textId="68B6E9A0" w:rsidR="0007705A" w:rsidRDefault="00B100D1" w:rsidP="00ED1C43">
      <w:pPr>
        <w:shd w:val="clear" w:color="auto" w:fill="FFFFFF"/>
        <w:spacing w:before="240" w:after="240" w:line="300" w:lineRule="atLeast"/>
        <w:rPr>
          <w:rFonts w:ascii="Georgia" w:hAnsi="Georgia"/>
          <w:color w:val="000000" w:themeColor="text1"/>
        </w:rPr>
      </w:pPr>
      <w:r>
        <w:rPr>
          <w:rFonts w:ascii="Georgia" w:hAnsi="Georgia"/>
          <w:b/>
          <w:color w:val="000000" w:themeColor="text1"/>
        </w:rPr>
        <w:t>29</w:t>
      </w:r>
      <w:r w:rsidR="00ED1C43" w:rsidRPr="002E4B99">
        <w:rPr>
          <w:rFonts w:ascii="Georgia" w:hAnsi="Georgia"/>
          <w:b/>
          <w:color w:val="000000" w:themeColor="text1"/>
        </w:rPr>
        <w:t>.</w:t>
      </w:r>
      <w:r w:rsidR="00ED1C43">
        <w:rPr>
          <w:rFonts w:ascii="Georgia" w:hAnsi="Georgia"/>
          <w:color w:val="000000" w:themeColor="text1"/>
        </w:rPr>
        <w:t xml:space="preserve"> </w:t>
      </w:r>
      <w:r w:rsidR="0033506F">
        <w:rPr>
          <w:rFonts w:ascii="Georgia" w:hAnsi="Georgia"/>
          <w:color w:val="000000" w:themeColor="text1"/>
        </w:rPr>
        <w:t>What is John Cusack’s character trying to do in this clip</w:t>
      </w:r>
      <w:r w:rsidR="00ED1C43">
        <w:rPr>
          <w:rFonts w:ascii="Georgia" w:hAnsi="Georgia"/>
          <w:color w:val="000000" w:themeColor="text1"/>
        </w:rPr>
        <w:t>?</w:t>
      </w:r>
    </w:p>
    <w:p w14:paraId="23769C24" w14:textId="09F0719A" w:rsidR="0033506F" w:rsidRPr="0033506F" w:rsidRDefault="00B100D1" w:rsidP="00ED1C43">
      <w:pPr>
        <w:shd w:val="clear" w:color="auto" w:fill="FFFFFF"/>
        <w:spacing w:before="240" w:after="240" w:line="300" w:lineRule="atLeast"/>
        <w:rPr>
          <w:rFonts w:ascii="Helvetica" w:hAnsi="Helvetica"/>
          <w:b/>
          <w:color w:val="222222"/>
          <w:spacing w:val="1"/>
        </w:rPr>
      </w:pPr>
      <w:r>
        <w:rPr>
          <w:rFonts w:ascii="Georgia" w:hAnsi="Georgia"/>
          <w:b/>
          <w:color w:val="000000" w:themeColor="text1"/>
        </w:rPr>
        <w:t>30</w:t>
      </w:r>
      <w:r w:rsidR="0033506F" w:rsidRPr="0033506F">
        <w:rPr>
          <w:rFonts w:ascii="Georgia" w:hAnsi="Georgia"/>
          <w:b/>
          <w:color w:val="000000" w:themeColor="text1"/>
        </w:rPr>
        <w:t>.</w:t>
      </w:r>
      <w:r w:rsidR="0033506F">
        <w:rPr>
          <w:rFonts w:ascii="Georgia" w:hAnsi="Georgia"/>
          <w:b/>
          <w:color w:val="000000" w:themeColor="text1"/>
        </w:rPr>
        <w:t xml:space="preserve"> </w:t>
      </w:r>
      <w:r w:rsidR="0033506F">
        <w:rPr>
          <w:rFonts w:ascii="Georgia" w:hAnsi="Georgia"/>
          <w:color w:val="000000" w:themeColor="text1"/>
        </w:rPr>
        <w:t>Why does the judge in the film say the jury system was invented?</w:t>
      </w:r>
      <w:r w:rsidR="0033506F" w:rsidRPr="0033506F">
        <w:rPr>
          <w:rFonts w:ascii="Georgia" w:hAnsi="Georgia"/>
          <w:b/>
          <w:color w:val="000000" w:themeColor="text1"/>
        </w:rPr>
        <w:t xml:space="preserve"> </w:t>
      </w:r>
    </w:p>
    <w:p w14:paraId="5B513D7C" w14:textId="69A1F9DA" w:rsidR="003D580E" w:rsidRDefault="00FF4E63" w:rsidP="003D580E">
      <w:pPr>
        <w:contextualSpacing/>
        <w:rPr>
          <w:rFonts w:ascii="Georgia" w:hAnsi="Georgia"/>
          <w:b/>
          <w:color w:val="000000" w:themeColor="text1"/>
        </w:rPr>
      </w:pPr>
      <w:r>
        <w:rPr>
          <w:rFonts w:ascii="Georgia" w:hAnsi="Georgia"/>
          <w:b/>
          <w:color w:val="000000" w:themeColor="text1"/>
        </w:rPr>
        <w:t>Sources 10</w:t>
      </w:r>
      <w:r w:rsidR="00B91426">
        <w:rPr>
          <w:rFonts w:ascii="Georgia" w:hAnsi="Georgia"/>
          <w:b/>
          <w:color w:val="000000" w:themeColor="text1"/>
        </w:rPr>
        <w:t xml:space="preserve"> </w:t>
      </w:r>
    </w:p>
    <w:p w14:paraId="56B0A2F9" w14:textId="1863C4D7" w:rsidR="003D580E" w:rsidRDefault="003D580E" w:rsidP="003D580E">
      <w:pPr>
        <w:contextualSpacing/>
        <w:rPr>
          <w:rFonts w:ascii="Georgia" w:hAnsi="Georgia"/>
          <w:b/>
          <w:color w:val="000000" w:themeColor="text1"/>
        </w:rPr>
      </w:pPr>
      <w:r w:rsidRPr="00CF5FFE">
        <w:rPr>
          <w:rFonts w:ascii="Georgia" w:hAnsi="Georgia"/>
          <w:b/>
          <w:color w:val="000000" w:themeColor="text1"/>
        </w:rPr>
        <w:t>Jury Duty</w:t>
      </w:r>
      <w:r>
        <w:rPr>
          <w:rFonts w:ascii="Georgia" w:hAnsi="Georgia"/>
          <w:b/>
          <w:color w:val="000000" w:themeColor="text1"/>
        </w:rPr>
        <w:t xml:space="preserve"> in </w:t>
      </w:r>
      <w:r w:rsidR="00B91426">
        <w:rPr>
          <w:rFonts w:ascii="Georgia" w:hAnsi="Georgia"/>
          <w:b/>
          <w:color w:val="000000" w:themeColor="text1"/>
        </w:rPr>
        <w:t>California</w:t>
      </w:r>
    </w:p>
    <w:p w14:paraId="0A3B4EA0" w14:textId="77777777" w:rsidR="004D17F1" w:rsidRDefault="004D17F1" w:rsidP="003D580E">
      <w:pPr>
        <w:contextualSpacing/>
        <w:rPr>
          <w:rFonts w:ascii="Georgia" w:hAnsi="Georgia"/>
          <w:b/>
          <w:color w:val="000000" w:themeColor="text1"/>
        </w:rPr>
      </w:pPr>
    </w:p>
    <w:p w14:paraId="48B09CEC" w14:textId="77777777" w:rsidR="003D580E" w:rsidRDefault="003D580E" w:rsidP="003D580E">
      <w:pPr>
        <w:contextualSpacing/>
        <w:rPr>
          <w:rFonts w:ascii="Georgia" w:hAnsi="Georgia"/>
          <w:b/>
          <w:color w:val="000000" w:themeColor="text1"/>
        </w:rPr>
      </w:pPr>
      <w:r>
        <w:rPr>
          <w:rFonts w:ascii="Georgia" w:hAnsi="Georgia"/>
          <w:b/>
          <w:color w:val="000000" w:themeColor="text1"/>
        </w:rPr>
        <w:t>Directions:</w:t>
      </w:r>
    </w:p>
    <w:p w14:paraId="3A80E90B" w14:textId="77777777" w:rsidR="003D580E" w:rsidRDefault="003D580E" w:rsidP="003D580E">
      <w:pPr>
        <w:contextualSpacing/>
        <w:rPr>
          <w:rFonts w:ascii="Georgia" w:hAnsi="Georgia"/>
          <w:color w:val="000000" w:themeColor="text1"/>
        </w:rPr>
      </w:pPr>
      <w:r>
        <w:rPr>
          <w:rFonts w:ascii="Georgia" w:hAnsi="Georgia"/>
          <w:color w:val="000000" w:themeColor="text1"/>
        </w:rPr>
        <w:t>1. Click on the link below.</w:t>
      </w:r>
    </w:p>
    <w:p w14:paraId="7E7926A1" w14:textId="77777777" w:rsidR="003D580E" w:rsidRDefault="003D580E" w:rsidP="003D580E">
      <w:pPr>
        <w:contextualSpacing/>
        <w:rPr>
          <w:rFonts w:ascii="Georgia" w:hAnsi="Georgia"/>
          <w:color w:val="000000" w:themeColor="text1"/>
        </w:rPr>
      </w:pPr>
      <w:r>
        <w:rPr>
          <w:rFonts w:ascii="Georgia" w:hAnsi="Georgia"/>
          <w:color w:val="000000" w:themeColor="text1"/>
        </w:rPr>
        <w:t>2. Read the PDF file on jury duty in California.</w:t>
      </w:r>
    </w:p>
    <w:p w14:paraId="08CBF450" w14:textId="77777777" w:rsidR="003D580E" w:rsidRPr="00CF5FFE" w:rsidRDefault="003D580E" w:rsidP="003D580E">
      <w:pPr>
        <w:contextualSpacing/>
        <w:rPr>
          <w:rFonts w:ascii="Georgia" w:hAnsi="Georgia"/>
          <w:b/>
          <w:color w:val="000000" w:themeColor="text1"/>
        </w:rPr>
      </w:pPr>
      <w:r>
        <w:rPr>
          <w:rFonts w:ascii="Georgia" w:hAnsi="Georgia"/>
          <w:color w:val="000000" w:themeColor="text1"/>
        </w:rPr>
        <w:t>3. Answer the questions below.</w:t>
      </w:r>
    </w:p>
    <w:p w14:paraId="1368646D" w14:textId="77777777" w:rsidR="003D580E" w:rsidRDefault="003D580E" w:rsidP="003D580E">
      <w:pPr>
        <w:contextualSpacing/>
        <w:rPr>
          <w:rFonts w:ascii="Georgia" w:hAnsi="Georgia"/>
          <w:color w:val="000000" w:themeColor="text1"/>
        </w:rPr>
      </w:pPr>
    </w:p>
    <w:p w14:paraId="26E16864" w14:textId="77777777" w:rsidR="003D580E" w:rsidRDefault="005F2F8B" w:rsidP="003D580E">
      <w:pPr>
        <w:spacing w:after="150"/>
        <w:contextualSpacing/>
        <w:rPr>
          <w:rFonts w:ascii="Georgia" w:hAnsi="Georgia"/>
        </w:rPr>
      </w:pPr>
      <w:hyperlink r:id="rId24" w:history="1">
        <w:r w:rsidR="003D580E" w:rsidRPr="00402FC9">
          <w:rPr>
            <w:rStyle w:val="Hyperlink"/>
            <w:rFonts w:ascii="Georgia" w:hAnsi="Georgia"/>
          </w:rPr>
          <w:t>http://www.courts.ca.gov/documents/jury-court-and-community-brochure.pdf</w:t>
        </w:r>
      </w:hyperlink>
    </w:p>
    <w:p w14:paraId="306E800C" w14:textId="77777777" w:rsidR="003D580E" w:rsidRDefault="003D580E" w:rsidP="003D580E">
      <w:pPr>
        <w:spacing w:after="150"/>
        <w:contextualSpacing/>
        <w:rPr>
          <w:rFonts w:ascii="Georgia" w:hAnsi="Georgia"/>
        </w:rPr>
      </w:pPr>
    </w:p>
    <w:p w14:paraId="1A331D49" w14:textId="77777777" w:rsidR="003D580E" w:rsidRDefault="003D580E" w:rsidP="003D580E">
      <w:pPr>
        <w:contextualSpacing/>
        <w:rPr>
          <w:rFonts w:ascii="Georgia" w:hAnsi="Georgia"/>
          <w:b/>
          <w:color w:val="000000" w:themeColor="text1"/>
        </w:rPr>
      </w:pPr>
      <w:r>
        <w:rPr>
          <w:rFonts w:ascii="Georgia" w:hAnsi="Georgia"/>
          <w:b/>
          <w:color w:val="000000" w:themeColor="text1"/>
        </w:rPr>
        <w:t>Questions</w:t>
      </w:r>
    </w:p>
    <w:p w14:paraId="35F73397" w14:textId="77777777" w:rsidR="003D580E" w:rsidRDefault="003D580E" w:rsidP="003D580E">
      <w:pPr>
        <w:contextualSpacing/>
        <w:rPr>
          <w:rFonts w:ascii="Georgia" w:hAnsi="Georgia"/>
          <w:b/>
          <w:color w:val="000000" w:themeColor="text1"/>
        </w:rPr>
      </w:pPr>
    </w:p>
    <w:p w14:paraId="6782F8ED" w14:textId="2B1AD295" w:rsidR="003D580E" w:rsidRPr="00CF5FFE" w:rsidRDefault="005B08A1" w:rsidP="003D580E">
      <w:pPr>
        <w:contextualSpacing/>
        <w:rPr>
          <w:rFonts w:ascii="Georgia" w:hAnsi="Georgia"/>
          <w:color w:val="000000" w:themeColor="text1"/>
        </w:rPr>
      </w:pPr>
      <w:r>
        <w:rPr>
          <w:rFonts w:ascii="Georgia" w:hAnsi="Georgia"/>
          <w:b/>
          <w:color w:val="000000" w:themeColor="text1"/>
        </w:rPr>
        <w:t>3</w:t>
      </w:r>
      <w:r w:rsidR="003D580E">
        <w:rPr>
          <w:rFonts w:ascii="Georgia" w:hAnsi="Georgia"/>
          <w:b/>
          <w:color w:val="000000" w:themeColor="text1"/>
        </w:rPr>
        <w:t xml:space="preserve">1. </w:t>
      </w:r>
      <w:r w:rsidR="003D580E">
        <w:rPr>
          <w:rFonts w:ascii="Georgia" w:hAnsi="Georgia"/>
          <w:color w:val="000000" w:themeColor="text1"/>
        </w:rPr>
        <w:t>What are the eight basic requirements for serving on jury in California?</w:t>
      </w:r>
      <w:r w:rsidR="003D580E">
        <w:rPr>
          <w:rFonts w:ascii="Georgia" w:hAnsi="Georgia"/>
          <w:i/>
          <w:color w:val="000000" w:themeColor="text1"/>
        </w:rPr>
        <w:t xml:space="preserve"> </w:t>
      </w:r>
    </w:p>
    <w:p w14:paraId="26948A78" w14:textId="77777777" w:rsidR="003D580E" w:rsidRDefault="003D580E" w:rsidP="003D580E">
      <w:pPr>
        <w:contextualSpacing/>
        <w:rPr>
          <w:rFonts w:ascii="Georgia" w:hAnsi="Georgia"/>
          <w:color w:val="000000" w:themeColor="text1"/>
        </w:rPr>
      </w:pPr>
    </w:p>
    <w:p w14:paraId="2B90E66D" w14:textId="3F0D6A8E" w:rsidR="003D580E" w:rsidRDefault="005B08A1" w:rsidP="003D580E">
      <w:pPr>
        <w:spacing w:after="150"/>
        <w:contextualSpacing/>
        <w:rPr>
          <w:rFonts w:ascii="Georgia" w:hAnsi="Georgia"/>
          <w:color w:val="000000" w:themeColor="text1"/>
        </w:rPr>
      </w:pPr>
      <w:r>
        <w:rPr>
          <w:rFonts w:ascii="Georgia" w:hAnsi="Georgia"/>
          <w:b/>
          <w:color w:val="000000" w:themeColor="text1"/>
        </w:rPr>
        <w:t>3</w:t>
      </w:r>
      <w:r w:rsidR="003D580E" w:rsidRPr="000935E4">
        <w:rPr>
          <w:rFonts w:ascii="Georgia" w:hAnsi="Georgia"/>
          <w:b/>
          <w:color w:val="000000" w:themeColor="text1"/>
        </w:rPr>
        <w:t>2.</w:t>
      </w:r>
      <w:r w:rsidR="003D580E">
        <w:rPr>
          <w:rFonts w:ascii="Georgia" w:hAnsi="Georgia"/>
          <w:b/>
          <w:color w:val="000000" w:themeColor="text1"/>
        </w:rPr>
        <w:t xml:space="preserve"> </w:t>
      </w:r>
      <w:r w:rsidR="003D580E">
        <w:rPr>
          <w:rFonts w:ascii="Georgia" w:hAnsi="Georgia"/>
          <w:color w:val="000000" w:themeColor="text1"/>
        </w:rPr>
        <w:t>How long do private citizens serve on a jury? What are the two types of jury service in California?</w:t>
      </w:r>
    </w:p>
    <w:p w14:paraId="70E4AC5A" w14:textId="77777777" w:rsidR="003D580E" w:rsidRDefault="003D580E" w:rsidP="003D580E">
      <w:pPr>
        <w:spacing w:after="150"/>
        <w:contextualSpacing/>
        <w:rPr>
          <w:rFonts w:ascii="Georgia" w:hAnsi="Georgia"/>
          <w:color w:val="000000" w:themeColor="text1"/>
        </w:rPr>
      </w:pPr>
    </w:p>
    <w:p w14:paraId="0FB4E0D9" w14:textId="00BDADEB" w:rsidR="003D580E" w:rsidRPr="00A6273A" w:rsidRDefault="005B08A1" w:rsidP="003D580E">
      <w:pPr>
        <w:spacing w:after="150"/>
        <w:contextualSpacing/>
        <w:rPr>
          <w:rFonts w:ascii="Georgia" w:hAnsi="Georgia"/>
        </w:rPr>
      </w:pPr>
      <w:r>
        <w:rPr>
          <w:rFonts w:ascii="Georgia" w:hAnsi="Georgia"/>
          <w:b/>
          <w:color w:val="000000" w:themeColor="text1"/>
        </w:rPr>
        <w:t>3</w:t>
      </w:r>
      <w:r w:rsidR="003D580E" w:rsidRPr="008A354B">
        <w:rPr>
          <w:rFonts w:ascii="Georgia" w:hAnsi="Georgia"/>
          <w:b/>
          <w:color w:val="000000" w:themeColor="text1"/>
        </w:rPr>
        <w:t>3.</w:t>
      </w:r>
      <w:r w:rsidR="003D580E">
        <w:rPr>
          <w:rFonts w:ascii="Georgia" w:hAnsi="Georgia"/>
          <w:color w:val="000000" w:themeColor="text1"/>
        </w:rPr>
        <w:t xml:space="preserve"> Are private citizens paid for jury service?</w:t>
      </w:r>
    </w:p>
    <w:p w14:paraId="2922AAE4" w14:textId="77777777" w:rsidR="003D580E" w:rsidRDefault="003D580E" w:rsidP="003D580E">
      <w:pPr>
        <w:spacing w:after="150"/>
        <w:contextualSpacing/>
        <w:rPr>
          <w:rFonts w:ascii="Georgia" w:hAnsi="Georgia"/>
        </w:rPr>
      </w:pPr>
    </w:p>
    <w:p w14:paraId="3202C04D" w14:textId="07C5CC2B" w:rsidR="003D580E" w:rsidRDefault="005B08A1" w:rsidP="003D580E">
      <w:pPr>
        <w:spacing w:after="150"/>
        <w:contextualSpacing/>
        <w:rPr>
          <w:rFonts w:ascii="Georgia" w:hAnsi="Georgia"/>
        </w:rPr>
      </w:pPr>
      <w:r>
        <w:rPr>
          <w:rFonts w:ascii="Georgia" w:hAnsi="Georgia"/>
          <w:b/>
        </w:rPr>
        <w:t>3</w:t>
      </w:r>
      <w:r w:rsidR="003D580E" w:rsidRPr="000E0853">
        <w:rPr>
          <w:rFonts w:ascii="Georgia" w:hAnsi="Georgia"/>
          <w:b/>
        </w:rPr>
        <w:t>4.</w:t>
      </w:r>
      <w:r w:rsidR="003D580E">
        <w:rPr>
          <w:rFonts w:ascii="Georgia" w:hAnsi="Georgia"/>
        </w:rPr>
        <w:t xml:space="preserve"> Why does Chief Justice of the California Supreme Court </w:t>
      </w:r>
      <w:proofErr w:type="spellStart"/>
      <w:r w:rsidR="003D580E">
        <w:rPr>
          <w:rFonts w:ascii="Georgia" w:hAnsi="Georgia"/>
        </w:rPr>
        <w:t>Tani</w:t>
      </w:r>
      <w:proofErr w:type="spellEnd"/>
      <w:r w:rsidR="003D580E">
        <w:rPr>
          <w:rFonts w:ascii="Georgia" w:hAnsi="Georgia"/>
        </w:rPr>
        <w:t xml:space="preserve"> </w:t>
      </w:r>
      <w:proofErr w:type="spellStart"/>
      <w:r w:rsidR="003D580E">
        <w:rPr>
          <w:rFonts w:ascii="Georgia" w:hAnsi="Georgia"/>
        </w:rPr>
        <w:t>Cantil-Sakauye</w:t>
      </w:r>
      <w:proofErr w:type="spellEnd"/>
      <w:r w:rsidR="003D580E">
        <w:rPr>
          <w:rFonts w:ascii="Georgia" w:hAnsi="Georgia"/>
        </w:rPr>
        <w:t xml:space="preserve"> say that jury duty is important? Explain your answer in 2-4 sentences with at least one direct quotation.</w:t>
      </w:r>
    </w:p>
    <w:p w14:paraId="2E980AC9" w14:textId="77777777" w:rsidR="003D580E" w:rsidRDefault="003D580E" w:rsidP="003D580E">
      <w:pPr>
        <w:spacing w:after="150"/>
        <w:contextualSpacing/>
        <w:rPr>
          <w:rFonts w:ascii="Georgia" w:hAnsi="Georgia"/>
        </w:rPr>
      </w:pPr>
    </w:p>
    <w:p w14:paraId="2299B2CE" w14:textId="77777777" w:rsidR="0035172F" w:rsidRDefault="0035172F" w:rsidP="003D580E">
      <w:pPr>
        <w:spacing w:after="150"/>
        <w:contextualSpacing/>
        <w:rPr>
          <w:rFonts w:ascii="Georgia" w:hAnsi="Georgia"/>
          <w:b/>
          <w:color w:val="000000" w:themeColor="text1"/>
        </w:rPr>
      </w:pPr>
    </w:p>
    <w:p w14:paraId="7D6D5A81" w14:textId="77777777" w:rsidR="0035172F" w:rsidRDefault="0035172F" w:rsidP="003D580E">
      <w:pPr>
        <w:spacing w:after="150"/>
        <w:contextualSpacing/>
        <w:rPr>
          <w:rFonts w:ascii="Georgia" w:hAnsi="Georgia"/>
          <w:b/>
          <w:color w:val="000000" w:themeColor="text1"/>
        </w:rPr>
      </w:pPr>
    </w:p>
    <w:p w14:paraId="6736069D" w14:textId="77777777" w:rsidR="0035172F" w:rsidRDefault="0035172F" w:rsidP="003D580E">
      <w:pPr>
        <w:spacing w:after="150"/>
        <w:contextualSpacing/>
        <w:rPr>
          <w:rFonts w:ascii="Georgia" w:hAnsi="Georgia"/>
          <w:b/>
          <w:color w:val="000000" w:themeColor="text1"/>
        </w:rPr>
      </w:pPr>
    </w:p>
    <w:p w14:paraId="1EA8A9B3" w14:textId="77777777" w:rsidR="0035172F" w:rsidRDefault="0035172F" w:rsidP="003D580E">
      <w:pPr>
        <w:spacing w:after="150"/>
        <w:contextualSpacing/>
        <w:rPr>
          <w:rFonts w:ascii="Georgia" w:hAnsi="Georgia"/>
          <w:b/>
          <w:color w:val="000000" w:themeColor="text1"/>
        </w:rPr>
      </w:pPr>
    </w:p>
    <w:p w14:paraId="47830ABF" w14:textId="77777777" w:rsidR="0035172F" w:rsidRDefault="0035172F" w:rsidP="003D580E">
      <w:pPr>
        <w:spacing w:after="150"/>
        <w:contextualSpacing/>
        <w:rPr>
          <w:rFonts w:ascii="Georgia" w:hAnsi="Georgia"/>
          <w:b/>
          <w:color w:val="000000" w:themeColor="text1"/>
        </w:rPr>
      </w:pPr>
    </w:p>
    <w:p w14:paraId="09402F9C" w14:textId="77777777" w:rsidR="0035172F" w:rsidRDefault="0035172F" w:rsidP="003D580E">
      <w:pPr>
        <w:spacing w:after="150"/>
        <w:contextualSpacing/>
        <w:rPr>
          <w:rFonts w:ascii="Georgia" w:hAnsi="Georgia"/>
          <w:b/>
          <w:color w:val="000000" w:themeColor="text1"/>
        </w:rPr>
      </w:pPr>
    </w:p>
    <w:p w14:paraId="7E6F2E90" w14:textId="77777777" w:rsidR="0035172F" w:rsidRDefault="0035172F" w:rsidP="003D580E">
      <w:pPr>
        <w:spacing w:after="150"/>
        <w:contextualSpacing/>
        <w:rPr>
          <w:rFonts w:ascii="Georgia" w:hAnsi="Georgia"/>
          <w:b/>
          <w:color w:val="000000" w:themeColor="text1"/>
        </w:rPr>
      </w:pPr>
    </w:p>
    <w:p w14:paraId="444BF0DB" w14:textId="3540D9D4" w:rsidR="00B91426" w:rsidRDefault="00B91426" w:rsidP="003D580E">
      <w:pPr>
        <w:spacing w:after="150"/>
        <w:contextualSpacing/>
        <w:rPr>
          <w:rFonts w:ascii="Georgia" w:hAnsi="Georgia"/>
          <w:b/>
          <w:color w:val="000000" w:themeColor="text1"/>
        </w:rPr>
      </w:pPr>
      <w:r>
        <w:rPr>
          <w:rFonts w:ascii="Georgia" w:hAnsi="Georgia"/>
          <w:b/>
          <w:color w:val="000000" w:themeColor="text1"/>
        </w:rPr>
        <w:lastRenderedPageBreak/>
        <w:t>Sources 9</w:t>
      </w:r>
    </w:p>
    <w:p w14:paraId="09F0ABD4" w14:textId="70FCA3DA" w:rsidR="00B91426" w:rsidRPr="00B91426" w:rsidRDefault="00B91426" w:rsidP="003D580E">
      <w:pPr>
        <w:spacing w:after="150"/>
        <w:contextualSpacing/>
        <w:rPr>
          <w:rFonts w:ascii="Georgia" w:hAnsi="Georgia"/>
          <w:b/>
        </w:rPr>
      </w:pPr>
      <w:r w:rsidRPr="00CF5FFE">
        <w:rPr>
          <w:rFonts w:ascii="Georgia" w:hAnsi="Georgia"/>
          <w:b/>
          <w:color w:val="000000" w:themeColor="text1"/>
        </w:rPr>
        <w:t>Jury Duty</w:t>
      </w:r>
      <w:r>
        <w:rPr>
          <w:rFonts w:ascii="Georgia" w:hAnsi="Georgia"/>
          <w:b/>
          <w:color w:val="000000" w:themeColor="text1"/>
        </w:rPr>
        <w:t xml:space="preserve"> in Orange County Superior Court</w:t>
      </w:r>
    </w:p>
    <w:p w14:paraId="3063D182" w14:textId="77777777" w:rsidR="00B91426" w:rsidRDefault="00B91426" w:rsidP="003D580E">
      <w:pPr>
        <w:spacing w:after="150"/>
        <w:contextualSpacing/>
        <w:rPr>
          <w:rFonts w:ascii="Georgia" w:hAnsi="Georgia"/>
        </w:rPr>
      </w:pPr>
    </w:p>
    <w:p w14:paraId="19E29F6F" w14:textId="77777777" w:rsidR="003D580E" w:rsidRDefault="003D580E" w:rsidP="003D580E">
      <w:pPr>
        <w:contextualSpacing/>
        <w:rPr>
          <w:rFonts w:ascii="Georgia" w:hAnsi="Georgia"/>
          <w:b/>
          <w:color w:val="000000" w:themeColor="text1"/>
        </w:rPr>
      </w:pPr>
      <w:r>
        <w:rPr>
          <w:rFonts w:ascii="Georgia" w:hAnsi="Georgia"/>
          <w:b/>
          <w:color w:val="000000" w:themeColor="text1"/>
        </w:rPr>
        <w:t>Directions:</w:t>
      </w:r>
    </w:p>
    <w:p w14:paraId="260B13B5" w14:textId="77777777" w:rsidR="003D580E" w:rsidRDefault="003D580E" w:rsidP="003D580E">
      <w:pPr>
        <w:contextualSpacing/>
        <w:rPr>
          <w:rFonts w:ascii="Georgia" w:hAnsi="Georgia"/>
          <w:color w:val="000000" w:themeColor="text1"/>
        </w:rPr>
      </w:pPr>
      <w:r>
        <w:rPr>
          <w:rFonts w:ascii="Georgia" w:hAnsi="Georgia"/>
          <w:color w:val="000000" w:themeColor="text1"/>
        </w:rPr>
        <w:t>1. Click on the link below.</w:t>
      </w:r>
    </w:p>
    <w:p w14:paraId="11FFCAF1" w14:textId="77777777" w:rsidR="003D580E" w:rsidRDefault="003D580E" w:rsidP="003D580E">
      <w:pPr>
        <w:contextualSpacing/>
        <w:rPr>
          <w:rFonts w:ascii="Georgia" w:hAnsi="Georgia"/>
          <w:color w:val="000000" w:themeColor="text1"/>
        </w:rPr>
      </w:pPr>
      <w:r>
        <w:rPr>
          <w:rFonts w:ascii="Georgia" w:hAnsi="Georgia"/>
          <w:color w:val="000000" w:themeColor="text1"/>
        </w:rPr>
        <w:t>2. Look over the webpage on jury duty in Orange County.</w:t>
      </w:r>
    </w:p>
    <w:p w14:paraId="1D193E45" w14:textId="77777777" w:rsidR="003D580E" w:rsidRDefault="003D580E" w:rsidP="003D580E">
      <w:pPr>
        <w:contextualSpacing/>
        <w:rPr>
          <w:rFonts w:ascii="Georgia" w:hAnsi="Georgia"/>
          <w:color w:val="000000" w:themeColor="text1"/>
        </w:rPr>
      </w:pPr>
      <w:r>
        <w:rPr>
          <w:rFonts w:ascii="Georgia" w:hAnsi="Georgia"/>
          <w:color w:val="000000" w:themeColor="text1"/>
        </w:rPr>
        <w:t>3. Scroll down and click on the FAQs (Frequently Asked Questions) link on the bottom-right of the page.</w:t>
      </w:r>
    </w:p>
    <w:p w14:paraId="6C7691D0" w14:textId="77777777" w:rsidR="003D580E" w:rsidRDefault="003D580E" w:rsidP="003D580E">
      <w:pPr>
        <w:spacing w:after="150"/>
        <w:contextualSpacing/>
        <w:rPr>
          <w:rFonts w:ascii="Georgia" w:hAnsi="Georgia"/>
        </w:rPr>
      </w:pPr>
      <w:r>
        <w:rPr>
          <w:rFonts w:ascii="Georgia" w:hAnsi="Georgia"/>
          <w:color w:val="000000" w:themeColor="text1"/>
        </w:rPr>
        <w:t>4. Answer the questions below.</w:t>
      </w:r>
    </w:p>
    <w:p w14:paraId="1BC4D3F9" w14:textId="77777777" w:rsidR="003D580E" w:rsidRDefault="003D580E" w:rsidP="003D580E">
      <w:pPr>
        <w:spacing w:after="150"/>
        <w:contextualSpacing/>
        <w:rPr>
          <w:rFonts w:ascii="Georgia" w:hAnsi="Georgia"/>
        </w:rPr>
      </w:pPr>
    </w:p>
    <w:p w14:paraId="6904B139" w14:textId="77777777" w:rsidR="003D580E" w:rsidRDefault="005F2F8B" w:rsidP="003D580E">
      <w:pPr>
        <w:spacing w:after="150"/>
        <w:contextualSpacing/>
        <w:rPr>
          <w:rFonts w:ascii="Georgia" w:hAnsi="Georgia"/>
        </w:rPr>
      </w:pPr>
      <w:hyperlink r:id="rId25" w:history="1">
        <w:r w:rsidR="003D580E" w:rsidRPr="00AD35D7">
          <w:rPr>
            <w:rStyle w:val="Hyperlink"/>
            <w:rFonts w:ascii="Georgia" w:hAnsi="Georgia"/>
          </w:rPr>
          <w:t>http://www.occourts.org/directory/jury-services/</w:t>
        </w:r>
      </w:hyperlink>
    </w:p>
    <w:p w14:paraId="740FD9A1" w14:textId="77777777" w:rsidR="003D580E" w:rsidRDefault="003D580E" w:rsidP="003D580E">
      <w:pPr>
        <w:spacing w:after="150"/>
        <w:contextualSpacing/>
        <w:rPr>
          <w:rFonts w:ascii="Georgia" w:hAnsi="Georgia"/>
        </w:rPr>
      </w:pPr>
    </w:p>
    <w:p w14:paraId="1F1CF458" w14:textId="77777777" w:rsidR="003D580E" w:rsidRDefault="003D580E" w:rsidP="003D580E">
      <w:pPr>
        <w:contextualSpacing/>
        <w:rPr>
          <w:rFonts w:ascii="Georgia" w:hAnsi="Georgia"/>
          <w:b/>
          <w:color w:val="000000" w:themeColor="text1"/>
        </w:rPr>
      </w:pPr>
      <w:r>
        <w:rPr>
          <w:rFonts w:ascii="Georgia" w:hAnsi="Georgia"/>
          <w:b/>
          <w:color w:val="000000" w:themeColor="text1"/>
        </w:rPr>
        <w:t>Questions</w:t>
      </w:r>
    </w:p>
    <w:p w14:paraId="34D69B60" w14:textId="77777777" w:rsidR="003D580E" w:rsidRDefault="003D580E" w:rsidP="003D580E">
      <w:pPr>
        <w:contextualSpacing/>
        <w:rPr>
          <w:rFonts w:ascii="Georgia" w:hAnsi="Georgia"/>
          <w:b/>
          <w:color w:val="000000" w:themeColor="text1"/>
        </w:rPr>
      </w:pPr>
    </w:p>
    <w:p w14:paraId="28138FB0" w14:textId="66E9700B" w:rsidR="003D580E" w:rsidRPr="00CF5FFE" w:rsidRDefault="00D7370B" w:rsidP="003D580E">
      <w:pPr>
        <w:contextualSpacing/>
        <w:rPr>
          <w:rFonts w:ascii="Georgia" w:hAnsi="Georgia"/>
          <w:color w:val="000000" w:themeColor="text1"/>
        </w:rPr>
      </w:pPr>
      <w:r>
        <w:rPr>
          <w:rFonts w:ascii="Georgia" w:hAnsi="Georgia"/>
          <w:b/>
          <w:color w:val="000000" w:themeColor="text1"/>
        </w:rPr>
        <w:t>35</w:t>
      </w:r>
      <w:r w:rsidR="003D580E">
        <w:rPr>
          <w:rFonts w:ascii="Georgia" w:hAnsi="Georgia"/>
          <w:b/>
          <w:color w:val="000000" w:themeColor="text1"/>
        </w:rPr>
        <w:t xml:space="preserve">. </w:t>
      </w:r>
      <w:r w:rsidR="003D580E">
        <w:rPr>
          <w:rFonts w:ascii="Georgia" w:hAnsi="Georgia"/>
          <w:color w:val="000000" w:themeColor="text1"/>
        </w:rPr>
        <w:t>What four locations do residents of Orange County report to for jury service? (The answer to this question is on the “Jurors/Jury Service” webpage.)</w:t>
      </w:r>
    </w:p>
    <w:p w14:paraId="117C164D" w14:textId="77777777" w:rsidR="003D580E" w:rsidRDefault="003D580E" w:rsidP="003D580E">
      <w:pPr>
        <w:contextualSpacing/>
        <w:rPr>
          <w:rFonts w:ascii="Georgia" w:hAnsi="Georgia"/>
          <w:color w:val="000000" w:themeColor="text1"/>
        </w:rPr>
      </w:pPr>
    </w:p>
    <w:p w14:paraId="607046C3" w14:textId="4C29EC11" w:rsidR="003D580E" w:rsidRDefault="00D7370B" w:rsidP="003D580E">
      <w:pPr>
        <w:spacing w:after="150"/>
        <w:contextualSpacing/>
        <w:rPr>
          <w:rFonts w:ascii="Georgia" w:hAnsi="Georgia"/>
          <w:color w:val="000000" w:themeColor="text1"/>
        </w:rPr>
      </w:pPr>
      <w:r>
        <w:rPr>
          <w:rFonts w:ascii="Georgia" w:hAnsi="Georgia"/>
          <w:b/>
          <w:color w:val="000000" w:themeColor="text1"/>
        </w:rPr>
        <w:t>36</w:t>
      </w:r>
      <w:r w:rsidR="003D580E" w:rsidRPr="000935E4">
        <w:rPr>
          <w:rFonts w:ascii="Georgia" w:hAnsi="Georgia"/>
          <w:b/>
          <w:color w:val="000000" w:themeColor="text1"/>
        </w:rPr>
        <w:t>.</w:t>
      </w:r>
      <w:r w:rsidR="003D580E">
        <w:rPr>
          <w:rFonts w:ascii="Georgia" w:hAnsi="Georgia"/>
          <w:b/>
          <w:color w:val="000000" w:themeColor="text1"/>
        </w:rPr>
        <w:t xml:space="preserve"> </w:t>
      </w:r>
      <w:r w:rsidR="003D580E">
        <w:rPr>
          <w:rFonts w:ascii="Georgia" w:hAnsi="Georgia"/>
          <w:color w:val="000000" w:themeColor="text1"/>
        </w:rPr>
        <w:t>How do officials in Orange County select names for jury service?</w:t>
      </w:r>
    </w:p>
    <w:p w14:paraId="4E5788EC" w14:textId="77777777" w:rsidR="003D580E" w:rsidRDefault="003D580E" w:rsidP="003D580E">
      <w:pPr>
        <w:spacing w:after="150"/>
        <w:contextualSpacing/>
        <w:rPr>
          <w:rFonts w:ascii="Georgia" w:hAnsi="Georgia"/>
          <w:color w:val="000000" w:themeColor="text1"/>
        </w:rPr>
      </w:pPr>
    </w:p>
    <w:p w14:paraId="0F2C96A9" w14:textId="7F523126" w:rsidR="003D580E" w:rsidRDefault="003D580E" w:rsidP="003D580E">
      <w:pPr>
        <w:spacing w:after="150"/>
        <w:contextualSpacing/>
        <w:rPr>
          <w:rFonts w:ascii="Georgia" w:hAnsi="Georgia"/>
          <w:color w:val="000000" w:themeColor="text1"/>
        </w:rPr>
      </w:pPr>
      <w:r w:rsidRPr="00A474CF">
        <w:rPr>
          <w:rFonts w:ascii="Georgia" w:hAnsi="Georgia"/>
          <w:b/>
          <w:color w:val="000000" w:themeColor="text1"/>
        </w:rPr>
        <w:t>3</w:t>
      </w:r>
      <w:r w:rsidR="00D7370B">
        <w:rPr>
          <w:rFonts w:ascii="Georgia" w:hAnsi="Georgia"/>
          <w:b/>
          <w:color w:val="000000" w:themeColor="text1"/>
        </w:rPr>
        <w:t>7</w:t>
      </w:r>
      <w:r w:rsidRPr="00A474CF">
        <w:rPr>
          <w:rFonts w:ascii="Georgia" w:hAnsi="Georgia"/>
          <w:b/>
          <w:color w:val="000000" w:themeColor="text1"/>
        </w:rPr>
        <w:t>.</w:t>
      </w:r>
      <w:r>
        <w:rPr>
          <w:rFonts w:ascii="Georgia" w:hAnsi="Georgia"/>
          <w:b/>
          <w:color w:val="000000" w:themeColor="text1"/>
        </w:rPr>
        <w:t xml:space="preserve"> </w:t>
      </w:r>
      <w:r>
        <w:rPr>
          <w:rFonts w:ascii="Georgia" w:hAnsi="Georgia"/>
          <w:color w:val="000000" w:themeColor="text1"/>
        </w:rPr>
        <w:t>What will happen if you fail to respond to a jury summons?</w:t>
      </w:r>
    </w:p>
    <w:p w14:paraId="3C9C8B77" w14:textId="77777777" w:rsidR="003D580E" w:rsidRDefault="003D580E" w:rsidP="003D580E">
      <w:pPr>
        <w:spacing w:after="150"/>
        <w:contextualSpacing/>
        <w:rPr>
          <w:rFonts w:ascii="Georgia" w:hAnsi="Georgia"/>
          <w:color w:val="000000" w:themeColor="text1"/>
        </w:rPr>
      </w:pPr>
    </w:p>
    <w:p w14:paraId="5C9F254D" w14:textId="68F9C3ED" w:rsidR="003D580E" w:rsidRDefault="00D7370B" w:rsidP="003D580E">
      <w:pPr>
        <w:spacing w:after="150"/>
        <w:contextualSpacing/>
        <w:rPr>
          <w:rFonts w:ascii="Georgia" w:hAnsi="Georgia"/>
          <w:color w:val="000000" w:themeColor="text1"/>
        </w:rPr>
      </w:pPr>
      <w:r>
        <w:rPr>
          <w:rFonts w:ascii="Georgia" w:hAnsi="Georgia"/>
          <w:b/>
          <w:color w:val="000000" w:themeColor="text1"/>
        </w:rPr>
        <w:t>38</w:t>
      </w:r>
      <w:r w:rsidR="003D580E" w:rsidRPr="000E4CAD">
        <w:rPr>
          <w:rFonts w:ascii="Georgia" w:hAnsi="Georgia"/>
          <w:b/>
          <w:color w:val="000000" w:themeColor="text1"/>
        </w:rPr>
        <w:t>.</w:t>
      </w:r>
      <w:r w:rsidR="003D580E">
        <w:rPr>
          <w:rFonts w:ascii="Georgia" w:hAnsi="Georgia"/>
          <w:color w:val="000000" w:themeColor="text1"/>
        </w:rPr>
        <w:t xml:space="preserve"> Are students exempt from jury service?</w:t>
      </w:r>
      <w:r w:rsidR="003D580E" w:rsidRPr="00A474CF">
        <w:rPr>
          <w:rFonts w:ascii="Georgia" w:hAnsi="Georgia"/>
          <w:b/>
          <w:color w:val="000000" w:themeColor="text1"/>
        </w:rPr>
        <w:t xml:space="preserve"> </w:t>
      </w:r>
      <w:r w:rsidR="003D580E">
        <w:rPr>
          <w:rFonts w:ascii="Georgia" w:hAnsi="Georgia"/>
          <w:color w:val="000000" w:themeColor="text1"/>
        </w:rPr>
        <w:t>Explain your answer in 1-2 sentences.</w:t>
      </w:r>
    </w:p>
    <w:p w14:paraId="6066E957" w14:textId="77777777" w:rsidR="003D580E" w:rsidRDefault="003D580E" w:rsidP="003D580E">
      <w:pPr>
        <w:spacing w:after="150"/>
        <w:contextualSpacing/>
        <w:rPr>
          <w:rFonts w:ascii="Georgia" w:hAnsi="Georgia"/>
          <w:color w:val="000000" w:themeColor="text1"/>
        </w:rPr>
      </w:pPr>
    </w:p>
    <w:p w14:paraId="5A9E10B2" w14:textId="7B7BA07F" w:rsidR="00CF6341" w:rsidRDefault="00D7370B" w:rsidP="002F5D5E">
      <w:pPr>
        <w:contextualSpacing/>
        <w:rPr>
          <w:rFonts w:ascii="Georgia" w:hAnsi="Georgia"/>
          <w:b/>
          <w:color w:val="000000" w:themeColor="text1"/>
        </w:rPr>
      </w:pPr>
      <w:r>
        <w:rPr>
          <w:rFonts w:ascii="Georgia" w:hAnsi="Georgia"/>
          <w:b/>
          <w:color w:val="000000" w:themeColor="text1"/>
        </w:rPr>
        <w:t>39</w:t>
      </w:r>
      <w:r w:rsidR="003D580E" w:rsidRPr="000E4CAD">
        <w:rPr>
          <w:rFonts w:ascii="Georgia" w:hAnsi="Georgia"/>
          <w:b/>
          <w:color w:val="000000" w:themeColor="text1"/>
        </w:rPr>
        <w:t>.</w:t>
      </w:r>
      <w:r w:rsidR="003D580E">
        <w:rPr>
          <w:rFonts w:ascii="Georgia" w:hAnsi="Georgia"/>
          <w:b/>
          <w:color w:val="000000" w:themeColor="text1"/>
        </w:rPr>
        <w:t xml:space="preserve"> </w:t>
      </w:r>
      <w:r w:rsidR="003D580E">
        <w:rPr>
          <w:rFonts w:ascii="Georgia" w:hAnsi="Georgia"/>
          <w:color w:val="000000" w:themeColor="text1"/>
        </w:rPr>
        <w:t>Can potential jurors delay or postpone jury service? Explain your answer in 1-2 sentences.</w:t>
      </w:r>
    </w:p>
    <w:p w14:paraId="546BF895" w14:textId="77777777" w:rsidR="00AF2432" w:rsidRDefault="00AF2432" w:rsidP="002F5D5E">
      <w:pPr>
        <w:contextualSpacing/>
        <w:rPr>
          <w:rFonts w:ascii="Georgia" w:hAnsi="Georgia"/>
          <w:b/>
          <w:color w:val="000000" w:themeColor="text1"/>
        </w:rPr>
      </w:pPr>
    </w:p>
    <w:p w14:paraId="0A5A41AD" w14:textId="77777777" w:rsidR="0035172F" w:rsidRDefault="0035172F" w:rsidP="002F5D5E">
      <w:pPr>
        <w:contextualSpacing/>
        <w:rPr>
          <w:rFonts w:ascii="Georgia" w:hAnsi="Georgia"/>
          <w:b/>
          <w:color w:val="000000" w:themeColor="text1"/>
        </w:rPr>
      </w:pPr>
    </w:p>
    <w:p w14:paraId="43964AF6" w14:textId="77777777" w:rsidR="0035172F" w:rsidRDefault="0035172F" w:rsidP="002F5D5E">
      <w:pPr>
        <w:contextualSpacing/>
        <w:rPr>
          <w:rFonts w:ascii="Georgia" w:hAnsi="Georgia"/>
          <w:b/>
          <w:color w:val="000000" w:themeColor="text1"/>
        </w:rPr>
      </w:pPr>
    </w:p>
    <w:p w14:paraId="77C69349" w14:textId="77777777" w:rsidR="0035172F" w:rsidRDefault="0035172F" w:rsidP="002F5D5E">
      <w:pPr>
        <w:contextualSpacing/>
        <w:rPr>
          <w:rFonts w:ascii="Georgia" w:hAnsi="Georgia"/>
          <w:b/>
          <w:color w:val="000000" w:themeColor="text1"/>
        </w:rPr>
      </w:pPr>
    </w:p>
    <w:p w14:paraId="180D4225" w14:textId="77777777" w:rsidR="0035172F" w:rsidRDefault="0035172F" w:rsidP="002F5D5E">
      <w:pPr>
        <w:contextualSpacing/>
        <w:rPr>
          <w:rFonts w:ascii="Georgia" w:hAnsi="Georgia"/>
          <w:b/>
          <w:color w:val="000000" w:themeColor="text1"/>
        </w:rPr>
      </w:pPr>
    </w:p>
    <w:p w14:paraId="4FAF4B33" w14:textId="77777777" w:rsidR="0035172F" w:rsidRDefault="0035172F" w:rsidP="002F5D5E">
      <w:pPr>
        <w:contextualSpacing/>
        <w:rPr>
          <w:rFonts w:ascii="Georgia" w:hAnsi="Georgia"/>
          <w:b/>
          <w:color w:val="000000" w:themeColor="text1"/>
        </w:rPr>
      </w:pPr>
    </w:p>
    <w:p w14:paraId="12E4C17E" w14:textId="77777777" w:rsidR="0035172F" w:rsidRDefault="0035172F" w:rsidP="002F5D5E">
      <w:pPr>
        <w:contextualSpacing/>
        <w:rPr>
          <w:rFonts w:ascii="Georgia" w:hAnsi="Georgia"/>
          <w:b/>
          <w:color w:val="000000" w:themeColor="text1"/>
        </w:rPr>
      </w:pPr>
    </w:p>
    <w:p w14:paraId="6CDFA9B4" w14:textId="77777777" w:rsidR="0035172F" w:rsidRDefault="0035172F" w:rsidP="002F5D5E">
      <w:pPr>
        <w:contextualSpacing/>
        <w:rPr>
          <w:rFonts w:ascii="Georgia" w:hAnsi="Georgia"/>
          <w:b/>
          <w:color w:val="000000" w:themeColor="text1"/>
        </w:rPr>
      </w:pPr>
    </w:p>
    <w:p w14:paraId="5B7E61AA" w14:textId="77777777" w:rsidR="0035172F" w:rsidRDefault="0035172F" w:rsidP="002F5D5E">
      <w:pPr>
        <w:contextualSpacing/>
        <w:rPr>
          <w:rFonts w:ascii="Georgia" w:hAnsi="Georgia"/>
          <w:b/>
          <w:color w:val="000000" w:themeColor="text1"/>
        </w:rPr>
      </w:pPr>
    </w:p>
    <w:p w14:paraId="1A759997" w14:textId="77777777" w:rsidR="0035172F" w:rsidRDefault="0035172F" w:rsidP="002F5D5E">
      <w:pPr>
        <w:contextualSpacing/>
        <w:rPr>
          <w:rFonts w:ascii="Georgia" w:hAnsi="Georgia"/>
          <w:b/>
          <w:color w:val="000000" w:themeColor="text1"/>
        </w:rPr>
      </w:pPr>
    </w:p>
    <w:p w14:paraId="2C91FFBC" w14:textId="77777777" w:rsidR="0035172F" w:rsidRDefault="0035172F" w:rsidP="002F5D5E">
      <w:pPr>
        <w:contextualSpacing/>
        <w:rPr>
          <w:rFonts w:ascii="Georgia" w:hAnsi="Georgia"/>
          <w:b/>
          <w:color w:val="000000" w:themeColor="text1"/>
        </w:rPr>
      </w:pPr>
    </w:p>
    <w:p w14:paraId="780CACE1" w14:textId="77777777" w:rsidR="0035172F" w:rsidRDefault="0035172F" w:rsidP="002F5D5E">
      <w:pPr>
        <w:contextualSpacing/>
        <w:rPr>
          <w:rFonts w:ascii="Georgia" w:hAnsi="Georgia"/>
          <w:b/>
          <w:color w:val="000000" w:themeColor="text1"/>
        </w:rPr>
      </w:pPr>
    </w:p>
    <w:p w14:paraId="19512EEC" w14:textId="77777777" w:rsidR="0035172F" w:rsidRDefault="0035172F" w:rsidP="002F5D5E">
      <w:pPr>
        <w:contextualSpacing/>
        <w:rPr>
          <w:rFonts w:ascii="Georgia" w:hAnsi="Georgia"/>
          <w:b/>
          <w:color w:val="000000" w:themeColor="text1"/>
        </w:rPr>
      </w:pPr>
    </w:p>
    <w:p w14:paraId="5A81DEE3" w14:textId="77777777" w:rsidR="0035172F" w:rsidRDefault="0035172F" w:rsidP="002F5D5E">
      <w:pPr>
        <w:contextualSpacing/>
        <w:rPr>
          <w:rFonts w:ascii="Georgia" w:hAnsi="Georgia"/>
          <w:b/>
          <w:color w:val="000000" w:themeColor="text1"/>
        </w:rPr>
      </w:pPr>
    </w:p>
    <w:p w14:paraId="43508B6C" w14:textId="77777777" w:rsidR="0035172F" w:rsidRDefault="0035172F" w:rsidP="002F5D5E">
      <w:pPr>
        <w:contextualSpacing/>
        <w:rPr>
          <w:rFonts w:ascii="Georgia" w:hAnsi="Georgia"/>
          <w:b/>
          <w:color w:val="000000" w:themeColor="text1"/>
        </w:rPr>
      </w:pPr>
    </w:p>
    <w:p w14:paraId="040189BA" w14:textId="77777777" w:rsidR="0035172F" w:rsidRDefault="0035172F" w:rsidP="002F5D5E">
      <w:pPr>
        <w:contextualSpacing/>
        <w:rPr>
          <w:rFonts w:ascii="Georgia" w:hAnsi="Georgia"/>
          <w:b/>
          <w:color w:val="000000" w:themeColor="text1"/>
        </w:rPr>
      </w:pPr>
    </w:p>
    <w:p w14:paraId="4A0D4FBB" w14:textId="77777777" w:rsidR="0035172F" w:rsidRDefault="0035172F" w:rsidP="002F5D5E">
      <w:pPr>
        <w:contextualSpacing/>
        <w:rPr>
          <w:rFonts w:ascii="Georgia" w:hAnsi="Georgia"/>
          <w:b/>
          <w:color w:val="000000" w:themeColor="text1"/>
        </w:rPr>
      </w:pPr>
    </w:p>
    <w:p w14:paraId="7BB88462" w14:textId="77777777" w:rsidR="0035172F" w:rsidRDefault="0035172F" w:rsidP="002F5D5E">
      <w:pPr>
        <w:contextualSpacing/>
        <w:rPr>
          <w:rFonts w:ascii="Georgia" w:hAnsi="Georgia"/>
          <w:b/>
          <w:color w:val="000000" w:themeColor="text1"/>
        </w:rPr>
      </w:pPr>
    </w:p>
    <w:p w14:paraId="70BBA06E" w14:textId="77777777" w:rsidR="0035172F" w:rsidRDefault="0035172F" w:rsidP="002F5D5E">
      <w:pPr>
        <w:contextualSpacing/>
        <w:rPr>
          <w:rFonts w:ascii="Georgia" w:hAnsi="Georgia"/>
          <w:b/>
          <w:color w:val="000000" w:themeColor="text1"/>
        </w:rPr>
      </w:pPr>
    </w:p>
    <w:p w14:paraId="69068D7A" w14:textId="77777777" w:rsidR="0035172F" w:rsidRDefault="0035172F" w:rsidP="002F5D5E">
      <w:pPr>
        <w:contextualSpacing/>
        <w:rPr>
          <w:rFonts w:ascii="Georgia" w:hAnsi="Georgia"/>
          <w:b/>
          <w:color w:val="000000" w:themeColor="text1"/>
        </w:rPr>
      </w:pPr>
    </w:p>
    <w:p w14:paraId="3B6E625A" w14:textId="77777777" w:rsidR="0035172F" w:rsidRDefault="0035172F" w:rsidP="002F5D5E">
      <w:pPr>
        <w:contextualSpacing/>
        <w:rPr>
          <w:rFonts w:ascii="Georgia" w:hAnsi="Georgia"/>
          <w:b/>
          <w:color w:val="000000" w:themeColor="text1"/>
        </w:rPr>
      </w:pPr>
    </w:p>
    <w:p w14:paraId="14BFF927" w14:textId="77777777" w:rsidR="0035172F" w:rsidRDefault="0035172F" w:rsidP="002F5D5E">
      <w:pPr>
        <w:contextualSpacing/>
        <w:rPr>
          <w:rFonts w:ascii="Georgia" w:hAnsi="Georgia"/>
          <w:b/>
          <w:color w:val="000000" w:themeColor="text1"/>
        </w:rPr>
      </w:pPr>
    </w:p>
    <w:p w14:paraId="23C61A92" w14:textId="77777777" w:rsidR="0035172F" w:rsidRDefault="0035172F" w:rsidP="002F5D5E">
      <w:pPr>
        <w:contextualSpacing/>
        <w:rPr>
          <w:rFonts w:ascii="Georgia" w:hAnsi="Georgia"/>
          <w:b/>
          <w:color w:val="000000" w:themeColor="text1"/>
        </w:rPr>
      </w:pPr>
    </w:p>
    <w:p w14:paraId="01F61EDF" w14:textId="31497962" w:rsidR="0035172F" w:rsidRDefault="0035172F" w:rsidP="002F5D5E">
      <w:pPr>
        <w:contextualSpacing/>
        <w:rPr>
          <w:rFonts w:ascii="Georgia" w:hAnsi="Georgia"/>
          <w:b/>
          <w:color w:val="000000" w:themeColor="text1"/>
        </w:rPr>
      </w:pPr>
      <w:r>
        <w:rPr>
          <w:rFonts w:ascii="Georgia" w:hAnsi="Georgia"/>
          <w:b/>
          <w:color w:val="000000" w:themeColor="text1"/>
        </w:rPr>
        <w:lastRenderedPageBreak/>
        <w:t>Part 6. Small Claims Court</w:t>
      </w:r>
    </w:p>
    <w:p w14:paraId="74E4DA3B" w14:textId="77777777" w:rsidR="0035172F" w:rsidRDefault="0035172F" w:rsidP="002F5D5E">
      <w:pPr>
        <w:contextualSpacing/>
        <w:rPr>
          <w:rFonts w:ascii="Georgia" w:hAnsi="Georgia"/>
          <w:b/>
          <w:color w:val="000000" w:themeColor="text1"/>
        </w:rPr>
      </w:pPr>
    </w:p>
    <w:p w14:paraId="276C6765" w14:textId="5902B443" w:rsidR="00163309" w:rsidRDefault="006C1DBB" w:rsidP="002F5D5E">
      <w:pPr>
        <w:contextualSpacing/>
        <w:rPr>
          <w:rFonts w:ascii="Georgia" w:hAnsi="Georgia"/>
          <w:color w:val="000000" w:themeColor="text1"/>
        </w:rPr>
      </w:pPr>
      <w:r>
        <w:rPr>
          <w:rFonts w:ascii="Georgia" w:hAnsi="Georgia"/>
          <w:color w:val="000000" w:themeColor="text1"/>
        </w:rPr>
        <w:t>One of the most common civi</w:t>
      </w:r>
      <w:r w:rsidR="00C43C99">
        <w:rPr>
          <w:rFonts w:ascii="Georgia" w:hAnsi="Georgia"/>
          <w:color w:val="000000" w:themeColor="text1"/>
        </w:rPr>
        <w:t>l cases heard in superior court</w:t>
      </w:r>
      <w:r w:rsidR="00861245">
        <w:rPr>
          <w:rFonts w:ascii="Georgia" w:hAnsi="Georgia"/>
          <w:color w:val="000000" w:themeColor="text1"/>
        </w:rPr>
        <w:t xml:space="preserve"> are those heard in small claims court. Small claims courts are courts where ordinary people—usually without an attorney—go before a</w:t>
      </w:r>
      <w:r w:rsidR="00163309">
        <w:rPr>
          <w:rFonts w:ascii="Georgia" w:hAnsi="Georgia"/>
          <w:color w:val="000000" w:themeColor="text1"/>
        </w:rPr>
        <w:t xml:space="preserve"> judge to resolve a dispute. The following are common issues heard in small claims court: disputes between landlords and tenants</w:t>
      </w:r>
      <w:r w:rsidR="00587878">
        <w:rPr>
          <w:rFonts w:ascii="Georgia" w:hAnsi="Georgia"/>
          <w:color w:val="000000" w:themeColor="text1"/>
        </w:rPr>
        <w:t xml:space="preserve"> over security deposits; </w:t>
      </w:r>
      <w:r w:rsidR="00163309">
        <w:rPr>
          <w:rFonts w:ascii="Georgia" w:hAnsi="Georgia"/>
          <w:color w:val="000000" w:themeColor="text1"/>
        </w:rPr>
        <w:t>car accidents or damage to other kinds of personal property</w:t>
      </w:r>
      <w:r w:rsidR="00587878">
        <w:rPr>
          <w:rFonts w:ascii="Georgia" w:hAnsi="Georgia"/>
          <w:color w:val="000000" w:themeColor="text1"/>
        </w:rPr>
        <w:t xml:space="preserve">; </w:t>
      </w:r>
      <w:r w:rsidR="00163309">
        <w:rPr>
          <w:rFonts w:ascii="Georgia" w:hAnsi="Georgia"/>
          <w:color w:val="000000" w:themeColor="text1"/>
        </w:rPr>
        <w:t>minor personal injuries like dog bits</w:t>
      </w:r>
      <w:r w:rsidR="00116864">
        <w:rPr>
          <w:rFonts w:ascii="Georgia" w:hAnsi="Georgia"/>
          <w:color w:val="000000" w:themeColor="text1"/>
        </w:rPr>
        <w:t xml:space="preserve">; </w:t>
      </w:r>
      <w:r w:rsidR="00163309">
        <w:rPr>
          <w:rFonts w:ascii="Georgia" w:hAnsi="Georgia"/>
          <w:color w:val="000000" w:themeColor="text1"/>
        </w:rPr>
        <w:t>or disputes over work done on someone’s home, home appliances, car, or other form of personal property.</w:t>
      </w:r>
    </w:p>
    <w:p w14:paraId="6F4C100D" w14:textId="77777777" w:rsidR="00163309" w:rsidRDefault="00163309" w:rsidP="002F5D5E">
      <w:pPr>
        <w:contextualSpacing/>
        <w:rPr>
          <w:rFonts w:ascii="Georgia" w:hAnsi="Georgia"/>
          <w:color w:val="000000" w:themeColor="text1"/>
        </w:rPr>
      </w:pPr>
    </w:p>
    <w:p w14:paraId="12EA409A" w14:textId="4AE8A876" w:rsidR="0035172F" w:rsidRPr="0035172F" w:rsidRDefault="00191F96" w:rsidP="002F5D5E">
      <w:pPr>
        <w:contextualSpacing/>
        <w:rPr>
          <w:rFonts w:ascii="Georgia" w:hAnsi="Georgia"/>
          <w:color w:val="000000" w:themeColor="text1"/>
        </w:rPr>
      </w:pPr>
      <w:r>
        <w:rPr>
          <w:rFonts w:ascii="Georgia" w:hAnsi="Georgia"/>
          <w:color w:val="000000" w:themeColor="text1"/>
        </w:rPr>
        <w:t xml:space="preserve">Small claims courts only deal with cases where one party is demanding money from another party. </w:t>
      </w:r>
      <w:r w:rsidR="009D4F90">
        <w:rPr>
          <w:rFonts w:ascii="Georgia" w:hAnsi="Georgia"/>
          <w:color w:val="000000" w:themeColor="text1"/>
        </w:rPr>
        <w:t>The reason th</w:t>
      </w:r>
      <w:r>
        <w:rPr>
          <w:rFonts w:ascii="Georgia" w:hAnsi="Georgia"/>
          <w:color w:val="000000" w:themeColor="text1"/>
        </w:rPr>
        <w:t xml:space="preserve">e court is called a small claims court </w:t>
      </w:r>
      <w:r w:rsidR="009D4F90">
        <w:rPr>
          <w:rFonts w:ascii="Georgia" w:hAnsi="Georgia"/>
          <w:color w:val="000000" w:themeColor="text1"/>
        </w:rPr>
        <w:t>is because the</w:t>
      </w:r>
      <w:r w:rsidR="00D2793F">
        <w:rPr>
          <w:rFonts w:ascii="Georgia" w:hAnsi="Georgia"/>
          <w:color w:val="000000" w:themeColor="text1"/>
        </w:rPr>
        <w:t xml:space="preserve"> </w:t>
      </w:r>
      <w:r w:rsidR="00C456C9">
        <w:rPr>
          <w:rFonts w:ascii="Georgia" w:hAnsi="Georgia"/>
          <w:color w:val="000000" w:themeColor="text1"/>
        </w:rPr>
        <w:t xml:space="preserve">amounts of </w:t>
      </w:r>
      <w:r w:rsidR="00D2793F">
        <w:rPr>
          <w:rFonts w:ascii="Georgia" w:hAnsi="Georgia"/>
          <w:color w:val="000000" w:themeColor="text1"/>
        </w:rPr>
        <w:t xml:space="preserve">money, or damages, involved </w:t>
      </w:r>
      <w:r w:rsidR="00C456C9">
        <w:rPr>
          <w:rFonts w:ascii="Georgia" w:hAnsi="Georgia"/>
          <w:color w:val="000000" w:themeColor="text1"/>
        </w:rPr>
        <w:t>are</w:t>
      </w:r>
      <w:r>
        <w:rPr>
          <w:rFonts w:ascii="Georgia" w:hAnsi="Georgia"/>
          <w:color w:val="000000" w:themeColor="text1"/>
        </w:rPr>
        <w:t xml:space="preserve"> </w:t>
      </w:r>
      <w:r w:rsidR="009D4F90">
        <w:rPr>
          <w:rFonts w:ascii="Georgia" w:hAnsi="Georgia"/>
          <w:color w:val="000000" w:themeColor="text1"/>
        </w:rPr>
        <w:t xml:space="preserve">relatively small. All small claims courts have a cap, or maximum, amount of money that can be awarded by the court. </w:t>
      </w:r>
    </w:p>
    <w:p w14:paraId="5A0AFD98" w14:textId="77777777" w:rsidR="0035172F" w:rsidRDefault="0035172F" w:rsidP="002F5D5E">
      <w:pPr>
        <w:contextualSpacing/>
        <w:rPr>
          <w:rFonts w:ascii="Georgia" w:hAnsi="Georgia"/>
          <w:b/>
          <w:color w:val="000000" w:themeColor="text1"/>
        </w:rPr>
      </w:pPr>
    </w:p>
    <w:p w14:paraId="6769EFB7" w14:textId="7CF360B1" w:rsidR="002F5D5E" w:rsidRDefault="002F5D5E" w:rsidP="002F5D5E">
      <w:pPr>
        <w:contextualSpacing/>
        <w:rPr>
          <w:rFonts w:ascii="Georgia" w:hAnsi="Georgia"/>
          <w:b/>
          <w:color w:val="000000" w:themeColor="text1"/>
        </w:rPr>
      </w:pPr>
      <w:r>
        <w:rPr>
          <w:rFonts w:ascii="Georgia" w:hAnsi="Georgia"/>
          <w:b/>
          <w:color w:val="000000" w:themeColor="text1"/>
        </w:rPr>
        <w:t>Source 10</w:t>
      </w:r>
    </w:p>
    <w:p w14:paraId="661E3321" w14:textId="59FD5612" w:rsidR="002F5D5E" w:rsidRDefault="002F5D5E" w:rsidP="002F5D5E">
      <w:pPr>
        <w:contextualSpacing/>
        <w:rPr>
          <w:rFonts w:ascii="Georgia" w:hAnsi="Georgia"/>
          <w:b/>
          <w:color w:val="000000" w:themeColor="text1"/>
        </w:rPr>
      </w:pPr>
      <w:r w:rsidRPr="001B3959">
        <w:rPr>
          <w:rFonts w:ascii="Georgia" w:hAnsi="Georgia"/>
          <w:b/>
          <w:i/>
          <w:color w:val="000000" w:themeColor="text1"/>
        </w:rPr>
        <w:t>Judge Judy</w:t>
      </w:r>
      <w:r w:rsidR="00524A73">
        <w:rPr>
          <w:rFonts w:ascii="Georgia" w:hAnsi="Georgia"/>
          <w:b/>
          <w:color w:val="000000" w:themeColor="text1"/>
        </w:rPr>
        <w:t xml:space="preserve"> </w:t>
      </w:r>
      <w:r w:rsidR="001B3959">
        <w:rPr>
          <w:rFonts w:ascii="Georgia" w:hAnsi="Georgia"/>
          <w:b/>
          <w:color w:val="000000" w:themeColor="text1"/>
        </w:rPr>
        <w:t>(v</w:t>
      </w:r>
      <w:r w:rsidR="00524A73">
        <w:rPr>
          <w:rFonts w:ascii="Georgia" w:hAnsi="Georgia"/>
          <w:b/>
          <w:color w:val="000000" w:themeColor="text1"/>
        </w:rPr>
        <w:t>ideo</w:t>
      </w:r>
      <w:r w:rsidR="001B3959">
        <w:rPr>
          <w:rFonts w:ascii="Georgia" w:hAnsi="Georgia"/>
          <w:b/>
          <w:color w:val="000000" w:themeColor="text1"/>
        </w:rPr>
        <w:t xml:space="preserve">, </w:t>
      </w:r>
      <w:r w:rsidR="00524A73">
        <w:rPr>
          <w:rFonts w:ascii="Georgia" w:hAnsi="Georgia"/>
          <w:b/>
          <w:color w:val="000000" w:themeColor="text1"/>
        </w:rPr>
        <w:t>7:52)</w:t>
      </w:r>
    </w:p>
    <w:p w14:paraId="2F9C73DF" w14:textId="77777777" w:rsidR="002F5D5E" w:rsidRDefault="002F5D5E" w:rsidP="002F5D5E">
      <w:pPr>
        <w:contextualSpacing/>
        <w:rPr>
          <w:rFonts w:ascii="Georgia" w:hAnsi="Georgia"/>
          <w:b/>
          <w:color w:val="000000" w:themeColor="text1"/>
        </w:rPr>
      </w:pPr>
    </w:p>
    <w:p w14:paraId="201607A8" w14:textId="77777777" w:rsidR="002F5D5E" w:rsidRPr="000935E4" w:rsidRDefault="005F2F8B" w:rsidP="002F5D5E">
      <w:pPr>
        <w:contextualSpacing/>
        <w:rPr>
          <w:rFonts w:ascii="Georgia" w:hAnsi="Georgia"/>
          <w:color w:val="000000" w:themeColor="text1"/>
        </w:rPr>
      </w:pPr>
      <w:hyperlink r:id="rId26" w:history="1">
        <w:r w:rsidR="002F5D5E" w:rsidRPr="000935E4">
          <w:rPr>
            <w:rStyle w:val="Hyperlink"/>
            <w:rFonts w:ascii="Georgia" w:hAnsi="Georgia"/>
          </w:rPr>
          <w:t>http://www.dailymotion.com/video/x2eprxy_most-ridiculous-judge-judy-episode-ever_fun</w:t>
        </w:r>
      </w:hyperlink>
    </w:p>
    <w:p w14:paraId="0830831D" w14:textId="77777777" w:rsidR="002F5D5E" w:rsidRDefault="002F5D5E" w:rsidP="002F5D5E">
      <w:pPr>
        <w:contextualSpacing/>
        <w:rPr>
          <w:rFonts w:ascii="Georgia" w:hAnsi="Georgia"/>
          <w:b/>
          <w:color w:val="000000" w:themeColor="text1"/>
        </w:rPr>
      </w:pPr>
    </w:p>
    <w:p w14:paraId="73DA3B80" w14:textId="77777777" w:rsidR="002F5D5E" w:rsidRDefault="002F5D5E" w:rsidP="002F5D5E">
      <w:pPr>
        <w:contextualSpacing/>
        <w:rPr>
          <w:rFonts w:ascii="Georgia" w:hAnsi="Georgia"/>
          <w:b/>
          <w:color w:val="000000" w:themeColor="text1"/>
        </w:rPr>
      </w:pPr>
      <w:r>
        <w:rPr>
          <w:rFonts w:ascii="Georgia" w:hAnsi="Georgia"/>
          <w:b/>
          <w:color w:val="000000" w:themeColor="text1"/>
        </w:rPr>
        <w:t>Questions</w:t>
      </w:r>
    </w:p>
    <w:p w14:paraId="16299503" w14:textId="77777777" w:rsidR="002F5D5E" w:rsidRDefault="002F5D5E" w:rsidP="002F5D5E">
      <w:pPr>
        <w:contextualSpacing/>
        <w:rPr>
          <w:rFonts w:ascii="Georgia" w:hAnsi="Georgia"/>
          <w:b/>
          <w:color w:val="000000" w:themeColor="text1"/>
        </w:rPr>
      </w:pPr>
    </w:p>
    <w:p w14:paraId="20B2D628" w14:textId="72FCDB20" w:rsidR="002F5D5E" w:rsidRDefault="003576E8" w:rsidP="002F5D5E">
      <w:pPr>
        <w:contextualSpacing/>
        <w:rPr>
          <w:rFonts w:ascii="Georgia" w:hAnsi="Georgia"/>
          <w:color w:val="000000" w:themeColor="text1"/>
        </w:rPr>
      </w:pPr>
      <w:r>
        <w:rPr>
          <w:rFonts w:ascii="Georgia" w:hAnsi="Georgia"/>
          <w:b/>
          <w:color w:val="000000" w:themeColor="text1"/>
        </w:rPr>
        <w:t>40</w:t>
      </w:r>
      <w:r w:rsidR="002F5D5E" w:rsidRPr="000935E4">
        <w:rPr>
          <w:rFonts w:ascii="Georgia" w:hAnsi="Georgia"/>
          <w:b/>
          <w:color w:val="000000" w:themeColor="text1"/>
        </w:rPr>
        <w:t>.</w:t>
      </w:r>
      <w:r w:rsidR="002F5D5E">
        <w:rPr>
          <w:rFonts w:ascii="Georgia" w:hAnsi="Georgia"/>
          <w:b/>
          <w:color w:val="000000" w:themeColor="text1"/>
        </w:rPr>
        <w:t xml:space="preserve"> </w:t>
      </w:r>
      <w:r w:rsidR="002F5D5E">
        <w:rPr>
          <w:rFonts w:ascii="Georgia" w:hAnsi="Georgia"/>
          <w:color w:val="000000" w:themeColor="text1"/>
        </w:rPr>
        <w:t>What is the nature of the legal dispute in this case?</w:t>
      </w:r>
      <w:r w:rsidR="002F5D5E">
        <w:rPr>
          <w:rFonts w:ascii="Georgia" w:hAnsi="Georgia"/>
          <w:b/>
          <w:color w:val="000000" w:themeColor="text1"/>
        </w:rPr>
        <w:t xml:space="preserve"> </w:t>
      </w:r>
      <w:r w:rsidR="002F5D5E">
        <w:rPr>
          <w:rFonts w:ascii="Georgia" w:hAnsi="Georgia"/>
          <w:color w:val="000000" w:themeColor="text1"/>
        </w:rPr>
        <w:t xml:space="preserve">Write </w:t>
      </w:r>
      <w:r w:rsidR="00626D65">
        <w:rPr>
          <w:rFonts w:ascii="Georgia" w:hAnsi="Georgia"/>
          <w:color w:val="000000" w:themeColor="text1"/>
        </w:rPr>
        <w:t>2</w:t>
      </w:r>
      <w:r w:rsidR="002F5D5E">
        <w:rPr>
          <w:rFonts w:ascii="Georgia" w:hAnsi="Georgia"/>
          <w:color w:val="000000" w:themeColor="text1"/>
        </w:rPr>
        <w:t>-</w:t>
      </w:r>
      <w:r w:rsidR="00626D65">
        <w:rPr>
          <w:rFonts w:ascii="Georgia" w:hAnsi="Georgia"/>
          <w:color w:val="000000" w:themeColor="text1"/>
        </w:rPr>
        <w:t>3</w:t>
      </w:r>
      <w:r w:rsidR="002F5D5E">
        <w:rPr>
          <w:rFonts w:ascii="Georgia" w:hAnsi="Georgia"/>
          <w:color w:val="000000" w:themeColor="text1"/>
        </w:rPr>
        <w:t xml:space="preserve"> sentences explaining the case and the final judgement.</w:t>
      </w:r>
    </w:p>
    <w:p w14:paraId="30EA94D6" w14:textId="77777777" w:rsidR="009A7239" w:rsidRDefault="009A7239" w:rsidP="002F5D5E">
      <w:pPr>
        <w:contextualSpacing/>
        <w:rPr>
          <w:rFonts w:ascii="Georgia" w:hAnsi="Georgia"/>
          <w:color w:val="000000" w:themeColor="text1"/>
        </w:rPr>
      </w:pPr>
    </w:p>
    <w:p w14:paraId="325C9103" w14:textId="6B957B75" w:rsidR="009A7239" w:rsidRDefault="003576E8" w:rsidP="002F5D5E">
      <w:pPr>
        <w:contextualSpacing/>
        <w:rPr>
          <w:rFonts w:ascii="Georgia" w:hAnsi="Georgia"/>
          <w:b/>
          <w:color w:val="000000" w:themeColor="text1"/>
        </w:rPr>
      </w:pPr>
      <w:r>
        <w:rPr>
          <w:rFonts w:ascii="Georgia" w:hAnsi="Georgia"/>
          <w:b/>
          <w:color w:val="000000" w:themeColor="text1"/>
        </w:rPr>
        <w:t>41</w:t>
      </w:r>
      <w:r w:rsidR="009A7239" w:rsidRPr="009A7239">
        <w:rPr>
          <w:rFonts w:ascii="Georgia" w:hAnsi="Georgia"/>
          <w:b/>
          <w:color w:val="000000" w:themeColor="text1"/>
        </w:rPr>
        <w:t>.</w:t>
      </w:r>
      <w:r w:rsidR="009A7239">
        <w:rPr>
          <w:rFonts w:ascii="Georgia" w:hAnsi="Georgia"/>
          <w:b/>
          <w:color w:val="000000" w:themeColor="text1"/>
        </w:rPr>
        <w:t xml:space="preserve"> </w:t>
      </w:r>
      <w:r w:rsidR="009A7239">
        <w:rPr>
          <w:rFonts w:ascii="Georgia" w:hAnsi="Georgia"/>
          <w:color w:val="000000" w:themeColor="text1"/>
        </w:rPr>
        <w:t xml:space="preserve">How much money </w:t>
      </w:r>
      <w:r w:rsidR="001A4A2D">
        <w:rPr>
          <w:rFonts w:ascii="Georgia" w:hAnsi="Georgia"/>
          <w:color w:val="000000" w:themeColor="text1"/>
        </w:rPr>
        <w:t>did the plaintiff receive as a result of Judge Judy’s ruling?</w:t>
      </w:r>
      <w:r w:rsidR="009A7239" w:rsidRPr="009A7239">
        <w:rPr>
          <w:rFonts w:ascii="Georgia" w:hAnsi="Georgia"/>
          <w:b/>
          <w:color w:val="000000" w:themeColor="text1"/>
        </w:rPr>
        <w:t xml:space="preserve"> </w:t>
      </w:r>
    </w:p>
    <w:p w14:paraId="0D82F5FD" w14:textId="77777777" w:rsidR="00D90DDE" w:rsidRDefault="00D90DDE" w:rsidP="002F5D5E">
      <w:pPr>
        <w:contextualSpacing/>
        <w:rPr>
          <w:rFonts w:ascii="Georgia" w:hAnsi="Georgia"/>
          <w:b/>
          <w:color w:val="000000" w:themeColor="text1"/>
        </w:rPr>
      </w:pPr>
    </w:p>
    <w:p w14:paraId="7423AD4B" w14:textId="12773C4D" w:rsidR="00D90DDE" w:rsidRPr="009A7239" w:rsidRDefault="003576E8" w:rsidP="002F5D5E">
      <w:pPr>
        <w:contextualSpacing/>
        <w:rPr>
          <w:rFonts w:ascii="Georgia" w:hAnsi="Georgia"/>
          <w:b/>
          <w:color w:val="000000" w:themeColor="text1"/>
        </w:rPr>
      </w:pPr>
      <w:r>
        <w:rPr>
          <w:rFonts w:ascii="Georgia" w:hAnsi="Georgia"/>
          <w:b/>
          <w:color w:val="000000" w:themeColor="text1"/>
        </w:rPr>
        <w:t>42</w:t>
      </w:r>
      <w:r w:rsidR="00D90DDE">
        <w:rPr>
          <w:rFonts w:ascii="Georgia" w:hAnsi="Georgia"/>
          <w:b/>
          <w:color w:val="000000" w:themeColor="text1"/>
        </w:rPr>
        <w:t xml:space="preserve">. </w:t>
      </w:r>
      <w:r w:rsidR="00D90DDE">
        <w:rPr>
          <w:rFonts w:ascii="Georgia" w:hAnsi="Georgia"/>
          <w:color w:val="000000" w:themeColor="text1"/>
        </w:rPr>
        <w:t xml:space="preserve">What kind of court proceedings take place in </w:t>
      </w:r>
      <w:r w:rsidR="00D90DDE" w:rsidRPr="00CF5FFE">
        <w:rPr>
          <w:rFonts w:ascii="Georgia" w:hAnsi="Georgia"/>
          <w:color w:val="000000" w:themeColor="text1"/>
        </w:rPr>
        <w:t>Judge Judy</w:t>
      </w:r>
      <w:r w:rsidR="00D90DDE">
        <w:rPr>
          <w:rFonts w:ascii="Georgia" w:hAnsi="Georgia"/>
          <w:color w:val="000000" w:themeColor="text1"/>
        </w:rPr>
        <w:t>’s courtroom?</w:t>
      </w:r>
    </w:p>
    <w:p w14:paraId="07CE6FD3" w14:textId="77777777" w:rsidR="002F5D5E" w:rsidRDefault="002F5D5E" w:rsidP="008C3CB4">
      <w:pPr>
        <w:contextualSpacing/>
        <w:rPr>
          <w:rFonts w:ascii="Georgia" w:hAnsi="Georgia"/>
          <w:b/>
          <w:color w:val="000000" w:themeColor="text1"/>
        </w:rPr>
      </w:pPr>
    </w:p>
    <w:p w14:paraId="4C9CC9EC" w14:textId="03199400" w:rsidR="00A25F07" w:rsidRDefault="00B8414D" w:rsidP="008C3CB4">
      <w:pPr>
        <w:contextualSpacing/>
        <w:rPr>
          <w:rFonts w:ascii="Georgia" w:hAnsi="Georgia"/>
          <w:b/>
          <w:color w:val="000000" w:themeColor="text1"/>
        </w:rPr>
      </w:pPr>
      <w:r>
        <w:rPr>
          <w:rFonts w:ascii="Georgia" w:hAnsi="Georgia"/>
          <w:b/>
          <w:color w:val="000000" w:themeColor="text1"/>
        </w:rPr>
        <w:t xml:space="preserve">Source </w:t>
      </w:r>
      <w:r w:rsidR="009A7239">
        <w:rPr>
          <w:rFonts w:ascii="Georgia" w:hAnsi="Georgia"/>
          <w:b/>
          <w:color w:val="000000" w:themeColor="text1"/>
        </w:rPr>
        <w:t>11</w:t>
      </w:r>
    </w:p>
    <w:p w14:paraId="4DAE5339" w14:textId="04B075F5" w:rsidR="00AC481E" w:rsidRDefault="00B218B4" w:rsidP="00AC481E">
      <w:pPr>
        <w:contextualSpacing/>
        <w:rPr>
          <w:rFonts w:ascii="Georgia" w:hAnsi="Georgia"/>
          <w:b/>
          <w:color w:val="000000" w:themeColor="text1"/>
        </w:rPr>
      </w:pPr>
      <w:r>
        <w:rPr>
          <w:rFonts w:ascii="Georgia" w:hAnsi="Georgia"/>
          <w:b/>
          <w:color w:val="000000" w:themeColor="text1"/>
        </w:rPr>
        <w:t>“</w:t>
      </w:r>
      <w:r w:rsidR="00002E0D">
        <w:rPr>
          <w:rFonts w:ascii="Georgia" w:hAnsi="Georgia"/>
          <w:b/>
          <w:color w:val="000000" w:themeColor="text1"/>
        </w:rPr>
        <w:t>The Small Claims Process</w:t>
      </w:r>
      <w:r>
        <w:rPr>
          <w:rFonts w:ascii="Georgia" w:hAnsi="Georgia"/>
          <w:b/>
          <w:color w:val="000000" w:themeColor="text1"/>
        </w:rPr>
        <w:t>”</w:t>
      </w:r>
    </w:p>
    <w:p w14:paraId="6B9F7354" w14:textId="16DEE255" w:rsidR="002C586B" w:rsidRDefault="000C4724" w:rsidP="00AC481E">
      <w:pPr>
        <w:contextualSpacing/>
        <w:rPr>
          <w:rFonts w:ascii="Georgia" w:hAnsi="Georgia"/>
          <w:b/>
          <w:color w:val="000000" w:themeColor="text1"/>
        </w:rPr>
      </w:pPr>
      <w:r>
        <w:rPr>
          <w:rFonts w:ascii="Georgia" w:hAnsi="Georgia"/>
          <w:b/>
          <w:color w:val="000000" w:themeColor="text1"/>
        </w:rPr>
        <w:t>California</w:t>
      </w:r>
      <w:r w:rsidR="00002E0D">
        <w:rPr>
          <w:rFonts w:ascii="Georgia" w:hAnsi="Georgia"/>
          <w:b/>
          <w:color w:val="000000" w:themeColor="text1"/>
        </w:rPr>
        <w:t xml:space="preserve"> </w:t>
      </w:r>
      <w:r>
        <w:rPr>
          <w:rFonts w:ascii="Georgia" w:hAnsi="Georgia"/>
          <w:b/>
          <w:color w:val="000000" w:themeColor="text1"/>
        </w:rPr>
        <w:t>Courts</w:t>
      </w:r>
      <w:r w:rsidR="00002E0D">
        <w:rPr>
          <w:rFonts w:ascii="Georgia" w:hAnsi="Georgia"/>
          <w:b/>
          <w:color w:val="000000" w:themeColor="text1"/>
        </w:rPr>
        <w:t xml:space="preserve"> Self Help Video (3:24)</w:t>
      </w:r>
    </w:p>
    <w:p w14:paraId="3E695A13" w14:textId="77777777" w:rsidR="00AC481E" w:rsidRDefault="00AC481E" w:rsidP="00AC481E">
      <w:pPr>
        <w:contextualSpacing/>
        <w:rPr>
          <w:rFonts w:ascii="Georgia" w:hAnsi="Georgia"/>
          <w:b/>
          <w:color w:val="000000" w:themeColor="text1"/>
        </w:rPr>
      </w:pPr>
    </w:p>
    <w:p w14:paraId="5F2DE7B2" w14:textId="5F6E7F32" w:rsidR="00002E0D" w:rsidRPr="00002E0D" w:rsidRDefault="005F2F8B" w:rsidP="00AC481E">
      <w:pPr>
        <w:contextualSpacing/>
        <w:rPr>
          <w:rFonts w:ascii="Georgia" w:hAnsi="Georgia"/>
          <w:color w:val="000000" w:themeColor="text1"/>
        </w:rPr>
      </w:pPr>
      <w:hyperlink r:id="rId27" w:history="1">
        <w:r w:rsidR="00002E0D" w:rsidRPr="00002E0D">
          <w:rPr>
            <w:rStyle w:val="Hyperlink"/>
            <w:rFonts w:ascii="Georgia" w:hAnsi="Georgia"/>
          </w:rPr>
          <w:t>https://www.youtube.com/watch?v=dZwJmV65k9g&amp;list=PL9134B1FDB8A8198E</w:t>
        </w:r>
      </w:hyperlink>
    </w:p>
    <w:p w14:paraId="376111A5" w14:textId="77777777" w:rsidR="00002E0D" w:rsidRDefault="00002E0D" w:rsidP="00AC481E">
      <w:pPr>
        <w:contextualSpacing/>
        <w:rPr>
          <w:rFonts w:ascii="Georgia" w:hAnsi="Georgia"/>
          <w:b/>
          <w:color w:val="000000" w:themeColor="text1"/>
        </w:rPr>
      </w:pPr>
    </w:p>
    <w:p w14:paraId="6BCAA4DA" w14:textId="0F8ED22C" w:rsidR="00AA0A23" w:rsidRDefault="00E04CEC" w:rsidP="00AC481E">
      <w:pPr>
        <w:contextualSpacing/>
        <w:rPr>
          <w:rFonts w:ascii="Georgia" w:hAnsi="Georgia"/>
          <w:b/>
          <w:color w:val="000000" w:themeColor="text1"/>
        </w:rPr>
      </w:pPr>
      <w:r>
        <w:rPr>
          <w:rFonts w:ascii="Georgia" w:hAnsi="Georgia"/>
          <w:b/>
          <w:color w:val="000000" w:themeColor="text1"/>
        </w:rPr>
        <w:t>Questions</w:t>
      </w:r>
    </w:p>
    <w:p w14:paraId="35A82B38" w14:textId="77777777" w:rsidR="00E04CEC" w:rsidRDefault="00E04CEC" w:rsidP="00AC481E">
      <w:pPr>
        <w:contextualSpacing/>
        <w:rPr>
          <w:rFonts w:ascii="Georgia" w:hAnsi="Georgia"/>
          <w:b/>
          <w:color w:val="000000" w:themeColor="text1"/>
        </w:rPr>
      </w:pPr>
    </w:p>
    <w:p w14:paraId="752198C1" w14:textId="4FD0CD4D" w:rsidR="00E04CEC" w:rsidRDefault="008521AF" w:rsidP="00AC481E">
      <w:pPr>
        <w:contextualSpacing/>
        <w:rPr>
          <w:rFonts w:ascii="Georgia" w:hAnsi="Georgia"/>
          <w:color w:val="000000" w:themeColor="text1"/>
        </w:rPr>
      </w:pPr>
      <w:r>
        <w:rPr>
          <w:rFonts w:ascii="Georgia" w:hAnsi="Georgia"/>
          <w:b/>
          <w:color w:val="000000" w:themeColor="text1"/>
        </w:rPr>
        <w:t>43</w:t>
      </w:r>
      <w:r w:rsidR="002B0102" w:rsidRPr="002B0102">
        <w:rPr>
          <w:rFonts w:ascii="Georgia" w:hAnsi="Georgia"/>
          <w:b/>
          <w:color w:val="000000" w:themeColor="text1"/>
        </w:rPr>
        <w:t>.</w:t>
      </w:r>
      <w:r w:rsidR="002B0102">
        <w:rPr>
          <w:rFonts w:ascii="Georgia" w:hAnsi="Georgia"/>
          <w:b/>
          <w:color w:val="000000" w:themeColor="text1"/>
        </w:rPr>
        <w:t xml:space="preserve"> </w:t>
      </w:r>
      <w:r w:rsidR="00E95AEF" w:rsidRPr="00E95AEF">
        <w:rPr>
          <w:rFonts w:ascii="Georgia" w:hAnsi="Georgia"/>
          <w:color w:val="000000" w:themeColor="text1"/>
        </w:rPr>
        <w:t xml:space="preserve">What </w:t>
      </w:r>
      <w:r w:rsidR="00002E0D">
        <w:rPr>
          <w:rFonts w:ascii="Georgia" w:hAnsi="Georgia"/>
          <w:color w:val="000000" w:themeColor="text1"/>
        </w:rPr>
        <w:t>is the first step in small claims court if you are the plaintiff</w:t>
      </w:r>
      <w:r w:rsidR="00E95AEF">
        <w:rPr>
          <w:rFonts w:ascii="Georgia" w:hAnsi="Georgia"/>
          <w:color w:val="000000" w:themeColor="text1"/>
        </w:rPr>
        <w:t>?</w:t>
      </w:r>
    </w:p>
    <w:p w14:paraId="38A4926D" w14:textId="77777777" w:rsidR="00002E0D" w:rsidRPr="002B0102" w:rsidRDefault="00002E0D" w:rsidP="00AC481E">
      <w:pPr>
        <w:contextualSpacing/>
        <w:rPr>
          <w:rFonts w:ascii="Georgia" w:hAnsi="Georgia"/>
          <w:b/>
          <w:color w:val="000000" w:themeColor="text1"/>
        </w:rPr>
      </w:pPr>
    </w:p>
    <w:p w14:paraId="7D198683" w14:textId="5A202569" w:rsidR="00E04CEC" w:rsidRDefault="008521AF" w:rsidP="00AC481E">
      <w:pPr>
        <w:contextualSpacing/>
        <w:rPr>
          <w:rFonts w:ascii="Georgia" w:hAnsi="Georgia"/>
          <w:color w:val="000000" w:themeColor="text1"/>
        </w:rPr>
      </w:pPr>
      <w:r>
        <w:rPr>
          <w:rFonts w:ascii="Georgia" w:hAnsi="Georgia"/>
          <w:b/>
          <w:color w:val="000000" w:themeColor="text1"/>
        </w:rPr>
        <w:t>44</w:t>
      </w:r>
      <w:r w:rsidR="00002E0D" w:rsidRPr="00002E0D">
        <w:rPr>
          <w:rFonts w:ascii="Georgia" w:hAnsi="Georgia"/>
          <w:b/>
          <w:color w:val="000000" w:themeColor="text1"/>
        </w:rPr>
        <w:t>.</w:t>
      </w:r>
      <w:r w:rsidR="00002E0D">
        <w:rPr>
          <w:rFonts w:ascii="Georgia" w:hAnsi="Georgia"/>
          <w:color w:val="000000" w:themeColor="text1"/>
        </w:rPr>
        <w:t xml:space="preserve"> </w:t>
      </w:r>
      <w:r w:rsidR="00863562">
        <w:rPr>
          <w:rFonts w:ascii="Georgia" w:hAnsi="Georgia"/>
          <w:color w:val="000000" w:themeColor="text1"/>
        </w:rPr>
        <w:t xml:space="preserve">What must the </w:t>
      </w:r>
      <w:r w:rsidR="00002E0D">
        <w:rPr>
          <w:rFonts w:ascii="Georgia" w:hAnsi="Georgia"/>
          <w:color w:val="000000" w:themeColor="text1"/>
        </w:rPr>
        <w:t xml:space="preserve">defendant </w:t>
      </w:r>
      <w:r w:rsidR="00863562">
        <w:rPr>
          <w:rFonts w:ascii="Georgia" w:hAnsi="Georgia"/>
          <w:color w:val="000000" w:themeColor="text1"/>
        </w:rPr>
        <w:t xml:space="preserve">do if they </w:t>
      </w:r>
      <w:r w:rsidR="00002E0D">
        <w:rPr>
          <w:rFonts w:ascii="Georgia" w:hAnsi="Georgia"/>
          <w:color w:val="000000" w:themeColor="text1"/>
        </w:rPr>
        <w:t xml:space="preserve">want to issue a counterclaim </w:t>
      </w:r>
      <w:r w:rsidR="00863562">
        <w:rPr>
          <w:rFonts w:ascii="Georgia" w:hAnsi="Georgia"/>
          <w:color w:val="000000" w:themeColor="text1"/>
        </w:rPr>
        <w:t>against the plaintiff</w:t>
      </w:r>
      <w:r w:rsidR="00002E0D">
        <w:rPr>
          <w:rFonts w:ascii="Georgia" w:hAnsi="Georgia"/>
          <w:color w:val="000000" w:themeColor="text1"/>
        </w:rPr>
        <w:t>?</w:t>
      </w:r>
    </w:p>
    <w:p w14:paraId="50CFBFEE" w14:textId="77777777" w:rsidR="00002E0D" w:rsidRDefault="00002E0D" w:rsidP="00AC481E">
      <w:pPr>
        <w:contextualSpacing/>
        <w:rPr>
          <w:rFonts w:ascii="Georgia" w:hAnsi="Georgia"/>
          <w:color w:val="000000" w:themeColor="text1"/>
        </w:rPr>
      </w:pPr>
    </w:p>
    <w:p w14:paraId="051BFD22" w14:textId="4D96D3D4" w:rsidR="006633FC" w:rsidRDefault="008521AF" w:rsidP="00AC481E">
      <w:pPr>
        <w:contextualSpacing/>
        <w:rPr>
          <w:rFonts w:ascii="Georgia" w:hAnsi="Georgia"/>
          <w:b/>
          <w:color w:val="000000" w:themeColor="text1"/>
        </w:rPr>
      </w:pPr>
      <w:r>
        <w:rPr>
          <w:rFonts w:ascii="Georgia" w:hAnsi="Georgia"/>
          <w:b/>
          <w:color w:val="000000" w:themeColor="text1"/>
        </w:rPr>
        <w:t>45</w:t>
      </w:r>
      <w:r w:rsidR="00E04CEC" w:rsidRPr="00E04CEC">
        <w:rPr>
          <w:rFonts w:ascii="Georgia" w:hAnsi="Georgia"/>
          <w:b/>
          <w:color w:val="000000" w:themeColor="text1"/>
        </w:rPr>
        <w:t>.</w:t>
      </w:r>
      <w:r w:rsidR="002B0102">
        <w:rPr>
          <w:rFonts w:ascii="Georgia" w:hAnsi="Georgia"/>
          <w:b/>
          <w:color w:val="000000" w:themeColor="text1"/>
        </w:rPr>
        <w:t xml:space="preserve"> </w:t>
      </w:r>
      <w:r w:rsidR="00002E0D">
        <w:rPr>
          <w:rFonts w:ascii="Georgia" w:hAnsi="Georgia"/>
          <w:color w:val="000000" w:themeColor="text1"/>
        </w:rPr>
        <w:t xml:space="preserve">What is service—what does it mean to “serve” the defendant with </w:t>
      </w:r>
      <w:r w:rsidR="00191F96">
        <w:rPr>
          <w:rFonts w:ascii="Georgia" w:hAnsi="Georgia"/>
          <w:color w:val="000000" w:themeColor="text1"/>
        </w:rPr>
        <w:t xml:space="preserve">court </w:t>
      </w:r>
      <w:r w:rsidR="00002E0D">
        <w:rPr>
          <w:rFonts w:ascii="Georgia" w:hAnsi="Georgia"/>
          <w:color w:val="000000" w:themeColor="text1"/>
        </w:rPr>
        <w:t>papers?</w:t>
      </w:r>
    </w:p>
    <w:p w14:paraId="07483B02" w14:textId="77777777" w:rsidR="006633FC" w:rsidRDefault="006633FC" w:rsidP="00AC481E">
      <w:pPr>
        <w:contextualSpacing/>
        <w:rPr>
          <w:rFonts w:ascii="Georgia" w:hAnsi="Georgia"/>
          <w:b/>
          <w:color w:val="000000" w:themeColor="text1"/>
        </w:rPr>
      </w:pPr>
    </w:p>
    <w:p w14:paraId="574A581C" w14:textId="4D3786A7" w:rsidR="00E04CEC" w:rsidRDefault="008521AF" w:rsidP="00AC481E">
      <w:pPr>
        <w:contextualSpacing/>
        <w:rPr>
          <w:rFonts w:ascii="Georgia" w:hAnsi="Georgia"/>
          <w:b/>
          <w:color w:val="000000" w:themeColor="text1"/>
        </w:rPr>
      </w:pPr>
      <w:r>
        <w:rPr>
          <w:rFonts w:ascii="Georgia" w:hAnsi="Georgia"/>
          <w:b/>
          <w:color w:val="000000" w:themeColor="text1"/>
        </w:rPr>
        <w:t>46</w:t>
      </w:r>
      <w:r w:rsidR="006633FC" w:rsidRPr="006633FC">
        <w:rPr>
          <w:rFonts w:ascii="Georgia" w:hAnsi="Georgia"/>
          <w:b/>
          <w:color w:val="000000" w:themeColor="text1"/>
        </w:rPr>
        <w:t>.</w:t>
      </w:r>
      <w:r w:rsidR="006633FC">
        <w:rPr>
          <w:rFonts w:ascii="Georgia" w:hAnsi="Georgia"/>
          <w:color w:val="000000" w:themeColor="text1"/>
        </w:rPr>
        <w:t xml:space="preserve"> </w:t>
      </w:r>
      <w:r w:rsidR="005912D7">
        <w:rPr>
          <w:rFonts w:ascii="Georgia" w:hAnsi="Georgia"/>
          <w:color w:val="000000" w:themeColor="text1"/>
        </w:rPr>
        <w:t>How long is a</w:t>
      </w:r>
      <w:r w:rsidR="009B0558">
        <w:rPr>
          <w:rFonts w:ascii="Georgia" w:hAnsi="Georgia"/>
          <w:color w:val="000000" w:themeColor="text1"/>
        </w:rPr>
        <w:t xml:space="preserve"> hearing before a small claims court</w:t>
      </w:r>
      <w:r w:rsidR="002B0102">
        <w:rPr>
          <w:rFonts w:ascii="Georgia" w:hAnsi="Georgia"/>
          <w:color w:val="000000" w:themeColor="text1"/>
        </w:rPr>
        <w:t>?</w:t>
      </w:r>
      <w:r w:rsidR="00E04CEC">
        <w:rPr>
          <w:rFonts w:ascii="Georgia" w:hAnsi="Georgia"/>
          <w:b/>
          <w:color w:val="000000" w:themeColor="text1"/>
        </w:rPr>
        <w:t xml:space="preserve"> </w:t>
      </w:r>
    </w:p>
    <w:p w14:paraId="318614C7" w14:textId="2A1C014E" w:rsidR="004504C6" w:rsidRDefault="004504C6" w:rsidP="00AC481E">
      <w:pPr>
        <w:contextualSpacing/>
        <w:rPr>
          <w:rFonts w:ascii="Georgia" w:hAnsi="Georgia"/>
          <w:color w:val="000000" w:themeColor="text1"/>
        </w:rPr>
      </w:pPr>
    </w:p>
    <w:p w14:paraId="1AD2E34F" w14:textId="77777777" w:rsidR="00106FF3" w:rsidRDefault="00106FF3" w:rsidP="0051436D">
      <w:pPr>
        <w:contextualSpacing/>
        <w:rPr>
          <w:rFonts w:ascii="Georgia" w:hAnsi="Georgia"/>
          <w:b/>
          <w:color w:val="000000" w:themeColor="text1"/>
        </w:rPr>
      </w:pPr>
    </w:p>
    <w:p w14:paraId="257F84E1" w14:textId="4B19AAB1" w:rsidR="0051436D" w:rsidRDefault="0051436D" w:rsidP="0051436D">
      <w:pPr>
        <w:contextualSpacing/>
        <w:rPr>
          <w:rFonts w:ascii="Georgia" w:hAnsi="Georgia"/>
          <w:b/>
          <w:color w:val="000000" w:themeColor="text1"/>
        </w:rPr>
      </w:pPr>
      <w:r>
        <w:rPr>
          <w:rFonts w:ascii="Georgia" w:hAnsi="Georgia"/>
          <w:b/>
          <w:color w:val="000000" w:themeColor="text1"/>
        </w:rPr>
        <w:lastRenderedPageBreak/>
        <w:t xml:space="preserve">Source </w:t>
      </w:r>
      <w:r w:rsidR="00E57DD3">
        <w:rPr>
          <w:rFonts w:ascii="Georgia" w:hAnsi="Georgia"/>
          <w:b/>
          <w:color w:val="000000" w:themeColor="text1"/>
        </w:rPr>
        <w:t>12</w:t>
      </w:r>
    </w:p>
    <w:p w14:paraId="28198488" w14:textId="76EDEF0A" w:rsidR="0051436D" w:rsidRDefault="0051436D" w:rsidP="0051436D">
      <w:pPr>
        <w:contextualSpacing/>
        <w:rPr>
          <w:rFonts w:ascii="Georgia" w:hAnsi="Georgia"/>
          <w:b/>
          <w:color w:val="000000" w:themeColor="text1"/>
        </w:rPr>
      </w:pPr>
      <w:r>
        <w:rPr>
          <w:rFonts w:ascii="Georgia" w:hAnsi="Georgia"/>
          <w:b/>
          <w:color w:val="000000" w:themeColor="text1"/>
        </w:rPr>
        <w:t xml:space="preserve">Small Claims </w:t>
      </w:r>
      <w:r w:rsidR="00B2335B">
        <w:rPr>
          <w:rFonts w:ascii="Georgia" w:hAnsi="Georgia"/>
          <w:b/>
          <w:color w:val="000000" w:themeColor="text1"/>
        </w:rPr>
        <w:t>Court</w:t>
      </w:r>
      <w:r w:rsidR="000520AF">
        <w:rPr>
          <w:rFonts w:ascii="Georgia" w:hAnsi="Georgia"/>
          <w:b/>
          <w:color w:val="000000" w:themeColor="text1"/>
        </w:rPr>
        <w:t xml:space="preserve"> Fact Sheet</w:t>
      </w:r>
    </w:p>
    <w:p w14:paraId="3AB05DD8" w14:textId="77777777" w:rsidR="000520AF" w:rsidRDefault="000520AF" w:rsidP="0051436D">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4788"/>
        <w:gridCol w:w="4788"/>
      </w:tblGrid>
      <w:tr w:rsidR="004504C6" w14:paraId="058B0C32" w14:textId="77777777" w:rsidTr="00BE64B8">
        <w:trPr>
          <w:trHeight w:val="233"/>
        </w:trPr>
        <w:tc>
          <w:tcPr>
            <w:tcW w:w="4788" w:type="dxa"/>
          </w:tcPr>
          <w:p w14:paraId="0FDDE36B" w14:textId="5114B718" w:rsidR="004504C6" w:rsidRPr="00342138" w:rsidRDefault="00342138" w:rsidP="006B479C">
            <w:pPr>
              <w:contextualSpacing/>
              <w:rPr>
                <w:rFonts w:ascii="Georgia" w:eastAsia="Times New Roman" w:hAnsi="Georgia"/>
                <w:b/>
              </w:rPr>
            </w:pPr>
            <w:r w:rsidRPr="00342138">
              <w:rPr>
                <w:rFonts w:ascii="Georgia" w:eastAsia="Times New Roman" w:hAnsi="Georgia"/>
                <w:b/>
              </w:rPr>
              <w:t xml:space="preserve">How much money can </w:t>
            </w:r>
            <w:r w:rsidR="006B479C">
              <w:rPr>
                <w:rFonts w:ascii="Georgia" w:eastAsia="Times New Roman" w:hAnsi="Georgia"/>
                <w:b/>
              </w:rPr>
              <w:t xml:space="preserve">I collect </w:t>
            </w:r>
            <w:r w:rsidRPr="00342138">
              <w:rPr>
                <w:rFonts w:ascii="Georgia" w:eastAsia="Times New Roman" w:hAnsi="Georgia"/>
                <w:b/>
              </w:rPr>
              <w:t>in</w:t>
            </w:r>
            <w:r w:rsidR="006B479C">
              <w:rPr>
                <w:rFonts w:ascii="Georgia" w:eastAsia="Times New Roman" w:hAnsi="Georgia"/>
                <w:b/>
              </w:rPr>
              <w:t xml:space="preserve"> a single </w:t>
            </w:r>
            <w:r w:rsidRPr="00342138">
              <w:rPr>
                <w:rFonts w:ascii="Georgia" w:eastAsia="Times New Roman" w:hAnsi="Georgia"/>
                <w:b/>
              </w:rPr>
              <w:t>small claims court</w:t>
            </w:r>
            <w:r w:rsidR="006B479C">
              <w:rPr>
                <w:rFonts w:ascii="Georgia" w:eastAsia="Times New Roman" w:hAnsi="Georgia"/>
                <w:b/>
              </w:rPr>
              <w:t xml:space="preserve"> case</w:t>
            </w:r>
            <w:r w:rsidRPr="00342138">
              <w:rPr>
                <w:rFonts w:ascii="Georgia" w:eastAsia="Times New Roman" w:hAnsi="Georgia"/>
                <w:b/>
              </w:rPr>
              <w:t>?</w:t>
            </w:r>
          </w:p>
        </w:tc>
        <w:tc>
          <w:tcPr>
            <w:tcW w:w="4788" w:type="dxa"/>
          </w:tcPr>
          <w:p w14:paraId="202EF31C" w14:textId="3463512D" w:rsidR="00342138" w:rsidRDefault="00813D8C" w:rsidP="0051436D">
            <w:pPr>
              <w:contextualSpacing/>
              <w:rPr>
                <w:rFonts w:ascii="Georgia" w:eastAsia="Times New Roman" w:hAnsi="Georgia"/>
              </w:rPr>
            </w:pPr>
            <w:r w:rsidRPr="006B479C">
              <w:rPr>
                <w:rFonts w:ascii="Georgia" w:eastAsia="Times New Roman" w:hAnsi="Georgia"/>
                <w:b/>
              </w:rPr>
              <w:t>•</w:t>
            </w:r>
            <w:r>
              <w:rPr>
                <w:rFonts w:ascii="Georgia" w:eastAsia="Times New Roman" w:hAnsi="Georgia"/>
                <w:b/>
              </w:rPr>
              <w:t xml:space="preserve"> </w:t>
            </w:r>
            <w:r w:rsidR="00342138" w:rsidRPr="00E15A8A">
              <w:rPr>
                <w:rFonts w:ascii="Georgia" w:eastAsia="Times New Roman" w:hAnsi="Georgia"/>
              </w:rPr>
              <w:t xml:space="preserve">Natural persons (individuals): </w:t>
            </w:r>
            <w:r w:rsidR="00064B13">
              <w:rPr>
                <w:rFonts w:ascii="Georgia" w:eastAsia="Times New Roman" w:hAnsi="Georgia"/>
              </w:rPr>
              <w:t xml:space="preserve">No more than </w:t>
            </w:r>
            <w:r w:rsidR="00342138" w:rsidRPr="00E14323">
              <w:rPr>
                <w:rFonts w:ascii="Georgia" w:eastAsia="Times New Roman" w:hAnsi="Georgia"/>
                <w:b/>
              </w:rPr>
              <w:t>$10,000</w:t>
            </w:r>
          </w:p>
          <w:p w14:paraId="60966AC6" w14:textId="489A0F08" w:rsidR="00342138" w:rsidRPr="00E15A8A" w:rsidRDefault="00813D8C" w:rsidP="00813D8C">
            <w:pPr>
              <w:contextualSpacing/>
              <w:rPr>
                <w:rFonts w:ascii="Georgia" w:eastAsia="Times New Roman" w:hAnsi="Georgia"/>
              </w:rPr>
            </w:pPr>
            <w:r w:rsidRPr="006B479C">
              <w:rPr>
                <w:rFonts w:ascii="Georgia" w:eastAsia="Times New Roman" w:hAnsi="Georgia"/>
                <w:b/>
              </w:rPr>
              <w:t>•</w:t>
            </w:r>
            <w:r>
              <w:rPr>
                <w:rFonts w:ascii="Georgia" w:eastAsia="Times New Roman" w:hAnsi="Georgia"/>
                <w:b/>
              </w:rPr>
              <w:t xml:space="preserve"> </w:t>
            </w:r>
            <w:r w:rsidR="00342138" w:rsidRPr="00E15A8A">
              <w:rPr>
                <w:rFonts w:ascii="Georgia" w:eastAsia="Times New Roman" w:hAnsi="Georgia"/>
              </w:rPr>
              <w:t>Corporations, partnerships,</w:t>
            </w:r>
            <w:r>
              <w:rPr>
                <w:rFonts w:ascii="Georgia" w:eastAsia="Times New Roman" w:hAnsi="Georgia"/>
              </w:rPr>
              <w:t xml:space="preserve"> </w:t>
            </w:r>
            <w:r w:rsidR="00342138" w:rsidRPr="00E15A8A">
              <w:rPr>
                <w:rFonts w:ascii="Georgia" w:eastAsia="Times New Roman" w:hAnsi="Georgia"/>
              </w:rPr>
              <w:t xml:space="preserve">and other legal entities: </w:t>
            </w:r>
            <w:r w:rsidR="00064B13">
              <w:rPr>
                <w:rFonts w:ascii="Georgia" w:eastAsia="Times New Roman" w:hAnsi="Georgia"/>
              </w:rPr>
              <w:t xml:space="preserve">No more than </w:t>
            </w:r>
            <w:r w:rsidR="00342138" w:rsidRPr="00E14323">
              <w:rPr>
                <w:rFonts w:ascii="Georgia" w:eastAsia="Times New Roman" w:hAnsi="Georgia"/>
                <w:b/>
              </w:rPr>
              <w:t>$5,000</w:t>
            </w:r>
          </w:p>
        </w:tc>
      </w:tr>
      <w:tr w:rsidR="00342138" w14:paraId="2C49A440" w14:textId="77777777" w:rsidTr="00BE64B8">
        <w:trPr>
          <w:trHeight w:val="233"/>
        </w:trPr>
        <w:tc>
          <w:tcPr>
            <w:tcW w:w="4788" w:type="dxa"/>
          </w:tcPr>
          <w:p w14:paraId="3596941E" w14:textId="774DAAA7" w:rsidR="00342138" w:rsidRPr="00342138" w:rsidRDefault="00BE64B8" w:rsidP="00BE64B8">
            <w:pPr>
              <w:contextualSpacing/>
              <w:rPr>
                <w:rFonts w:ascii="Georgia" w:eastAsia="Times New Roman" w:hAnsi="Georgia"/>
                <w:b/>
              </w:rPr>
            </w:pPr>
            <w:r>
              <w:rPr>
                <w:rFonts w:ascii="Georgia" w:eastAsia="Times New Roman" w:hAnsi="Georgia"/>
                <w:b/>
              </w:rPr>
              <w:t>Is there a limit to the amount of money or cases I can file in small claims court?</w:t>
            </w:r>
          </w:p>
        </w:tc>
        <w:tc>
          <w:tcPr>
            <w:tcW w:w="4788" w:type="dxa"/>
          </w:tcPr>
          <w:p w14:paraId="04E0A6E7" w14:textId="77777777" w:rsidR="00342138" w:rsidRDefault="00BE64B8" w:rsidP="00BE64B8">
            <w:pPr>
              <w:contextualSpacing/>
              <w:rPr>
                <w:rFonts w:ascii="Georgia" w:eastAsia="Times New Roman" w:hAnsi="Georgia"/>
              </w:rPr>
            </w:pPr>
            <w:r>
              <w:rPr>
                <w:rFonts w:ascii="Georgia" w:eastAsia="Times New Roman" w:hAnsi="Georgia"/>
              </w:rPr>
              <w:t>N</w:t>
            </w:r>
            <w:r w:rsidRPr="000520AF">
              <w:rPr>
                <w:rFonts w:ascii="Georgia" w:eastAsia="Times New Roman" w:hAnsi="Georgia"/>
              </w:rPr>
              <w:t>o claimant</w:t>
            </w:r>
            <w:r>
              <w:rPr>
                <w:rFonts w:ascii="Georgia" w:eastAsia="Times New Roman" w:hAnsi="Georgia"/>
              </w:rPr>
              <w:t xml:space="preserve">—natural person or legal entity—may </w:t>
            </w:r>
            <w:r w:rsidRPr="000520AF">
              <w:rPr>
                <w:rFonts w:ascii="Georgia" w:eastAsia="Times New Roman" w:hAnsi="Georgia"/>
              </w:rPr>
              <w:t xml:space="preserve">file more than </w:t>
            </w:r>
            <w:r w:rsidRPr="00E14323">
              <w:rPr>
                <w:rFonts w:ascii="Georgia" w:eastAsia="Times New Roman" w:hAnsi="Georgia"/>
                <w:b/>
              </w:rPr>
              <w:t>two</w:t>
            </w:r>
            <w:r w:rsidRPr="000520AF">
              <w:rPr>
                <w:rFonts w:ascii="Georgia" w:eastAsia="Times New Roman" w:hAnsi="Georgia"/>
              </w:rPr>
              <w:t xml:space="preserve"> small claims court actions for more than </w:t>
            </w:r>
            <w:r w:rsidRPr="00E14323">
              <w:rPr>
                <w:rFonts w:ascii="Georgia" w:eastAsia="Times New Roman" w:hAnsi="Georgia"/>
                <w:b/>
              </w:rPr>
              <w:t>$2,500</w:t>
            </w:r>
            <w:r w:rsidRPr="000520AF">
              <w:rPr>
                <w:rFonts w:ascii="Georgia" w:eastAsia="Times New Roman" w:hAnsi="Georgia"/>
              </w:rPr>
              <w:t xml:space="preserve"> anywhere in the State during any calendar year.</w:t>
            </w:r>
          </w:p>
          <w:p w14:paraId="396FA2C4" w14:textId="77777777" w:rsidR="00BE64B8" w:rsidRDefault="00BE64B8" w:rsidP="00BE64B8">
            <w:pPr>
              <w:contextualSpacing/>
              <w:rPr>
                <w:rFonts w:ascii="Georgia" w:eastAsia="Times New Roman" w:hAnsi="Georgia"/>
              </w:rPr>
            </w:pPr>
          </w:p>
          <w:p w14:paraId="6CBD1132" w14:textId="57D059B4" w:rsidR="00BE64B8" w:rsidRDefault="00BE64B8" w:rsidP="00304AEE">
            <w:pPr>
              <w:contextualSpacing/>
              <w:rPr>
                <w:rFonts w:ascii="Georgia" w:eastAsia="Times New Roman" w:hAnsi="Georgia"/>
              </w:rPr>
            </w:pPr>
            <w:r w:rsidRPr="000520AF">
              <w:rPr>
                <w:rFonts w:ascii="Georgia" w:eastAsia="Times New Roman" w:hAnsi="Georgia"/>
              </w:rPr>
              <w:t>For example, if you file an ac</w:t>
            </w:r>
            <w:r w:rsidR="00F45489">
              <w:rPr>
                <w:rFonts w:ascii="Georgia" w:eastAsia="Times New Roman" w:hAnsi="Georgia"/>
              </w:rPr>
              <w:t>tion for $4,000 in February 2017</w:t>
            </w:r>
            <w:r w:rsidRPr="000520AF">
              <w:rPr>
                <w:rFonts w:ascii="Georgia" w:eastAsia="Times New Roman" w:hAnsi="Georgia"/>
              </w:rPr>
              <w:t>, and another</w:t>
            </w:r>
            <w:r w:rsidR="00F45489">
              <w:rPr>
                <w:rFonts w:ascii="Georgia" w:eastAsia="Times New Roman" w:hAnsi="Georgia"/>
              </w:rPr>
              <w:t xml:space="preserve"> action for $4,000 in March 2017</w:t>
            </w:r>
            <w:r w:rsidRPr="000520AF">
              <w:rPr>
                <w:rFonts w:ascii="Georgia" w:eastAsia="Times New Roman" w:hAnsi="Georgia"/>
              </w:rPr>
              <w:t>, you may not file any more actions for more t</w:t>
            </w:r>
            <w:r w:rsidR="00F45489">
              <w:rPr>
                <w:rFonts w:ascii="Georgia" w:eastAsia="Times New Roman" w:hAnsi="Georgia"/>
              </w:rPr>
              <w:t>han $2,500 until January 1, 2018</w:t>
            </w:r>
            <w:r w:rsidRPr="000520AF">
              <w:rPr>
                <w:rFonts w:ascii="Georgia" w:eastAsia="Times New Roman" w:hAnsi="Georgia"/>
              </w:rPr>
              <w:t xml:space="preserve">. </w:t>
            </w:r>
            <w:r w:rsidR="00304AEE" w:rsidRPr="000F59E9">
              <w:rPr>
                <w:rFonts w:ascii="Georgia" w:eastAsia="Times New Roman" w:hAnsi="Georgia"/>
                <w:u w:val="single"/>
              </w:rPr>
              <w:t>However</w:t>
            </w:r>
            <w:r w:rsidR="00304AEE">
              <w:rPr>
                <w:rFonts w:ascii="Georgia" w:eastAsia="Times New Roman" w:hAnsi="Georgia"/>
              </w:rPr>
              <w:t>, y</w:t>
            </w:r>
            <w:r w:rsidRPr="000520AF">
              <w:rPr>
                <w:rFonts w:ascii="Georgia" w:eastAsia="Times New Roman" w:hAnsi="Georgia"/>
              </w:rPr>
              <w:t>ou may file as many claims as you wish for $2,500 or less.</w:t>
            </w:r>
          </w:p>
        </w:tc>
      </w:tr>
      <w:tr w:rsidR="006B479C" w14:paraId="27D233E0" w14:textId="77777777" w:rsidTr="006B479C">
        <w:trPr>
          <w:trHeight w:val="233"/>
        </w:trPr>
        <w:tc>
          <w:tcPr>
            <w:tcW w:w="4788" w:type="dxa"/>
          </w:tcPr>
          <w:p w14:paraId="501EF564" w14:textId="69BE7520" w:rsidR="006B479C" w:rsidRDefault="006B479C" w:rsidP="00BE64B8">
            <w:pPr>
              <w:contextualSpacing/>
              <w:rPr>
                <w:rFonts w:ascii="Georgia" w:eastAsia="Times New Roman" w:hAnsi="Georgia"/>
                <w:b/>
              </w:rPr>
            </w:pPr>
            <w:r>
              <w:rPr>
                <w:rFonts w:ascii="Georgia" w:eastAsia="Times New Roman" w:hAnsi="Georgia"/>
                <w:b/>
              </w:rPr>
              <w:t>Can a small claims court judge order a party to do something other than pay money?</w:t>
            </w:r>
          </w:p>
        </w:tc>
        <w:tc>
          <w:tcPr>
            <w:tcW w:w="4788" w:type="dxa"/>
          </w:tcPr>
          <w:p w14:paraId="4EB8EFBE" w14:textId="5E736E05" w:rsidR="006B479C" w:rsidRDefault="006B479C" w:rsidP="00D8270D">
            <w:pPr>
              <w:contextualSpacing/>
              <w:rPr>
                <w:rFonts w:ascii="Georgia" w:eastAsia="Times New Roman" w:hAnsi="Georgia"/>
              </w:rPr>
            </w:pPr>
            <w:r w:rsidRPr="000520AF">
              <w:rPr>
                <w:rFonts w:ascii="Georgia" w:eastAsia="Times New Roman" w:hAnsi="Georgia"/>
              </w:rPr>
              <w:t xml:space="preserve">Small claims courts may be able to order a defendant to do something, as long as a claim for money is also part of the lawsuit. If you are suing to get back the lawn mower you loaned to a neighbor, for instance, the court can order the return of the mower, or payment for the mower if it is not returned. </w:t>
            </w:r>
          </w:p>
        </w:tc>
      </w:tr>
      <w:tr w:rsidR="006B479C" w14:paraId="6DB6EB6A" w14:textId="77777777" w:rsidTr="006B479C">
        <w:trPr>
          <w:trHeight w:val="233"/>
        </w:trPr>
        <w:tc>
          <w:tcPr>
            <w:tcW w:w="4788" w:type="dxa"/>
          </w:tcPr>
          <w:p w14:paraId="21C443FE" w14:textId="1D724443" w:rsidR="006B479C" w:rsidRDefault="006B479C" w:rsidP="00BE64B8">
            <w:pPr>
              <w:contextualSpacing/>
              <w:rPr>
                <w:rFonts w:ascii="Georgia" w:eastAsia="Times New Roman" w:hAnsi="Georgia"/>
                <w:b/>
              </w:rPr>
            </w:pPr>
            <w:r>
              <w:rPr>
                <w:rFonts w:ascii="Georgia" w:eastAsia="Times New Roman" w:hAnsi="Georgia"/>
                <w:b/>
              </w:rPr>
              <w:t>What kind of issues are handled by small claims courts?</w:t>
            </w:r>
          </w:p>
        </w:tc>
        <w:tc>
          <w:tcPr>
            <w:tcW w:w="4788" w:type="dxa"/>
          </w:tcPr>
          <w:p w14:paraId="25E3BD72" w14:textId="285E3A6C" w:rsidR="006B479C" w:rsidRPr="00E14323" w:rsidRDefault="006B479C" w:rsidP="006B479C">
            <w:pPr>
              <w:contextualSpacing/>
              <w:rPr>
                <w:rFonts w:ascii="Georgia" w:eastAsia="Times New Roman" w:hAnsi="Georgia"/>
              </w:rPr>
            </w:pPr>
            <w:r w:rsidRPr="006B479C">
              <w:rPr>
                <w:rFonts w:ascii="Georgia" w:eastAsia="Times New Roman" w:hAnsi="Georgia"/>
                <w:b/>
              </w:rPr>
              <w:t>•</w:t>
            </w:r>
            <w:r w:rsidRPr="000520AF">
              <w:rPr>
                <w:rFonts w:ascii="Georgia" w:eastAsia="Times New Roman" w:hAnsi="Georgia"/>
              </w:rPr>
              <w:t xml:space="preserve"> </w:t>
            </w:r>
            <w:r w:rsidR="007005AE">
              <w:rPr>
                <w:rFonts w:ascii="Georgia" w:eastAsia="Times New Roman" w:hAnsi="Georgia"/>
              </w:rPr>
              <w:t>F</w:t>
            </w:r>
            <w:r w:rsidRPr="000520AF">
              <w:rPr>
                <w:rFonts w:ascii="Georgia" w:eastAsia="Times New Roman" w:hAnsi="Georgia"/>
              </w:rPr>
              <w:t xml:space="preserve">ormer landlord refuses to return the security deposit you paid. </w:t>
            </w:r>
          </w:p>
          <w:p w14:paraId="2CE79302" w14:textId="224F7143" w:rsidR="006B479C" w:rsidRPr="00E14323" w:rsidRDefault="006B479C" w:rsidP="006B479C">
            <w:pPr>
              <w:contextualSpacing/>
              <w:rPr>
                <w:rFonts w:ascii="Georgia" w:eastAsia="Times New Roman" w:hAnsi="Georgia"/>
              </w:rPr>
            </w:pPr>
            <w:r w:rsidRPr="006B479C">
              <w:rPr>
                <w:rFonts w:ascii="Georgia" w:eastAsia="Times New Roman" w:hAnsi="Georgia"/>
                <w:b/>
              </w:rPr>
              <w:t>•</w:t>
            </w:r>
            <w:r w:rsidRPr="000520AF">
              <w:rPr>
                <w:rFonts w:ascii="Georgia" w:eastAsia="Times New Roman" w:hAnsi="Georgia"/>
              </w:rPr>
              <w:t xml:space="preserve"> Someone </w:t>
            </w:r>
            <w:r w:rsidR="00C16983">
              <w:rPr>
                <w:rFonts w:ascii="Georgia" w:eastAsia="Times New Roman" w:hAnsi="Georgia"/>
              </w:rPr>
              <w:t xml:space="preserve">damages </w:t>
            </w:r>
            <w:r w:rsidRPr="000520AF">
              <w:rPr>
                <w:rFonts w:ascii="Georgia" w:eastAsia="Times New Roman" w:hAnsi="Georgia"/>
              </w:rPr>
              <w:t>your ca</w:t>
            </w:r>
            <w:r w:rsidR="00C16983">
              <w:rPr>
                <w:rFonts w:ascii="Georgia" w:eastAsia="Times New Roman" w:hAnsi="Georgia"/>
              </w:rPr>
              <w:t xml:space="preserve">r </w:t>
            </w:r>
            <w:r w:rsidRPr="000520AF">
              <w:rPr>
                <w:rFonts w:ascii="Georgia" w:eastAsia="Times New Roman" w:hAnsi="Georgia"/>
              </w:rPr>
              <w:t xml:space="preserve">and refuses to pay for its repair. </w:t>
            </w:r>
          </w:p>
          <w:p w14:paraId="3B995AC5" w14:textId="5AF50039" w:rsidR="006B479C" w:rsidRDefault="006B479C" w:rsidP="006B479C">
            <w:pPr>
              <w:contextualSpacing/>
              <w:rPr>
                <w:rFonts w:ascii="Georgia" w:eastAsia="Times New Roman" w:hAnsi="Georgia"/>
              </w:rPr>
            </w:pPr>
            <w:r w:rsidRPr="006B479C">
              <w:rPr>
                <w:rFonts w:ascii="Georgia" w:eastAsia="Times New Roman" w:hAnsi="Georgia"/>
                <w:b/>
              </w:rPr>
              <w:t>•</w:t>
            </w:r>
            <w:r w:rsidRPr="000520AF">
              <w:rPr>
                <w:rFonts w:ascii="Georgia" w:eastAsia="Times New Roman" w:hAnsi="Georgia"/>
              </w:rPr>
              <w:t xml:space="preserve"> Your new TV will not work, and the store refuses to fix it or replace it. </w:t>
            </w:r>
          </w:p>
          <w:p w14:paraId="032CABCA" w14:textId="3F38AC9E" w:rsidR="006B479C" w:rsidRDefault="006B479C" w:rsidP="006B479C">
            <w:pPr>
              <w:contextualSpacing/>
              <w:rPr>
                <w:rFonts w:ascii="Georgia" w:eastAsia="Times New Roman" w:hAnsi="Georgia"/>
              </w:rPr>
            </w:pPr>
            <w:r w:rsidRPr="006B479C">
              <w:rPr>
                <w:rFonts w:ascii="Georgia" w:eastAsia="Times New Roman" w:hAnsi="Georgia"/>
                <w:b/>
              </w:rPr>
              <w:t>•</w:t>
            </w:r>
            <w:r>
              <w:rPr>
                <w:rFonts w:ascii="Georgia" w:eastAsia="Times New Roman" w:hAnsi="Georgia"/>
              </w:rPr>
              <w:t xml:space="preserve"> </w:t>
            </w:r>
            <w:r w:rsidR="007A4D8B">
              <w:rPr>
                <w:rFonts w:ascii="Georgia" w:eastAsia="Times New Roman" w:hAnsi="Georgia"/>
              </w:rPr>
              <w:t xml:space="preserve">A car dealer sold you a defective or damaged car, and you </w:t>
            </w:r>
            <w:r w:rsidRPr="000520AF">
              <w:rPr>
                <w:rFonts w:ascii="Georgia" w:eastAsia="Times New Roman" w:hAnsi="Georgia"/>
              </w:rPr>
              <w:t xml:space="preserve">desire to cancel the purchase and get back the amount of your down payment from the seller. </w:t>
            </w:r>
          </w:p>
          <w:p w14:paraId="01712C23" w14:textId="09ED4129" w:rsidR="006B479C" w:rsidRPr="000520AF" w:rsidRDefault="006B479C" w:rsidP="006B479C">
            <w:pPr>
              <w:contextualSpacing/>
              <w:rPr>
                <w:rFonts w:ascii="Georgia" w:eastAsia="Times New Roman" w:hAnsi="Georgia"/>
              </w:rPr>
            </w:pPr>
            <w:r w:rsidRPr="006B479C">
              <w:rPr>
                <w:rFonts w:ascii="Georgia" w:eastAsia="Times New Roman" w:hAnsi="Georgia"/>
                <w:b/>
              </w:rPr>
              <w:t>•</w:t>
            </w:r>
            <w:r w:rsidRPr="000520AF">
              <w:rPr>
                <w:rFonts w:ascii="Georgia" w:eastAsia="Times New Roman" w:hAnsi="Georgia"/>
              </w:rPr>
              <w:t xml:space="preserve"> You lent money to a friend, and he or she refuses to repay it. </w:t>
            </w:r>
          </w:p>
        </w:tc>
      </w:tr>
      <w:tr w:rsidR="007005AE" w14:paraId="4BB44EA4" w14:textId="77777777" w:rsidTr="007005AE">
        <w:trPr>
          <w:trHeight w:val="224"/>
        </w:trPr>
        <w:tc>
          <w:tcPr>
            <w:tcW w:w="4788" w:type="dxa"/>
          </w:tcPr>
          <w:p w14:paraId="4583AF8A" w14:textId="3D45A365" w:rsidR="007005AE" w:rsidRDefault="007005AE" w:rsidP="00BE64B8">
            <w:pPr>
              <w:contextualSpacing/>
              <w:rPr>
                <w:rFonts w:ascii="Georgia" w:eastAsia="Times New Roman" w:hAnsi="Georgia"/>
                <w:b/>
              </w:rPr>
            </w:pPr>
            <w:r>
              <w:rPr>
                <w:rFonts w:ascii="Georgia" w:eastAsia="Times New Roman" w:hAnsi="Georgia"/>
                <w:b/>
              </w:rPr>
              <w:t>Can a small claims court ruling be appealed?</w:t>
            </w:r>
          </w:p>
        </w:tc>
        <w:tc>
          <w:tcPr>
            <w:tcW w:w="4788" w:type="dxa"/>
          </w:tcPr>
          <w:p w14:paraId="362AF75B" w14:textId="20120B84" w:rsidR="007005AE" w:rsidRDefault="007005AE" w:rsidP="006B479C">
            <w:pPr>
              <w:contextualSpacing/>
              <w:rPr>
                <w:rFonts w:ascii="Georgia" w:eastAsia="Times New Roman" w:hAnsi="Georgia"/>
              </w:rPr>
            </w:pPr>
            <w:r w:rsidRPr="006B479C">
              <w:rPr>
                <w:rFonts w:ascii="Georgia" w:eastAsia="Times New Roman" w:hAnsi="Georgia"/>
                <w:b/>
              </w:rPr>
              <w:t>•</w:t>
            </w:r>
            <w:r>
              <w:rPr>
                <w:rFonts w:ascii="Georgia" w:eastAsia="Times New Roman" w:hAnsi="Georgia"/>
                <w:b/>
              </w:rPr>
              <w:t xml:space="preserve"> </w:t>
            </w:r>
            <w:r w:rsidRPr="007005AE">
              <w:rPr>
                <w:rFonts w:ascii="Georgia" w:eastAsia="Times New Roman" w:hAnsi="Georgia"/>
              </w:rPr>
              <w:t xml:space="preserve">Defendant </w:t>
            </w:r>
            <w:r w:rsidRPr="00C35998">
              <w:rPr>
                <w:rFonts w:ascii="Georgia" w:eastAsia="Times New Roman" w:hAnsi="Georgia"/>
                <w:u w:val="single"/>
              </w:rPr>
              <w:t>can</w:t>
            </w:r>
            <w:r>
              <w:rPr>
                <w:rFonts w:ascii="Georgia" w:eastAsia="Times New Roman" w:hAnsi="Georgia"/>
              </w:rPr>
              <w:t xml:space="preserve"> appeal ruling favor</w:t>
            </w:r>
            <w:r w:rsidR="00114C74">
              <w:rPr>
                <w:rFonts w:ascii="Georgia" w:eastAsia="Times New Roman" w:hAnsi="Georgia"/>
              </w:rPr>
              <w:t>ing</w:t>
            </w:r>
            <w:r>
              <w:rPr>
                <w:rFonts w:ascii="Georgia" w:eastAsia="Times New Roman" w:hAnsi="Georgia"/>
              </w:rPr>
              <w:t xml:space="preserve"> plaintiff</w:t>
            </w:r>
            <w:r w:rsidR="00114C74">
              <w:rPr>
                <w:rFonts w:ascii="Georgia" w:eastAsia="Times New Roman" w:hAnsi="Georgia"/>
              </w:rPr>
              <w:t>’s claim</w:t>
            </w:r>
          </w:p>
          <w:p w14:paraId="1BE98258" w14:textId="1164A616" w:rsidR="007005AE" w:rsidRDefault="007005AE" w:rsidP="006B479C">
            <w:pPr>
              <w:contextualSpacing/>
              <w:rPr>
                <w:rFonts w:ascii="Georgia" w:eastAsia="Times New Roman" w:hAnsi="Georgia"/>
              </w:rPr>
            </w:pPr>
            <w:r w:rsidRPr="006B479C">
              <w:rPr>
                <w:rFonts w:ascii="Georgia" w:eastAsia="Times New Roman" w:hAnsi="Georgia"/>
                <w:b/>
              </w:rPr>
              <w:t>•</w:t>
            </w:r>
            <w:r>
              <w:rPr>
                <w:rFonts w:ascii="Georgia" w:eastAsia="Times New Roman" w:hAnsi="Georgia"/>
                <w:b/>
              </w:rPr>
              <w:t xml:space="preserve"> </w:t>
            </w:r>
            <w:r>
              <w:rPr>
                <w:rFonts w:ascii="Georgia" w:eastAsia="Times New Roman" w:hAnsi="Georgia"/>
              </w:rPr>
              <w:t xml:space="preserve">Plaintiff </w:t>
            </w:r>
            <w:r w:rsidRPr="00C35998">
              <w:rPr>
                <w:rFonts w:ascii="Georgia" w:eastAsia="Times New Roman" w:hAnsi="Georgia"/>
                <w:u w:val="single"/>
              </w:rPr>
              <w:t>cannot</w:t>
            </w:r>
            <w:r>
              <w:rPr>
                <w:rFonts w:ascii="Georgia" w:eastAsia="Times New Roman" w:hAnsi="Georgia"/>
              </w:rPr>
              <w:t xml:space="preserve"> appeal ruling </w:t>
            </w:r>
            <w:r w:rsidR="00451F0E">
              <w:rPr>
                <w:rFonts w:ascii="Georgia" w:eastAsia="Times New Roman" w:hAnsi="Georgia"/>
              </w:rPr>
              <w:t xml:space="preserve">against </w:t>
            </w:r>
            <w:r w:rsidR="00114C74">
              <w:rPr>
                <w:rFonts w:ascii="Georgia" w:eastAsia="Times New Roman" w:hAnsi="Georgia"/>
              </w:rPr>
              <w:t xml:space="preserve">his/her </w:t>
            </w:r>
            <w:r w:rsidR="00C35998">
              <w:rPr>
                <w:rFonts w:ascii="Georgia" w:eastAsia="Times New Roman" w:hAnsi="Georgia"/>
              </w:rPr>
              <w:t>claim</w:t>
            </w:r>
          </w:p>
          <w:p w14:paraId="67F20B9C" w14:textId="36D699BA" w:rsidR="007005AE" w:rsidRPr="006B479C" w:rsidRDefault="007005AE" w:rsidP="00451F0E">
            <w:pPr>
              <w:contextualSpacing/>
              <w:rPr>
                <w:rFonts w:ascii="Georgia" w:eastAsia="Times New Roman" w:hAnsi="Georgia"/>
                <w:b/>
              </w:rPr>
            </w:pPr>
            <w:r w:rsidRPr="006B479C">
              <w:rPr>
                <w:rFonts w:ascii="Georgia" w:eastAsia="Times New Roman" w:hAnsi="Georgia"/>
                <w:b/>
              </w:rPr>
              <w:t>•</w:t>
            </w:r>
            <w:r>
              <w:rPr>
                <w:rFonts w:ascii="Georgia" w:eastAsia="Times New Roman" w:hAnsi="Georgia"/>
                <w:b/>
              </w:rPr>
              <w:t xml:space="preserve"> </w:t>
            </w:r>
            <w:r>
              <w:rPr>
                <w:rFonts w:ascii="Georgia" w:eastAsia="Times New Roman" w:hAnsi="Georgia"/>
              </w:rPr>
              <w:t xml:space="preserve">Plaintiff </w:t>
            </w:r>
            <w:r w:rsidRPr="00C35998">
              <w:rPr>
                <w:rFonts w:ascii="Georgia" w:eastAsia="Times New Roman" w:hAnsi="Georgia"/>
                <w:u w:val="single"/>
              </w:rPr>
              <w:t>can</w:t>
            </w:r>
            <w:r>
              <w:rPr>
                <w:rFonts w:ascii="Georgia" w:eastAsia="Times New Roman" w:hAnsi="Georgia"/>
              </w:rPr>
              <w:t xml:space="preserve"> appeal ruling </w:t>
            </w:r>
            <w:r w:rsidR="00451F0E">
              <w:rPr>
                <w:rFonts w:ascii="Georgia" w:eastAsia="Times New Roman" w:hAnsi="Georgia"/>
              </w:rPr>
              <w:t xml:space="preserve">favoring </w:t>
            </w:r>
            <w:r>
              <w:rPr>
                <w:rFonts w:ascii="Georgia" w:eastAsia="Times New Roman" w:hAnsi="Georgia"/>
              </w:rPr>
              <w:t xml:space="preserve">defendant’s counter </w:t>
            </w:r>
            <w:r w:rsidR="00114C74">
              <w:rPr>
                <w:rFonts w:ascii="Georgia" w:eastAsia="Times New Roman" w:hAnsi="Georgia"/>
              </w:rPr>
              <w:t>claim</w:t>
            </w:r>
            <w:r>
              <w:rPr>
                <w:rFonts w:ascii="Georgia" w:eastAsia="Times New Roman" w:hAnsi="Georgia"/>
                <w:b/>
              </w:rPr>
              <w:t xml:space="preserve"> </w:t>
            </w:r>
          </w:p>
        </w:tc>
      </w:tr>
    </w:tbl>
    <w:p w14:paraId="6EDE2215" w14:textId="2DEEFA46" w:rsidR="002A164E" w:rsidRPr="007005AE" w:rsidRDefault="007005AE" w:rsidP="0051436D">
      <w:pPr>
        <w:contextualSpacing/>
        <w:rPr>
          <w:rFonts w:ascii="Georgia" w:hAnsi="Georgia"/>
          <w:color w:val="000000" w:themeColor="text1"/>
          <w:sz w:val="20"/>
          <w:szCs w:val="20"/>
        </w:rPr>
      </w:pPr>
      <w:r w:rsidRPr="00302F9A">
        <w:rPr>
          <w:rFonts w:ascii="Georgia" w:hAnsi="Georgia"/>
          <w:color w:val="000000" w:themeColor="text1"/>
          <w:sz w:val="20"/>
          <w:szCs w:val="20"/>
        </w:rPr>
        <w:t xml:space="preserve">Source: </w:t>
      </w:r>
      <w:r>
        <w:rPr>
          <w:rFonts w:ascii="Georgia" w:hAnsi="Georgia"/>
          <w:color w:val="000000" w:themeColor="text1"/>
          <w:sz w:val="20"/>
          <w:szCs w:val="20"/>
        </w:rPr>
        <w:t xml:space="preserve">Adapted from </w:t>
      </w:r>
      <w:r w:rsidRPr="00302F9A">
        <w:rPr>
          <w:rFonts w:ascii="Georgia" w:hAnsi="Georgia"/>
          <w:color w:val="000000" w:themeColor="text1"/>
          <w:sz w:val="20"/>
          <w:szCs w:val="20"/>
        </w:rPr>
        <w:t xml:space="preserve">CA Department of Consumer Affairs,  </w:t>
      </w:r>
      <w:hyperlink r:id="rId28" w:history="1">
        <w:r w:rsidRPr="00302F9A">
          <w:rPr>
            <w:rStyle w:val="Hyperlink"/>
            <w:rFonts w:ascii="Georgia" w:hAnsi="Georgia"/>
            <w:sz w:val="20"/>
            <w:szCs w:val="20"/>
          </w:rPr>
          <w:t>http://www.dca.ca.gov/publications/small_claims/small_claims.pdf</w:t>
        </w:r>
      </w:hyperlink>
    </w:p>
    <w:tbl>
      <w:tblPr>
        <w:tblStyle w:val="TableGrid"/>
        <w:tblW w:w="0" w:type="auto"/>
        <w:tblLook w:val="04A0" w:firstRow="1" w:lastRow="0" w:firstColumn="1" w:lastColumn="0" w:noHBand="0" w:noVBand="1"/>
      </w:tblPr>
      <w:tblGrid>
        <w:gridCol w:w="4788"/>
        <w:gridCol w:w="4788"/>
      </w:tblGrid>
      <w:tr w:rsidR="009C03F2" w14:paraId="7C42017B" w14:textId="77777777" w:rsidTr="009C03F2">
        <w:trPr>
          <w:trHeight w:val="242"/>
        </w:trPr>
        <w:tc>
          <w:tcPr>
            <w:tcW w:w="9576" w:type="dxa"/>
            <w:gridSpan w:val="2"/>
            <w:shd w:val="clear" w:color="auto" w:fill="BFBFBF" w:themeFill="background1" w:themeFillShade="BF"/>
          </w:tcPr>
          <w:p w14:paraId="1EEC90EE" w14:textId="794A66B9" w:rsidR="009C03F2" w:rsidRDefault="009C03F2" w:rsidP="009C03F2">
            <w:pPr>
              <w:contextualSpacing/>
              <w:jc w:val="center"/>
              <w:rPr>
                <w:rFonts w:ascii="Georgia" w:hAnsi="Georgia"/>
                <w:b/>
                <w:color w:val="000000" w:themeColor="text1"/>
              </w:rPr>
            </w:pPr>
            <w:r>
              <w:rPr>
                <w:rFonts w:ascii="Georgia" w:hAnsi="Georgia"/>
                <w:b/>
                <w:color w:val="000000" w:themeColor="text1"/>
              </w:rPr>
              <w:lastRenderedPageBreak/>
              <w:t>Small Claims Court</w:t>
            </w:r>
            <w:r w:rsidR="00984D29">
              <w:rPr>
                <w:rFonts w:ascii="Georgia" w:hAnsi="Georgia"/>
                <w:b/>
                <w:color w:val="000000" w:themeColor="text1"/>
              </w:rPr>
              <w:t xml:space="preserve"> </w:t>
            </w:r>
            <w:r>
              <w:rPr>
                <w:rFonts w:ascii="Georgia" w:hAnsi="Georgia"/>
                <w:b/>
                <w:color w:val="000000" w:themeColor="text1"/>
              </w:rPr>
              <w:t>Questions</w:t>
            </w:r>
          </w:p>
          <w:p w14:paraId="41D750C2" w14:textId="556E0299" w:rsidR="009C03F2" w:rsidRDefault="009C03F2" w:rsidP="00BB261E">
            <w:pPr>
              <w:contextualSpacing/>
              <w:rPr>
                <w:rFonts w:ascii="Georgia" w:hAnsi="Georgia"/>
                <w:b/>
                <w:color w:val="000000" w:themeColor="text1"/>
              </w:rPr>
            </w:pPr>
            <w:r>
              <w:rPr>
                <w:rFonts w:ascii="Georgia" w:hAnsi="Georgia"/>
                <w:b/>
                <w:color w:val="000000" w:themeColor="text1"/>
              </w:rPr>
              <w:t xml:space="preserve">Directions: </w:t>
            </w:r>
            <w:r w:rsidR="00BB261E">
              <w:rPr>
                <w:rFonts w:ascii="Georgia" w:hAnsi="Georgia"/>
                <w:color w:val="000000" w:themeColor="text1"/>
              </w:rPr>
              <w:t xml:space="preserve">Write 2-3 sentence responses to each question below using specific information from the </w:t>
            </w:r>
            <w:r w:rsidR="00A71EFF">
              <w:rPr>
                <w:rFonts w:ascii="Georgia" w:hAnsi="Georgia"/>
                <w:color w:val="000000" w:themeColor="text1"/>
              </w:rPr>
              <w:t>Small Claims Court Fact Sheet</w:t>
            </w:r>
            <w:r w:rsidR="00984D29">
              <w:rPr>
                <w:rFonts w:ascii="Georgia" w:hAnsi="Georgia"/>
                <w:color w:val="000000" w:themeColor="text1"/>
              </w:rPr>
              <w:t xml:space="preserve"> and </w:t>
            </w:r>
            <w:r w:rsidR="00984D29" w:rsidRPr="00984D29">
              <w:rPr>
                <w:rFonts w:ascii="Georgia" w:hAnsi="Georgia"/>
                <w:color w:val="000000" w:themeColor="text1"/>
              </w:rPr>
              <w:t>“The Small Claims Process”</w:t>
            </w:r>
            <w:r w:rsidR="00984D29">
              <w:rPr>
                <w:rFonts w:ascii="Georgia" w:hAnsi="Georgia"/>
                <w:color w:val="000000" w:themeColor="text1"/>
              </w:rPr>
              <w:t xml:space="preserve"> video.</w:t>
            </w:r>
          </w:p>
        </w:tc>
      </w:tr>
      <w:tr w:rsidR="0082663A" w14:paraId="6AFE75BC" w14:textId="77777777" w:rsidTr="005F2F8B">
        <w:trPr>
          <w:trHeight w:val="233"/>
        </w:trPr>
        <w:tc>
          <w:tcPr>
            <w:tcW w:w="4788" w:type="dxa"/>
            <w:shd w:val="clear" w:color="auto" w:fill="auto"/>
          </w:tcPr>
          <w:p w14:paraId="5B5A1AB0" w14:textId="2B05C819" w:rsidR="0082663A" w:rsidRPr="00440961" w:rsidRDefault="00DD0C27" w:rsidP="003729FC">
            <w:pPr>
              <w:rPr>
                <w:rFonts w:ascii="Georgia" w:eastAsia="Times New Roman" w:hAnsi="Georgia"/>
              </w:rPr>
            </w:pPr>
            <w:r>
              <w:rPr>
                <w:rFonts w:ascii="Georgia" w:hAnsi="Georgia"/>
                <w:b/>
                <w:color w:val="000000" w:themeColor="text1"/>
              </w:rPr>
              <w:t>47</w:t>
            </w:r>
            <w:r w:rsidR="00D43725">
              <w:rPr>
                <w:rFonts w:ascii="Georgia" w:hAnsi="Georgia"/>
                <w:b/>
                <w:color w:val="000000" w:themeColor="text1"/>
              </w:rPr>
              <w:t xml:space="preserve">. </w:t>
            </w:r>
            <w:r w:rsidR="00D43725" w:rsidRPr="003F53A4">
              <w:rPr>
                <w:rFonts w:ascii="Georgia" w:eastAsia="Times New Roman" w:hAnsi="Georgia"/>
              </w:rPr>
              <w:t>My former landlord refuses to return my $1,000 s</w:t>
            </w:r>
            <w:r w:rsidR="00D43725">
              <w:rPr>
                <w:rFonts w:ascii="Georgia" w:eastAsia="Times New Roman" w:hAnsi="Georgia"/>
              </w:rPr>
              <w:t xml:space="preserve">ecurity deposit and hasn’t </w:t>
            </w:r>
            <w:r w:rsidR="00D43725" w:rsidRPr="003F53A4">
              <w:rPr>
                <w:rFonts w:ascii="Georgia" w:eastAsia="Times New Roman" w:hAnsi="Georgia"/>
              </w:rPr>
              <w:t xml:space="preserve">answered the </w:t>
            </w:r>
            <w:r w:rsidR="00D43725">
              <w:rPr>
                <w:rFonts w:ascii="Georgia" w:eastAsia="Times New Roman" w:hAnsi="Georgia"/>
              </w:rPr>
              <w:t xml:space="preserve">emails and </w:t>
            </w:r>
            <w:r w:rsidR="00D43725" w:rsidRPr="003F53A4">
              <w:rPr>
                <w:rFonts w:ascii="Georgia" w:eastAsia="Times New Roman" w:hAnsi="Georgia"/>
              </w:rPr>
              <w:t>letters I sent him asking for the money. Can I sue him in small claims court?</w:t>
            </w:r>
          </w:p>
        </w:tc>
        <w:tc>
          <w:tcPr>
            <w:tcW w:w="4788" w:type="dxa"/>
            <w:shd w:val="clear" w:color="auto" w:fill="auto"/>
          </w:tcPr>
          <w:p w14:paraId="3135760C" w14:textId="6E7D635F" w:rsidR="0082663A" w:rsidRDefault="0082663A" w:rsidP="009C03F2">
            <w:pPr>
              <w:contextualSpacing/>
              <w:jc w:val="center"/>
              <w:rPr>
                <w:rFonts w:ascii="Georgia" w:hAnsi="Georgia"/>
                <w:b/>
                <w:color w:val="000000" w:themeColor="text1"/>
              </w:rPr>
            </w:pPr>
          </w:p>
        </w:tc>
      </w:tr>
      <w:tr w:rsidR="0082663A" w14:paraId="3BB9E561" w14:textId="77777777" w:rsidTr="005F2F8B">
        <w:trPr>
          <w:trHeight w:val="233"/>
        </w:trPr>
        <w:tc>
          <w:tcPr>
            <w:tcW w:w="4788" w:type="dxa"/>
            <w:shd w:val="clear" w:color="auto" w:fill="auto"/>
          </w:tcPr>
          <w:p w14:paraId="2CCFB689" w14:textId="29897FF6" w:rsidR="0082663A" w:rsidRDefault="00DD0C27" w:rsidP="00D43725">
            <w:pPr>
              <w:contextualSpacing/>
              <w:rPr>
                <w:rFonts w:ascii="Georgia" w:hAnsi="Georgia"/>
                <w:b/>
                <w:color w:val="000000" w:themeColor="text1"/>
              </w:rPr>
            </w:pPr>
            <w:r>
              <w:rPr>
                <w:rFonts w:ascii="Georgia" w:hAnsi="Georgia"/>
                <w:b/>
                <w:color w:val="000000" w:themeColor="text1"/>
              </w:rPr>
              <w:t>48</w:t>
            </w:r>
            <w:r w:rsidR="00D81FE8">
              <w:rPr>
                <w:rFonts w:ascii="Georgia" w:hAnsi="Georgia"/>
                <w:b/>
                <w:color w:val="000000" w:themeColor="text1"/>
              </w:rPr>
              <w:t>.</w:t>
            </w:r>
            <w:r w:rsidR="00F102E8">
              <w:rPr>
                <w:rFonts w:ascii="Georgia" w:hAnsi="Georgia"/>
                <w:color w:val="000000" w:themeColor="text1"/>
              </w:rPr>
              <w:t xml:space="preserve"> A </w:t>
            </w:r>
            <w:r w:rsidR="00D43725">
              <w:rPr>
                <w:rFonts w:ascii="Georgia" w:hAnsi="Georgia"/>
                <w:color w:val="000000" w:themeColor="text1"/>
              </w:rPr>
              <w:t xml:space="preserve">stranger </w:t>
            </w:r>
            <w:r w:rsidR="00F102E8">
              <w:rPr>
                <w:rFonts w:ascii="Georgia" w:hAnsi="Georgia"/>
                <w:color w:val="000000" w:themeColor="text1"/>
              </w:rPr>
              <w:t xml:space="preserve">hit my car at a stop light while I was on my way to work. Insurance paid for the damages to my car, but I still have $15,000 in hospital bills from the accident. Can I sue the </w:t>
            </w:r>
            <w:r w:rsidR="00D43725">
              <w:rPr>
                <w:rFonts w:ascii="Georgia" w:hAnsi="Georgia"/>
                <w:color w:val="000000" w:themeColor="text1"/>
              </w:rPr>
              <w:t>other driver for my medical expenses</w:t>
            </w:r>
            <w:r w:rsidR="00F102E8">
              <w:rPr>
                <w:rFonts w:ascii="Georgia" w:hAnsi="Georgia"/>
                <w:color w:val="000000" w:themeColor="text1"/>
              </w:rPr>
              <w:t xml:space="preserve">?  </w:t>
            </w:r>
            <w:r w:rsidR="00D81FE8">
              <w:rPr>
                <w:rFonts w:ascii="Georgia" w:hAnsi="Georgia"/>
                <w:b/>
                <w:color w:val="000000" w:themeColor="text1"/>
              </w:rPr>
              <w:t xml:space="preserve"> </w:t>
            </w:r>
          </w:p>
        </w:tc>
        <w:tc>
          <w:tcPr>
            <w:tcW w:w="4788" w:type="dxa"/>
            <w:shd w:val="clear" w:color="auto" w:fill="auto"/>
          </w:tcPr>
          <w:p w14:paraId="379A7651" w14:textId="77777777" w:rsidR="0082663A" w:rsidRDefault="0082663A" w:rsidP="009C03F2">
            <w:pPr>
              <w:contextualSpacing/>
              <w:jc w:val="center"/>
              <w:rPr>
                <w:rFonts w:ascii="Georgia" w:hAnsi="Georgia"/>
                <w:b/>
                <w:color w:val="000000" w:themeColor="text1"/>
              </w:rPr>
            </w:pPr>
          </w:p>
        </w:tc>
      </w:tr>
      <w:tr w:rsidR="0082663A" w14:paraId="5C72A5FC" w14:textId="77777777" w:rsidTr="002D4C4B">
        <w:trPr>
          <w:trHeight w:val="1682"/>
        </w:trPr>
        <w:tc>
          <w:tcPr>
            <w:tcW w:w="4788" w:type="dxa"/>
            <w:shd w:val="clear" w:color="auto" w:fill="auto"/>
          </w:tcPr>
          <w:p w14:paraId="6BE1FC57" w14:textId="3C84C642" w:rsidR="0082663A" w:rsidRDefault="00DD0C27" w:rsidP="00D43725">
            <w:pPr>
              <w:contextualSpacing/>
              <w:rPr>
                <w:rFonts w:ascii="Georgia" w:hAnsi="Georgia"/>
                <w:b/>
                <w:color w:val="000000" w:themeColor="text1"/>
              </w:rPr>
            </w:pPr>
            <w:r>
              <w:rPr>
                <w:rFonts w:ascii="Georgia" w:eastAsia="Times New Roman" w:hAnsi="Georgia"/>
                <w:b/>
              </w:rPr>
              <w:t>49</w:t>
            </w:r>
            <w:r w:rsidR="00D43725" w:rsidRPr="00D81FE8">
              <w:rPr>
                <w:rFonts w:ascii="Georgia" w:eastAsia="Times New Roman" w:hAnsi="Georgia"/>
                <w:b/>
              </w:rPr>
              <w:t>.</w:t>
            </w:r>
            <w:r w:rsidR="00D43725">
              <w:rPr>
                <w:rFonts w:ascii="Georgia" w:eastAsia="Times New Roman" w:hAnsi="Georgia"/>
              </w:rPr>
              <w:t xml:space="preserve"> </w:t>
            </w:r>
            <w:r w:rsidR="00D43725" w:rsidRPr="006A46FB">
              <w:rPr>
                <w:rFonts w:ascii="Georgia" w:eastAsia="Times New Roman" w:hAnsi="Georgia"/>
              </w:rPr>
              <w:t>My ex-roommate is suing</w:t>
            </w:r>
            <w:r w:rsidR="00D43725">
              <w:rPr>
                <w:rFonts w:ascii="Georgia" w:eastAsia="Times New Roman" w:hAnsi="Georgia"/>
              </w:rPr>
              <w:t xml:space="preserve"> me in small claims court for $4</w:t>
            </w:r>
            <w:r w:rsidR="00D43725" w:rsidRPr="006A46FB">
              <w:rPr>
                <w:rFonts w:ascii="Georgia" w:eastAsia="Times New Roman" w:hAnsi="Georgia"/>
              </w:rPr>
              <w:t>50 that she says I owe her for rent. The reason I didn’t pay is that she owes me $</w:t>
            </w:r>
            <w:r w:rsidR="00D43725">
              <w:rPr>
                <w:rFonts w:ascii="Georgia" w:eastAsia="Times New Roman" w:hAnsi="Georgia"/>
              </w:rPr>
              <w:t>35</w:t>
            </w:r>
            <w:r w:rsidR="00D43725" w:rsidRPr="006A46FB">
              <w:rPr>
                <w:rFonts w:ascii="Georgia" w:eastAsia="Times New Roman" w:hAnsi="Georgia"/>
              </w:rPr>
              <w:t xml:space="preserve">0 for the </w:t>
            </w:r>
            <w:r w:rsidR="00D43725">
              <w:rPr>
                <w:rFonts w:ascii="Georgia" w:eastAsia="Times New Roman" w:hAnsi="Georgia"/>
              </w:rPr>
              <w:t>internet and electric</w:t>
            </w:r>
            <w:r w:rsidR="00D43725" w:rsidRPr="006A46FB">
              <w:rPr>
                <w:rFonts w:ascii="Georgia" w:eastAsia="Times New Roman" w:hAnsi="Georgia"/>
              </w:rPr>
              <w:t xml:space="preserve"> bill</w:t>
            </w:r>
            <w:r w:rsidR="00D43725">
              <w:rPr>
                <w:rFonts w:ascii="Georgia" w:eastAsia="Times New Roman" w:hAnsi="Georgia"/>
              </w:rPr>
              <w:t>s</w:t>
            </w:r>
            <w:r w:rsidR="00D43725" w:rsidRPr="006A46FB">
              <w:rPr>
                <w:rFonts w:ascii="Georgia" w:eastAsia="Times New Roman" w:hAnsi="Georgia"/>
              </w:rPr>
              <w:t xml:space="preserve">. </w:t>
            </w:r>
            <w:r w:rsidR="00D43725">
              <w:rPr>
                <w:rFonts w:ascii="Georgia" w:eastAsia="Times New Roman" w:hAnsi="Georgia"/>
              </w:rPr>
              <w:t>Can I sue her in small claims court as well</w:t>
            </w:r>
            <w:r w:rsidR="00D43725" w:rsidRPr="006A46FB">
              <w:rPr>
                <w:rFonts w:ascii="Georgia" w:eastAsia="Times New Roman" w:hAnsi="Georgia"/>
              </w:rPr>
              <w:t>?</w:t>
            </w:r>
          </w:p>
        </w:tc>
        <w:tc>
          <w:tcPr>
            <w:tcW w:w="4788" w:type="dxa"/>
            <w:shd w:val="clear" w:color="auto" w:fill="auto"/>
          </w:tcPr>
          <w:p w14:paraId="579A7B22" w14:textId="77777777" w:rsidR="0082663A" w:rsidRDefault="0082663A" w:rsidP="009C03F2">
            <w:pPr>
              <w:contextualSpacing/>
              <w:jc w:val="center"/>
              <w:rPr>
                <w:rFonts w:ascii="Georgia" w:hAnsi="Georgia"/>
                <w:b/>
                <w:color w:val="000000" w:themeColor="text1"/>
              </w:rPr>
            </w:pPr>
          </w:p>
        </w:tc>
      </w:tr>
      <w:tr w:rsidR="0082663A" w14:paraId="1F972B54" w14:textId="77777777" w:rsidTr="005F2F8B">
        <w:trPr>
          <w:trHeight w:val="233"/>
        </w:trPr>
        <w:tc>
          <w:tcPr>
            <w:tcW w:w="4788" w:type="dxa"/>
            <w:shd w:val="clear" w:color="auto" w:fill="auto"/>
          </w:tcPr>
          <w:p w14:paraId="5A65EF4D" w14:textId="135DEB78" w:rsidR="0082663A" w:rsidRPr="002D4C4B" w:rsidRDefault="00DD0C27" w:rsidP="002D4C4B">
            <w:pPr>
              <w:contextualSpacing/>
              <w:rPr>
                <w:rFonts w:ascii="Georgia" w:hAnsi="Georgia"/>
                <w:color w:val="000000" w:themeColor="text1"/>
              </w:rPr>
            </w:pPr>
            <w:r>
              <w:rPr>
                <w:rFonts w:ascii="Georgia" w:hAnsi="Georgia"/>
                <w:b/>
                <w:color w:val="000000" w:themeColor="text1"/>
              </w:rPr>
              <w:t>50</w:t>
            </w:r>
            <w:r w:rsidR="00677454">
              <w:rPr>
                <w:rFonts w:ascii="Georgia" w:hAnsi="Georgia"/>
                <w:b/>
                <w:color w:val="000000" w:themeColor="text1"/>
              </w:rPr>
              <w:t xml:space="preserve">. </w:t>
            </w:r>
            <w:r w:rsidR="002D4C4B">
              <w:rPr>
                <w:rFonts w:ascii="Georgia" w:hAnsi="Georgia"/>
                <w:color w:val="000000" w:themeColor="text1"/>
              </w:rPr>
              <w:t xml:space="preserve">My neighbor leaves her dog outside and the dog barks at all hours of the night. I’ve asked my neighbor to put the dog inside </w:t>
            </w:r>
            <w:r w:rsidR="0095679D">
              <w:rPr>
                <w:rFonts w:ascii="Georgia" w:hAnsi="Georgia"/>
                <w:color w:val="000000" w:themeColor="text1"/>
              </w:rPr>
              <w:t xml:space="preserve">her house but she refuses to do </w:t>
            </w:r>
            <w:r w:rsidR="00BB3E53">
              <w:rPr>
                <w:rFonts w:ascii="Georgia" w:hAnsi="Georgia"/>
                <w:color w:val="000000" w:themeColor="text1"/>
              </w:rPr>
              <w:t xml:space="preserve">so. Can I </w:t>
            </w:r>
            <w:proofErr w:type="spellStart"/>
            <w:r w:rsidR="00BB3E53">
              <w:rPr>
                <w:rFonts w:ascii="Georgia" w:hAnsi="Georgia"/>
                <w:color w:val="000000" w:themeColor="text1"/>
              </w:rPr>
              <w:t>sue</w:t>
            </w:r>
            <w:proofErr w:type="spellEnd"/>
            <w:r w:rsidR="00BB3E53">
              <w:rPr>
                <w:rFonts w:ascii="Georgia" w:hAnsi="Georgia"/>
                <w:color w:val="000000" w:themeColor="text1"/>
              </w:rPr>
              <w:t xml:space="preserve"> </w:t>
            </w:r>
            <w:r w:rsidR="00216E23">
              <w:rPr>
                <w:rFonts w:ascii="Georgia" w:hAnsi="Georgia"/>
                <w:color w:val="000000" w:themeColor="text1"/>
              </w:rPr>
              <w:t xml:space="preserve">my neighbor </w:t>
            </w:r>
            <w:r w:rsidR="00BB3E53">
              <w:rPr>
                <w:rFonts w:ascii="Georgia" w:hAnsi="Georgia"/>
                <w:color w:val="000000" w:themeColor="text1"/>
              </w:rPr>
              <w:t xml:space="preserve">in small claims court to </w:t>
            </w:r>
            <w:r w:rsidR="00216E23">
              <w:rPr>
                <w:rFonts w:ascii="Georgia" w:hAnsi="Georgia"/>
                <w:color w:val="000000" w:themeColor="text1"/>
              </w:rPr>
              <w:t>force her to put the dog indoors at night?</w:t>
            </w:r>
          </w:p>
        </w:tc>
        <w:tc>
          <w:tcPr>
            <w:tcW w:w="4788" w:type="dxa"/>
            <w:shd w:val="clear" w:color="auto" w:fill="auto"/>
          </w:tcPr>
          <w:p w14:paraId="139A4008" w14:textId="77777777" w:rsidR="0082663A" w:rsidRDefault="0082663A" w:rsidP="009C03F2">
            <w:pPr>
              <w:contextualSpacing/>
              <w:jc w:val="center"/>
              <w:rPr>
                <w:rFonts w:ascii="Georgia" w:hAnsi="Georgia"/>
                <w:b/>
                <w:color w:val="000000" w:themeColor="text1"/>
              </w:rPr>
            </w:pPr>
          </w:p>
        </w:tc>
      </w:tr>
      <w:tr w:rsidR="0082663A" w14:paraId="3F73B58F" w14:textId="77777777" w:rsidTr="00BB3E53">
        <w:trPr>
          <w:trHeight w:val="845"/>
        </w:trPr>
        <w:tc>
          <w:tcPr>
            <w:tcW w:w="4788" w:type="dxa"/>
            <w:shd w:val="clear" w:color="auto" w:fill="auto"/>
          </w:tcPr>
          <w:p w14:paraId="1E9038E6" w14:textId="57E28E25" w:rsidR="0082663A" w:rsidRPr="00F425CB" w:rsidRDefault="00F425CB" w:rsidP="00D81FE8">
            <w:pPr>
              <w:contextualSpacing/>
              <w:rPr>
                <w:rFonts w:ascii="Georgia" w:hAnsi="Georgia"/>
                <w:color w:val="000000" w:themeColor="text1"/>
              </w:rPr>
            </w:pPr>
            <w:r>
              <w:rPr>
                <w:rFonts w:ascii="Georgia" w:hAnsi="Georgia"/>
                <w:b/>
                <w:color w:val="000000" w:themeColor="text1"/>
              </w:rPr>
              <w:t>5</w:t>
            </w:r>
            <w:r w:rsidR="00123DDF">
              <w:rPr>
                <w:rFonts w:ascii="Georgia" w:hAnsi="Georgia"/>
                <w:b/>
                <w:color w:val="000000" w:themeColor="text1"/>
              </w:rPr>
              <w:t>1</w:t>
            </w:r>
            <w:r>
              <w:rPr>
                <w:rFonts w:ascii="Georgia" w:hAnsi="Georgia"/>
                <w:b/>
                <w:color w:val="000000" w:themeColor="text1"/>
              </w:rPr>
              <w:t xml:space="preserve">. </w:t>
            </w:r>
            <w:r>
              <w:rPr>
                <w:rFonts w:ascii="Georgia" w:hAnsi="Georgia"/>
                <w:color w:val="000000" w:themeColor="text1"/>
              </w:rPr>
              <w:t xml:space="preserve">I filed a </w:t>
            </w:r>
            <w:r w:rsidR="00A56972">
              <w:rPr>
                <w:rFonts w:ascii="Georgia" w:hAnsi="Georgia"/>
                <w:color w:val="000000" w:themeColor="text1"/>
              </w:rPr>
              <w:t xml:space="preserve">small claims court claim as a plaintiff but the judge ruled in favor of the defendant. Can I appeal the judge’s ruling? </w:t>
            </w:r>
          </w:p>
        </w:tc>
        <w:tc>
          <w:tcPr>
            <w:tcW w:w="4788" w:type="dxa"/>
            <w:shd w:val="clear" w:color="auto" w:fill="auto"/>
          </w:tcPr>
          <w:p w14:paraId="1DE39910" w14:textId="77777777" w:rsidR="0082663A" w:rsidRDefault="0082663A" w:rsidP="009C03F2">
            <w:pPr>
              <w:contextualSpacing/>
              <w:jc w:val="center"/>
              <w:rPr>
                <w:rFonts w:ascii="Georgia" w:hAnsi="Georgia"/>
                <w:b/>
                <w:color w:val="000000" w:themeColor="text1"/>
              </w:rPr>
            </w:pPr>
          </w:p>
        </w:tc>
      </w:tr>
      <w:tr w:rsidR="00BB3E53" w14:paraId="0FE6BDDF" w14:textId="77777777" w:rsidTr="00F425CB">
        <w:trPr>
          <w:trHeight w:val="233"/>
        </w:trPr>
        <w:tc>
          <w:tcPr>
            <w:tcW w:w="4788" w:type="dxa"/>
            <w:shd w:val="clear" w:color="auto" w:fill="auto"/>
          </w:tcPr>
          <w:p w14:paraId="0B80F7FE" w14:textId="62536120" w:rsidR="00BB3E53" w:rsidRPr="00BB3E53" w:rsidRDefault="00123DDF" w:rsidP="008A792A">
            <w:pPr>
              <w:contextualSpacing/>
              <w:rPr>
                <w:rFonts w:ascii="Georgia" w:hAnsi="Georgia"/>
                <w:color w:val="000000" w:themeColor="text1"/>
              </w:rPr>
            </w:pPr>
            <w:r>
              <w:rPr>
                <w:rFonts w:ascii="Georgia" w:hAnsi="Georgia"/>
                <w:b/>
                <w:color w:val="000000" w:themeColor="text1"/>
              </w:rPr>
              <w:t>52</w:t>
            </w:r>
            <w:r w:rsidR="00BB3E53">
              <w:rPr>
                <w:rFonts w:ascii="Georgia" w:hAnsi="Georgia"/>
                <w:b/>
                <w:color w:val="000000" w:themeColor="text1"/>
              </w:rPr>
              <w:t xml:space="preserve">. </w:t>
            </w:r>
            <w:r w:rsidR="00B87C91">
              <w:rPr>
                <w:rFonts w:ascii="Georgia" w:hAnsi="Georgia"/>
                <w:color w:val="000000" w:themeColor="text1"/>
              </w:rPr>
              <w:t xml:space="preserve">I have six brothers and sisters. </w:t>
            </w:r>
            <w:r w:rsidR="00BB3E53">
              <w:rPr>
                <w:rFonts w:ascii="Georgia" w:hAnsi="Georgia"/>
                <w:color w:val="000000" w:themeColor="text1"/>
              </w:rPr>
              <w:t xml:space="preserve">To celebrate </w:t>
            </w:r>
            <w:r w:rsidR="00B87C91">
              <w:rPr>
                <w:rFonts w:ascii="Georgia" w:hAnsi="Georgia"/>
                <w:color w:val="000000" w:themeColor="text1"/>
              </w:rPr>
              <w:t xml:space="preserve">our parents’ </w:t>
            </w:r>
            <w:r w:rsidR="00BB3E53">
              <w:rPr>
                <w:rFonts w:ascii="Georgia" w:hAnsi="Georgia"/>
                <w:color w:val="000000" w:themeColor="text1"/>
              </w:rPr>
              <w:t>50</w:t>
            </w:r>
            <w:r w:rsidR="00BB3E53" w:rsidRPr="00BB3E53">
              <w:rPr>
                <w:rFonts w:ascii="Georgia" w:hAnsi="Georgia"/>
                <w:color w:val="000000" w:themeColor="text1"/>
              </w:rPr>
              <w:t>th</w:t>
            </w:r>
            <w:r w:rsidR="00BB3E53">
              <w:rPr>
                <w:rFonts w:ascii="Georgia" w:hAnsi="Georgia"/>
                <w:color w:val="000000" w:themeColor="text1"/>
              </w:rPr>
              <w:t xml:space="preserve"> wedding anniversary, my siblings and I agreed to send our parents to Hawai’i. </w:t>
            </w:r>
            <w:r w:rsidR="00B87C91">
              <w:rPr>
                <w:rFonts w:ascii="Georgia" w:hAnsi="Georgia"/>
                <w:color w:val="000000" w:themeColor="text1"/>
              </w:rPr>
              <w:t xml:space="preserve">I bought two first-class </w:t>
            </w:r>
            <w:r w:rsidR="00BB3E53">
              <w:rPr>
                <w:rFonts w:ascii="Georgia" w:hAnsi="Georgia"/>
                <w:color w:val="000000" w:themeColor="text1"/>
              </w:rPr>
              <w:t>plane tickets</w:t>
            </w:r>
            <w:r w:rsidR="00B87C91">
              <w:rPr>
                <w:rFonts w:ascii="Georgia" w:hAnsi="Georgia"/>
                <w:color w:val="000000" w:themeColor="text1"/>
              </w:rPr>
              <w:t xml:space="preserve"> for </w:t>
            </w:r>
            <w:r w:rsidR="00BB3E53">
              <w:rPr>
                <w:rFonts w:ascii="Georgia" w:hAnsi="Georgia"/>
                <w:color w:val="000000" w:themeColor="text1"/>
              </w:rPr>
              <w:t>$12,000</w:t>
            </w:r>
            <w:r w:rsidR="00B87C91">
              <w:rPr>
                <w:rFonts w:ascii="Georgia" w:hAnsi="Georgia"/>
                <w:color w:val="000000" w:themeColor="text1"/>
              </w:rPr>
              <w:t>, but my siblings refuse to pay me back. Can I sue them for $2000 each</w:t>
            </w:r>
            <w:r w:rsidR="008A792A">
              <w:rPr>
                <w:rFonts w:ascii="Georgia" w:hAnsi="Georgia"/>
                <w:color w:val="000000" w:themeColor="text1"/>
              </w:rPr>
              <w:t xml:space="preserve"> in small claims court</w:t>
            </w:r>
            <w:r w:rsidR="00B87C91">
              <w:rPr>
                <w:rFonts w:ascii="Georgia" w:hAnsi="Georgia"/>
                <w:color w:val="000000" w:themeColor="text1"/>
              </w:rPr>
              <w:t>?</w:t>
            </w:r>
            <w:r w:rsidR="00BB3E53">
              <w:rPr>
                <w:rFonts w:ascii="Georgia" w:hAnsi="Georgia"/>
                <w:color w:val="000000" w:themeColor="text1"/>
              </w:rPr>
              <w:t xml:space="preserve">  </w:t>
            </w:r>
          </w:p>
        </w:tc>
        <w:tc>
          <w:tcPr>
            <w:tcW w:w="4788" w:type="dxa"/>
            <w:shd w:val="clear" w:color="auto" w:fill="auto"/>
          </w:tcPr>
          <w:p w14:paraId="6DB69107" w14:textId="77777777" w:rsidR="00BB3E53" w:rsidRDefault="00BB3E53" w:rsidP="009C03F2">
            <w:pPr>
              <w:contextualSpacing/>
              <w:jc w:val="center"/>
              <w:rPr>
                <w:rFonts w:ascii="Georgia" w:hAnsi="Georgia"/>
                <w:b/>
                <w:color w:val="000000" w:themeColor="text1"/>
              </w:rPr>
            </w:pPr>
          </w:p>
        </w:tc>
      </w:tr>
    </w:tbl>
    <w:p w14:paraId="36BD03F5" w14:textId="3815397D" w:rsidR="005B6C49" w:rsidRPr="003729FC" w:rsidRDefault="003729FC" w:rsidP="005B6C49">
      <w:pPr>
        <w:contextualSpacing/>
        <w:rPr>
          <w:rFonts w:ascii="Georgia" w:hAnsi="Georgia"/>
          <w:color w:val="000000" w:themeColor="text1"/>
          <w:sz w:val="20"/>
          <w:szCs w:val="20"/>
        </w:rPr>
      </w:pPr>
      <w:r w:rsidRPr="003729FC">
        <w:rPr>
          <w:rFonts w:ascii="Georgia" w:hAnsi="Georgia"/>
          <w:color w:val="000000" w:themeColor="text1"/>
          <w:sz w:val="20"/>
          <w:szCs w:val="20"/>
        </w:rPr>
        <w:t xml:space="preserve">Source: </w:t>
      </w:r>
      <w:r w:rsidR="0050510F">
        <w:rPr>
          <w:rFonts w:ascii="Georgia" w:hAnsi="Georgia"/>
          <w:color w:val="000000" w:themeColor="text1"/>
          <w:sz w:val="20"/>
          <w:szCs w:val="20"/>
        </w:rPr>
        <w:t>Some q</w:t>
      </w:r>
      <w:r>
        <w:rPr>
          <w:rFonts w:ascii="Georgia" w:hAnsi="Georgia"/>
          <w:color w:val="000000" w:themeColor="text1"/>
          <w:sz w:val="20"/>
          <w:szCs w:val="20"/>
        </w:rPr>
        <w:t>uestions a</w:t>
      </w:r>
      <w:r w:rsidRPr="003729FC">
        <w:rPr>
          <w:rFonts w:ascii="Georgia" w:hAnsi="Georgia"/>
          <w:color w:val="000000" w:themeColor="text1"/>
          <w:sz w:val="20"/>
          <w:szCs w:val="20"/>
        </w:rPr>
        <w:t xml:space="preserve">dapted from UCLA Student Legal Services, </w:t>
      </w:r>
      <w:hyperlink r:id="rId29" w:history="1">
        <w:r w:rsidRPr="003729FC">
          <w:rPr>
            <w:rStyle w:val="Hyperlink"/>
            <w:rFonts w:ascii="Georgia" w:hAnsi="Georgia"/>
            <w:sz w:val="20"/>
            <w:szCs w:val="20"/>
          </w:rPr>
          <w:t>https://www.studentlegal.ucla.edu/assets/pdf/articles/SMALL%20CLAIMS%20ARTICLE%201-15.pdf</w:t>
        </w:r>
      </w:hyperlink>
    </w:p>
    <w:p w14:paraId="7424B529" w14:textId="77777777" w:rsidR="003729FC" w:rsidRDefault="003729FC" w:rsidP="005B6C49">
      <w:pPr>
        <w:contextualSpacing/>
        <w:rPr>
          <w:rFonts w:ascii="Georgia" w:hAnsi="Georgia"/>
          <w:color w:val="000000" w:themeColor="text1"/>
        </w:rPr>
      </w:pPr>
    </w:p>
    <w:p w14:paraId="2AD628C0" w14:textId="77777777" w:rsidR="003729FC" w:rsidRPr="003729FC" w:rsidRDefault="003729FC" w:rsidP="005B6C49">
      <w:pPr>
        <w:contextualSpacing/>
        <w:rPr>
          <w:rFonts w:ascii="Georgia" w:hAnsi="Georgia"/>
          <w:color w:val="000000" w:themeColor="text1"/>
        </w:rPr>
      </w:pPr>
    </w:p>
    <w:p w14:paraId="7659D9C5" w14:textId="713513A8" w:rsidR="003F53A4" w:rsidRPr="003F53A4" w:rsidRDefault="003F53A4" w:rsidP="003F53A4">
      <w:pPr>
        <w:rPr>
          <w:rFonts w:ascii="Georgia" w:eastAsia="Times New Roman" w:hAnsi="Georgia"/>
        </w:rPr>
      </w:pPr>
    </w:p>
    <w:p w14:paraId="09853C84" w14:textId="77777777" w:rsidR="002C6A4D" w:rsidRPr="00087EAE" w:rsidRDefault="002C6A4D" w:rsidP="00721589">
      <w:pPr>
        <w:spacing w:after="150"/>
        <w:contextualSpacing/>
        <w:rPr>
          <w:rFonts w:ascii="Georgia" w:hAnsi="Georgia"/>
          <w:color w:val="000000" w:themeColor="text1"/>
        </w:rPr>
      </w:pPr>
    </w:p>
    <w:sectPr w:rsidR="002C6A4D" w:rsidRPr="00087EAE" w:rsidSect="008C5234">
      <w:footerReference w:type="even" r:id="rId30"/>
      <w:footerReference w:type="default" r:id="rId31"/>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774DA" w14:textId="77777777" w:rsidR="00C85967" w:rsidRDefault="00C85967" w:rsidP="00364232">
      <w:r>
        <w:separator/>
      </w:r>
    </w:p>
  </w:endnote>
  <w:endnote w:type="continuationSeparator" w:id="0">
    <w:p w14:paraId="3BC8D34E" w14:textId="77777777" w:rsidR="00C85967" w:rsidRDefault="00C85967"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altName w:val="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CF827" w14:textId="77777777" w:rsidR="005F2F8B" w:rsidRDefault="005F2F8B" w:rsidP="004F5C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35F55" w14:textId="77777777" w:rsidR="005F2F8B" w:rsidRDefault="005F2F8B" w:rsidP="008A719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B374" w14:textId="77777777" w:rsidR="005F2F8B" w:rsidRDefault="005F2F8B" w:rsidP="008A719F">
    <w:pPr>
      <w:pStyle w:val="Footer"/>
      <w:framePr w:wrap="none" w:vAnchor="text" w:hAnchor="page" w:x="10702" w:y="522"/>
      <w:rPr>
        <w:rStyle w:val="PageNumber"/>
      </w:rPr>
    </w:pPr>
    <w:r>
      <w:rPr>
        <w:rStyle w:val="PageNumber"/>
      </w:rPr>
      <w:fldChar w:fldCharType="begin"/>
    </w:r>
    <w:r>
      <w:rPr>
        <w:rStyle w:val="PageNumber"/>
      </w:rPr>
      <w:instrText xml:space="preserve">PAGE  </w:instrText>
    </w:r>
    <w:r>
      <w:rPr>
        <w:rStyle w:val="PageNumber"/>
      </w:rPr>
      <w:fldChar w:fldCharType="separate"/>
    </w:r>
    <w:r w:rsidR="00106FF3">
      <w:rPr>
        <w:rStyle w:val="PageNumber"/>
        <w:noProof/>
      </w:rPr>
      <w:t>1</w:t>
    </w:r>
    <w:r>
      <w:rPr>
        <w:rStyle w:val="PageNumber"/>
      </w:rPr>
      <w:fldChar w:fldCharType="end"/>
    </w:r>
  </w:p>
  <w:p w14:paraId="16883791" w14:textId="2D48AEC1" w:rsidR="005F2F8B" w:rsidRDefault="005F2F8B" w:rsidP="008A719F">
    <w:pPr>
      <w:pStyle w:val="Footer"/>
      <w:ind w:right="360"/>
    </w:pPr>
    <w:r>
      <w:rPr>
        <w:noProof/>
      </w:rPr>
      <w:drawing>
        <wp:inline distT="0" distB="0" distL="0" distR="0" wp14:anchorId="5864F056" wp14:editId="39CDE366">
          <wp:extent cx="1424550" cy="67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425017" cy="67162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1AA86" w14:textId="77777777" w:rsidR="00C85967" w:rsidRDefault="00C85967" w:rsidP="00364232">
      <w:r>
        <w:separator/>
      </w:r>
    </w:p>
  </w:footnote>
  <w:footnote w:type="continuationSeparator" w:id="0">
    <w:p w14:paraId="2054D849" w14:textId="77777777" w:rsidR="00C85967" w:rsidRDefault="00C85967" w:rsidP="003642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E16D88"/>
    <w:multiLevelType w:val="hybridMultilevel"/>
    <w:tmpl w:val="E35AB4EE"/>
    <w:lvl w:ilvl="0" w:tplc="941A4978">
      <w:start w:val="1"/>
      <w:numFmt w:val="decimal"/>
      <w:lvlText w:val="%1S"/>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765CCB"/>
    <w:multiLevelType w:val="multilevel"/>
    <w:tmpl w:val="425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6"/>
    <w:rsid w:val="0000226A"/>
    <w:rsid w:val="00002E0D"/>
    <w:rsid w:val="00004BC2"/>
    <w:rsid w:val="00005299"/>
    <w:rsid w:val="00007625"/>
    <w:rsid w:val="000109E2"/>
    <w:rsid w:val="00010FD8"/>
    <w:rsid w:val="00011015"/>
    <w:rsid w:val="00011388"/>
    <w:rsid w:val="00011E0C"/>
    <w:rsid w:val="0001240A"/>
    <w:rsid w:val="000125E1"/>
    <w:rsid w:val="00012C10"/>
    <w:rsid w:val="0001354C"/>
    <w:rsid w:val="0001506D"/>
    <w:rsid w:val="00016D35"/>
    <w:rsid w:val="00017665"/>
    <w:rsid w:val="00020916"/>
    <w:rsid w:val="00022411"/>
    <w:rsid w:val="00025900"/>
    <w:rsid w:val="00025A8F"/>
    <w:rsid w:val="00026451"/>
    <w:rsid w:val="00026C36"/>
    <w:rsid w:val="000272DE"/>
    <w:rsid w:val="0002743C"/>
    <w:rsid w:val="0002776D"/>
    <w:rsid w:val="00032429"/>
    <w:rsid w:val="00033C61"/>
    <w:rsid w:val="000351C9"/>
    <w:rsid w:val="000429A3"/>
    <w:rsid w:val="00043322"/>
    <w:rsid w:val="00043EFA"/>
    <w:rsid w:val="00047574"/>
    <w:rsid w:val="00047A14"/>
    <w:rsid w:val="00050715"/>
    <w:rsid w:val="00050C70"/>
    <w:rsid w:val="000520AF"/>
    <w:rsid w:val="000538CF"/>
    <w:rsid w:val="0005699E"/>
    <w:rsid w:val="00057EE7"/>
    <w:rsid w:val="000627E1"/>
    <w:rsid w:val="00062B87"/>
    <w:rsid w:val="00063BAF"/>
    <w:rsid w:val="00064B13"/>
    <w:rsid w:val="00065EC9"/>
    <w:rsid w:val="000700A7"/>
    <w:rsid w:val="00070ABB"/>
    <w:rsid w:val="0007189F"/>
    <w:rsid w:val="000732DE"/>
    <w:rsid w:val="00073C1F"/>
    <w:rsid w:val="00073CD1"/>
    <w:rsid w:val="0007419F"/>
    <w:rsid w:val="000749B3"/>
    <w:rsid w:val="000753E9"/>
    <w:rsid w:val="00076DB2"/>
    <w:rsid w:val="0007705A"/>
    <w:rsid w:val="00077F00"/>
    <w:rsid w:val="00080F28"/>
    <w:rsid w:val="00081FA1"/>
    <w:rsid w:val="00082434"/>
    <w:rsid w:val="0008278C"/>
    <w:rsid w:val="00087EAE"/>
    <w:rsid w:val="000935E4"/>
    <w:rsid w:val="00093986"/>
    <w:rsid w:val="000A13CC"/>
    <w:rsid w:val="000A15B6"/>
    <w:rsid w:val="000A205E"/>
    <w:rsid w:val="000A55C3"/>
    <w:rsid w:val="000A641E"/>
    <w:rsid w:val="000B044B"/>
    <w:rsid w:val="000B1DE6"/>
    <w:rsid w:val="000B1F22"/>
    <w:rsid w:val="000B4705"/>
    <w:rsid w:val="000B4916"/>
    <w:rsid w:val="000B4B33"/>
    <w:rsid w:val="000B512A"/>
    <w:rsid w:val="000B5199"/>
    <w:rsid w:val="000B545E"/>
    <w:rsid w:val="000B55AD"/>
    <w:rsid w:val="000B582F"/>
    <w:rsid w:val="000B6C52"/>
    <w:rsid w:val="000C12D9"/>
    <w:rsid w:val="000C4724"/>
    <w:rsid w:val="000C758D"/>
    <w:rsid w:val="000C7933"/>
    <w:rsid w:val="000D26A3"/>
    <w:rsid w:val="000D2A58"/>
    <w:rsid w:val="000D30CD"/>
    <w:rsid w:val="000D3173"/>
    <w:rsid w:val="000D3581"/>
    <w:rsid w:val="000D4BF3"/>
    <w:rsid w:val="000D51EF"/>
    <w:rsid w:val="000D57E5"/>
    <w:rsid w:val="000D715D"/>
    <w:rsid w:val="000E0853"/>
    <w:rsid w:val="000E0F91"/>
    <w:rsid w:val="000E1E57"/>
    <w:rsid w:val="000E31D2"/>
    <w:rsid w:val="000E4CAD"/>
    <w:rsid w:val="000E696F"/>
    <w:rsid w:val="000E70D2"/>
    <w:rsid w:val="000E7D35"/>
    <w:rsid w:val="000F2588"/>
    <w:rsid w:val="000F4D9E"/>
    <w:rsid w:val="000F4EE0"/>
    <w:rsid w:val="000F59E9"/>
    <w:rsid w:val="000F5AD7"/>
    <w:rsid w:val="000F62B6"/>
    <w:rsid w:val="000F687C"/>
    <w:rsid w:val="000F70B1"/>
    <w:rsid w:val="000F7D72"/>
    <w:rsid w:val="001003CB"/>
    <w:rsid w:val="001004CD"/>
    <w:rsid w:val="00101299"/>
    <w:rsid w:val="001015CF"/>
    <w:rsid w:val="00102911"/>
    <w:rsid w:val="00106204"/>
    <w:rsid w:val="00106FF3"/>
    <w:rsid w:val="00111125"/>
    <w:rsid w:val="0011315C"/>
    <w:rsid w:val="00114628"/>
    <w:rsid w:val="00114C74"/>
    <w:rsid w:val="00115862"/>
    <w:rsid w:val="001162BA"/>
    <w:rsid w:val="00116864"/>
    <w:rsid w:val="00117088"/>
    <w:rsid w:val="001170A4"/>
    <w:rsid w:val="001170BC"/>
    <w:rsid w:val="00120304"/>
    <w:rsid w:val="001238F2"/>
    <w:rsid w:val="00123DDF"/>
    <w:rsid w:val="0013033E"/>
    <w:rsid w:val="001309BA"/>
    <w:rsid w:val="00130DA7"/>
    <w:rsid w:val="0013132D"/>
    <w:rsid w:val="00132071"/>
    <w:rsid w:val="0013272A"/>
    <w:rsid w:val="0013322B"/>
    <w:rsid w:val="00133B9B"/>
    <w:rsid w:val="00135A77"/>
    <w:rsid w:val="001370C7"/>
    <w:rsid w:val="00143D52"/>
    <w:rsid w:val="0014533E"/>
    <w:rsid w:val="00145BF4"/>
    <w:rsid w:val="00147160"/>
    <w:rsid w:val="00147245"/>
    <w:rsid w:val="00151392"/>
    <w:rsid w:val="001513F0"/>
    <w:rsid w:val="00157A94"/>
    <w:rsid w:val="0016078C"/>
    <w:rsid w:val="00160907"/>
    <w:rsid w:val="00160B40"/>
    <w:rsid w:val="00163000"/>
    <w:rsid w:val="00163309"/>
    <w:rsid w:val="00163B03"/>
    <w:rsid w:val="001644A5"/>
    <w:rsid w:val="0016482D"/>
    <w:rsid w:val="00165A21"/>
    <w:rsid w:val="001700D8"/>
    <w:rsid w:val="001705FF"/>
    <w:rsid w:val="001743E7"/>
    <w:rsid w:val="00175520"/>
    <w:rsid w:val="00175E54"/>
    <w:rsid w:val="001768B9"/>
    <w:rsid w:val="001803FC"/>
    <w:rsid w:val="0018194A"/>
    <w:rsid w:val="0018273B"/>
    <w:rsid w:val="00183A67"/>
    <w:rsid w:val="00184479"/>
    <w:rsid w:val="001849F5"/>
    <w:rsid w:val="00186907"/>
    <w:rsid w:val="00190CE1"/>
    <w:rsid w:val="00191E59"/>
    <w:rsid w:val="00191F96"/>
    <w:rsid w:val="00192580"/>
    <w:rsid w:val="00194D6A"/>
    <w:rsid w:val="00195037"/>
    <w:rsid w:val="001962D8"/>
    <w:rsid w:val="00196A42"/>
    <w:rsid w:val="001976DC"/>
    <w:rsid w:val="00197B5B"/>
    <w:rsid w:val="001A186D"/>
    <w:rsid w:val="001A4A2D"/>
    <w:rsid w:val="001A64AE"/>
    <w:rsid w:val="001B29D2"/>
    <w:rsid w:val="001B2EF5"/>
    <w:rsid w:val="001B3874"/>
    <w:rsid w:val="001B3959"/>
    <w:rsid w:val="001B5B4B"/>
    <w:rsid w:val="001B7B4E"/>
    <w:rsid w:val="001C015B"/>
    <w:rsid w:val="001C281C"/>
    <w:rsid w:val="001C328E"/>
    <w:rsid w:val="001C3432"/>
    <w:rsid w:val="001C627C"/>
    <w:rsid w:val="001C6F5E"/>
    <w:rsid w:val="001D18D4"/>
    <w:rsid w:val="001D1C32"/>
    <w:rsid w:val="001D3212"/>
    <w:rsid w:val="001D5BAF"/>
    <w:rsid w:val="001D6280"/>
    <w:rsid w:val="001D7EA8"/>
    <w:rsid w:val="001E087A"/>
    <w:rsid w:val="001E2B24"/>
    <w:rsid w:val="001E3A4D"/>
    <w:rsid w:val="001E3DA0"/>
    <w:rsid w:val="001E46CB"/>
    <w:rsid w:val="001E629A"/>
    <w:rsid w:val="001E7602"/>
    <w:rsid w:val="001E791F"/>
    <w:rsid w:val="001F110B"/>
    <w:rsid w:val="001F2BF6"/>
    <w:rsid w:val="001F3576"/>
    <w:rsid w:val="001F3E12"/>
    <w:rsid w:val="001F6615"/>
    <w:rsid w:val="001F66CB"/>
    <w:rsid w:val="001F67E7"/>
    <w:rsid w:val="00202707"/>
    <w:rsid w:val="0020292D"/>
    <w:rsid w:val="00204EEE"/>
    <w:rsid w:val="00205CBB"/>
    <w:rsid w:val="0020768A"/>
    <w:rsid w:val="00210C15"/>
    <w:rsid w:val="00211226"/>
    <w:rsid w:val="00212005"/>
    <w:rsid w:val="00214725"/>
    <w:rsid w:val="002151A9"/>
    <w:rsid w:val="00215F15"/>
    <w:rsid w:val="0021615C"/>
    <w:rsid w:val="00216573"/>
    <w:rsid w:val="00216E23"/>
    <w:rsid w:val="00221016"/>
    <w:rsid w:val="00222332"/>
    <w:rsid w:val="002236D9"/>
    <w:rsid w:val="00224AA3"/>
    <w:rsid w:val="0022528C"/>
    <w:rsid w:val="00226292"/>
    <w:rsid w:val="00227C9E"/>
    <w:rsid w:val="002318E9"/>
    <w:rsid w:val="00232744"/>
    <w:rsid w:val="00233800"/>
    <w:rsid w:val="00234342"/>
    <w:rsid w:val="00234979"/>
    <w:rsid w:val="0024005B"/>
    <w:rsid w:val="00244309"/>
    <w:rsid w:val="00244B46"/>
    <w:rsid w:val="00245685"/>
    <w:rsid w:val="002463A5"/>
    <w:rsid w:val="002476FD"/>
    <w:rsid w:val="0025414E"/>
    <w:rsid w:val="00254F80"/>
    <w:rsid w:val="002570FE"/>
    <w:rsid w:val="00262435"/>
    <w:rsid w:val="00263273"/>
    <w:rsid w:val="00264080"/>
    <w:rsid w:val="002640F6"/>
    <w:rsid w:val="002641B8"/>
    <w:rsid w:val="0026644B"/>
    <w:rsid w:val="00266937"/>
    <w:rsid w:val="00270121"/>
    <w:rsid w:val="00270870"/>
    <w:rsid w:val="00272D9A"/>
    <w:rsid w:val="00275B4A"/>
    <w:rsid w:val="00275B4D"/>
    <w:rsid w:val="00276507"/>
    <w:rsid w:val="00276BCF"/>
    <w:rsid w:val="002807D0"/>
    <w:rsid w:val="002815F6"/>
    <w:rsid w:val="00281737"/>
    <w:rsid w:val="00282B69"/>
    <w:rsid w:val="0028318F"/>
    <w:rsid w:val="00283375"/>
    <w:rsid w:val="0028422B"/>
    <w:rsid w:val="00284586"/>
    <w:rsid w:val="00285698"/>
    <w:rsid w:val="00285838"/>
    <w:rsid w:val="00290403"/>
    <w:rsid w:val="002909B3"/>
    <w:rsid w:val="0029149E"/>
    <w:rsid w:val="00292DE9"/>
    <w:rsid w:val="00297545"/>
    <w:rsid w:val="002A1529"/>
    <w:rsid w:val="002A164E"/>
    <w:rsid w:val="002A2ED9"/>
    <w:rsid w:val="002A3EC4"/>
    <w:rsid w:val="002A4304"/>
    <w:rsid w:val="002A5F1F"/>
    <w:rsid w:val="002A6303"/>
    <w:rsid w:val="002B0102"/>
    <w:rsid w:val="002B0990"/>
    <w:rsid w:val="002B247E"/>
    <w:rsid w:val="002B2F3A"/>
    <w:rsid w:val="002B4316"/>
    <w:rsid w:val="002B438B"/>
    <w:rsid w:val="002B43F3"/>
    <w:rsid w:val="002B69D1"/>
    <w:rsid w:val="002B7B73"/>
    <w:rsid w:val="002C4ACD"/>
    <w:rsid w:val="002C5260"/>
    <w:rsid w:val="002C586B"/>
    <w:rsid w:val="002C6A4D"/>
    <w:rsid w:val="002D0EBE"/>
    <w:rsid w:val="002D4C4B"/>
    <w:rsid w:val="002D5339"/>
    <w:rsid w:val="002D700A"/>
    <w:rsid w:val="002E1679"/>
    <w:rsid w:val="002E4B99"/>
    <w:rsid w:val="002E4C5A"/>
    <w:rsid w:val="002E6D19"/>
    <w:rsid w:val="002E722B"/>
    <w:rsid w:val="002E7CA0"/>
    <w:rsid w:val="002F1579"/>
    <w:rsid w:val="002F15F2"/>
    <w:rsid w:val="002F1CB3"/>
    <w:rsid w:val="002F22B4"/>
    <w:rsid w:val="002F23B9"/>
    <w:rsid w:val="002F2AB9"/>
    <w:rsid w:val="002F2DE2"/>
    <w:rsid w:val="002F4DBD"/>
    <w:rsid w:val="002F5D5E"/>
    <w:rsid w:val="002F7709"/>
    <w:rsid w:val="003010D2"/>
    <w:rsid w:val="00301CBB"/>
    <w:rsid w:val="00302629"/>
    <w:rsid w:val="00302F9A"/>
    <w:rsid w:val="00304789"/>
    <w:rsid w:val="00304AEE"/>
    <w:rsid w:val="00304DD4"/>
    <w:rsid w:val="00311E27"/>
    <w:rsid w:val="0031542E"/>
    <w:rsid w:val="0031748E"/>
    <w:rsid w:val="00320A36"/>
    <w:rsid w:val="003243D7"/>
    <w:rsid w:val="003261FC"/>
    <w:rsid w:val="00327A3F"/>
    <w:rsid w:val="00331DE3"/>
    <w:rsid w:val="00332F10"/>
    <w:rsid w:val="00333E5A"/>
    <w:rsid w:val="00334A49"/>
    <w:rsid w:val="00335069"/>
    <w:rsid w:val="0033506F"/>
    <w:rsid w:val="0033517F"/>
    <w:rsid w:val="003354AC"/>
    <w:rsid w:val="00336253"/>
    <w:rsid w:val="00340355"/>
    <w:rsid w:val="003403FC"/>
    <w:rsid w:val="0034192E"/>
    <w:rsid w:val="00342138"/>
    <w:rsid w:val="003421AA"/>
    <w:rsid w:val="0034408D"/>
    <w:rsid w:val="00344804"/>
    <w:rsid w:val="00346DC3"/>
    <w:rsid w:val="00347D7E"/>
    <w:rsid w:val="00350A94"/>
    <w:rsid w:val="0035172F"/>
    <w:rsid w:val="00353BD5"/>
    <w:rsid w:val="00354511"/>
    <w:rsid w:val="00354F7A"/>
    <w:rsid w:val="003551AE"/>
    <w:rsid w:val="003576E8"/>
    <w:rsid w:val="00357BCF"/>
    <w:rsid w:val="00363FF6"/>
    <w:rsid w:val="00364232"/>
    <w:rsid w:val="00365684"/>
    <w:rsid w:val="003668C6"/>
    <w:rsid w:val="003676A9"/>
    <w:rsid w:val="003714FD"/>
    <w:rsid w:val="003729FC"/>
    <w:rsid w:val="00373EFF"/>
    <w:rsid w:val="0037682F"/>
    <w:rsid w:val="00377632"/>
    <w:rsid w:val="003800B1"/>
    <w:rsid w:val="00380702"/>
    <w:rsid w:val="00383CF3"/>
    <w:rsid w:val="0038480A"/>
    <w:rsid w:val="00385450"/>
    <w:rsid w:val="00385537"/>
    <w:rsid w:val="003863A1"/>
    <w:rsid w:val="00386F16"/>
    <w:rsid w:val="003920D3"/>
    <w:rsid w:val="003922FE"/>
    <w:rsid w:val="003937EA"/>
    <w:rsid w:val="00397161"/>
    <w:rsid w:val="00397B6D"/>
    <w:rsid w:val="003A1451"/>
    <w:rsid w:val="003A18B5"/>
    <w:rsid w:val="003A31AB"/>
    <w:rsid w:val="003A76FC"/>
    <w:rsid w:val="003B03A5"/>
    <w:rsid w:val="003B0600"/>
    <w:rsid w:val="003B1822"/>
    <w:rsid w:val="003B2187"/>
    <w:rsid w:val="003B2DAE"/>
    <w:rsid w:val="003B33FF"/>
    <w:rsid w:val="003B3650"/>
    <w:rsid w:val="003B3F56"/>
    <w:rsid w:val="003B5808"/>
    <w:rsid w:val="003B5AAF"/>
    <w:rsid w:val="003B6DD3"/>
    <w:rsid w:val="003B6FB6"/>
    <w:rsid w:val="003C0216"/>
    <w:rsid w:val="003C0D69"/>
    <w:rsid w:val="003C0E66"/>
    <w:rsid w:val="003C12A9"/>
    <w:rsid w:val="003C256C"/>
    <w:rsid w:val="003C3BC3"/>
    <w:rsid w:val="003C4031"/>
    <w:rsid w:val="003C45D9"/>
    <w:rsid w:val="003C521A"/>
    <w:rsid w:val="003C56C8"/>
    <w:rsid w:val="003C7AB8"/>
    <w:rsid w:val="003D0B76"/>
    <w:rsid w:val="003D4D3D"/>
    <w:rsid w:val="003D5084"/>
    <w:rsid w:val="003D580E"/>
    <w:rsid w:val="003D659C"/>
    <w:rsid w:val="003D716E"/>
    <w:rsid w:val="003D7F36"/>
    <w:rsid w:val="003E488F"/>
    <w:rsid w:val="003E661A"/>
    <w:rsid w:val="003E715B"/>
    <w:rsid w:val="003E7B92"/>
    <w:rsid w:val="003E7DDA"/>
    <w:rsid w:val="003F0F1D"/>
    <w:rsid w:val="003F15BD"/>
    <w:rsid w:val="003F1A78"/>
    <w:rsid w:val="003F1D92"/>
    <w:rsid w:val="003F38B5"/>
    <w:rsid w:val="003F53A4"/>
    <w:rsid w:val="003F714D"/>
    <w:rsid w:val="003F78A1"/>
    <w:rsid w:val="003F7EA8"/>
    <w:rsid w:val="004029A9"/>
    <w:rsid w:val="00402FC9"/>
    <w:rsid w:val="0040381D"/>
    <w:rsid w:val="00403FCF"/>
    <w:rsid w:val="00405E64"/>
    <w:rsid w:val="004063EE"/>
    <w:rsid w:val="00406438"/>
    <w:rsid w:val="00406A25"/>
    <w:rsid w:val="004100CA"/>
    <w:rsid w:val="00410A7A"/>
    <w:rsid w:val="004112F7"/>
    <w:rsid w:val="00413EE4"/>
    <w:rsid w:val="004142C9"/>
    <w:rsid w:val="00414D69"/>
    <w:rsid w:val="00415060"/>
    <w:rsid w:val="004150CE"/>
    <w:rsid w:val="00415C0E"/>
    <w:rsid w:val="00415F0F"/>
    <w:rsid w:val="00420022"/>
    <w:rsid w:val="00420A50"/>
    <w:rsid w:val="004218F9"/>
    <w:rsid w:val="00422DD1"/>
    <w:rsid w:val="00430DB9"/>
    <w:rsid w:val="004314BD"/>
    <w:rsid w:val="00431CF3"/>
    <w:rsid w:val="00433899"/>
    <w:rsid w:val="00433CEE"/>
    <w:rsid w:val="004347B8"/>
    <w:rsid w:val="00436B30"/>
    <w:rsid w:val="00437069"/>
    <w:rsid w:val="00440961"/>
    <w:rsid w:val="00443B9A"/>
    <w:rsid w:val="00444232"/>
    <w:rsid w:val="00444259"/>
    <w:rsid w:val="00447692"/>
    <w:rsid w:val="004477AE"/>
    <w:rsid w:val="004504C6"/>
    <w:rsid w:val="00451032"/>
    <w:rsid w:val="00451F0E"/>
    <w:rsid w:val="004576CE"/>
    <w:rsid w:val="00457A7C"/>
    <w:rsid w:val="00457FE7"/>
    <w:rsid w:val="00460310"/>
    <w:rsid w:val="00460369"/>
    <w:rsid w:val="00464716"/>
    <w:rsid w:val="00464B5B"/>
    <w:rsid w:val="00466C55"/>
    <w:rsid w:val="00467572"/>
    <w:rsid w:val="00471039"/>
    <w:rsid w:val="00471655"/>
    <w:rsid w:val="00471733"/>
    <w:rsid w:val="004729FA"/>
    <w:rsid w:val="00473D10"/>
    <w:rsid w:val="0047476D"/>
    <w:rsid w:val="00477DE1"/>
    <w:rsid w:val="00480DDE"/>
    <w:rsid w:val="00481695"/>
    <w:rsid w:val="00482EE7"/>
    <w:rsid w:val="00484976"/>
    <w:rsid w:val="00487EB5"/>
    <w:rsid w:val="00490CA6"/>
    <w:rsid w:val="00491392"/>
    <w:rsid w:val="00491D44"/>
    <w:rsid w:val="00491F48"/>
    <w:rsid w:val="00493DB3"/>
    <w:rsid w:val="004A04CD"/>
    <w:rsid w:val="004A2237"/>
    <w:rsid w:val="004A401C"/>
    <w:rsid w:val="004A53B9"/>
    <w:rsid w:val="004A7509"/>
    <w:rsid w:val="004B0928"/>
    <w:rsid w:val="004B12EF"/>
    <w:rsid w:val="004B1399"/>
    <w:rsid w:val="004B140B"/>
    <w:rsid w:val="004B1EA2"/>
    <w:rsid w:val="004B4CB2"/>
    <w:rsid w:val="004B5A6A"/>
    <w:rsid w:val="004B6CCB"/>
    <w:rsid w:val="004C0630"/>
    <w:rsid w:val="004C0667"/>
    <w:rsid w:val="004C0A42"/>
    <w:rsid w:val="004C413A"/>
    <w:rsid w:val="004C521E"/>
    <w:rsid w:val="004C77AE"/>
    <w:rsid w:val="004D03C0"/>
    <w:rsid w:val="004D1533"/>
    <w:rsid w:val="004D1783"/>
    <w:rsid w:val="004D17F1"/>
    <w:rsid w:val="004D2E47"/>
    <w:rsid w:val="004D3F69"/>
    <w:rsid w:val="004D4BB9"/>
    <w:rsid w:val="004D7C93"/>
    <w:rsid w:val="004D7ED7"/>
    <w:rsid w:val="004E027F"/>
    <w:rsid w:val="004E12F5"/>
    <w:rsid w:val="004E2F4B"/>
    <w:rsid w:val="004E332D"/>
    <w:rsid w:val="004E4AA6"/>
    <w:rsid w:val="004F0238"/>
    <w:rsid w:val="004F2C0D"/>
    <w:rsid w:val="004F5C70"/>
    <w:rsid w:val="004F6907"/>
    <w:rsid w:val="004F7ABD"/>
    <w:rsid w:val="00501597"/>
    <w:rsid w:val="0050510F"/>
    <w:rsid w:val="0050524B"/>
    <w:rsid w:val="00507188"/>
    <w:rsid w:val="00507340"/>
    <w:rsid w:val="005075F4"/>
    <w:rsid w:val="00507D9A"/>
    <w:rsid w:val="00510EED"/>
    <w:rsid w:val="00511276"/>
    <w:rsid w:val="00511944"/>
    <w:rsid w:val="0051436D"/>
    <w:rsid w:val="005150A6"/>
    <w:rsid w:val="00517490"/>
    <w:rsid w:val="00522BA8"/>
    <w:rsid w:val="00524A73"/>
    <w:rsid w:val="0052514F"/>
    <w:rsid w:val="00530A5D"/>
    <w:rsid w:val="0053111A"/>
    <w:rsid w:val="00532F8B"/>
    <w:rsid w:val="0053363E"/>
    <w:rsid w:val="00533F64"/>
    <w:rsid w:val="00534A6B"/>
    <w:rsid w:val="005364A0"/>
    <w:rsid w:val="00537686"/>
    <w:rsid w:val="00541C01"/>
    <w:rsid w:val="00541D41"/>
    <w:rsid w:val="005429A0"/>
    <w:rsid w:val="005437B0"/>
    <w:rsid w:val="00543A4F"/>
    <w:rsid w:val="00545644"/>
    <w:rsid w:val="00546F01"/>
    <w:rsid w:val="00547912"/>
    <w:rsid w:val="00547D61"/>
    <w:rsid w:val="00551CBB"/>
    <w:rsid w:val="00552513"/>
    <w:rsid w:val="00554E16"/>
    <w:rsid w:val="00556704"/>
    <w:rsid w:val="00556C78"/>
    <w:rsid w:val="0055703F"/>
    <w:rsid w:val="005600FB"/>
    <w:rsid w:val="005609CE"/>
    <w:rsid w:val="00562D43"/>
    <w:rsid w:val="00565185"/>
    <w:rsid w:val="00565C24"/>
    <w:rsid w:val="0056699C"/>
    <w:rsid w:val="00567416"/>
    <w:rsid w:val="0057040A"/>
    <w:rsid w:val="00570B7A"/>
    <w:rsid w:val="00575736"/>
    <w:rsid w:val="00575DE1"/>
    <w:rsid w:val="00576AD0"/>
    <w:rsid w:val="00576E8A"/>
    <w:rsid w:val="00583C1E"/>
    <w:rsid w:val="00584805"/>
    <w:rsid w:val="00585183"/>
    <w:rsid w:val="00585970"/>
    <w:rsid w:val="005866CD"/>
    <w:rsid w:val="00586983"/>
    <w:rsid w:val="00587878"/>
    <w:rsid w:val="00587A33"/>
    <w:rsid w:val="005912D7"/>
    <w:rsid w:val="00592A27"/>
    <w:rsid w:val="00592E67"/>
    <w:rsid w:val="00593293"/>
    <w:rsid w:val="005949F8"/>
    <w:rsid w:val="00594CF2"/>
    <w:rsid w:val="005954EA"/>
    <w:rsid w:val="00595BD4"/>
    <w:rsid w:val="005972E5"/>
    <w:rsid w:val="00597C07"/>
    <w:rsid w:val="005A082D"/>
    <w:rsid w:val="005A3304"/>
    <w:rsid w:val="005A3CC3"/>
    <w:rsid w:val="005A3CF4"/>
    <w:rsid w:val="005A40FE"/>
    <w:rsid w:val="005A4E34"/>
    <w:rsid w:val="005A58C6"/>
    <w:rsid w:val="005A5931"/>
    <w:rsid w:val="005A6E86"/>
    <w:rsid w:val="005B02DB"/>
    <w:rsid w:val="005B08A1"/>
    <w:rsid w:val="005B1B3D"/>
    <w:rsid w:val="005B26A6"/>
    <w:rsid w:val="005B4428"/>
    <w:rsid w:val="005B59F0"/>
    <w:rsid w:val="005B5D11"/>
    <w:rsid w:val="005B6C49"/>
    <w:rsid w:val="005B7D25"/>
    <w:rsid w:val="005C007F"/>
    <w:rsid w:val="005C11C0"/>
    <w:rsid w:val="005C1909"/>
    <w:rsid w:val="005C2900"/>
    <w:rsid w:val="005C3CE7"/>
    <w:rsid w:val="005C4E0B"/>
    <w:rsid w:val="005C5FB4"/>
    <w:rsid w:val="005D019D"/>
    <w:rsid w:val="005D1025"/>
    <w:rsid w:val="005D102D"/>
    <w:rsid w:val="005D426C"/>
    <w:rsid w:val="005D69DC"/>
    <w:rsid w:val="005D70C5"/>
    <w:rsid w:val="005D7832"/>
    <w:rsid w:val="005D7C53"/>
    <w:rsid w:val="005E0B27"/>
    <w:rsid w:val="005E19CC"/>
    <w:rsid w:val="005E251C"/>
    <w:rsid w:val="005E5D32"/>
    <w:rsid w:val="005E67EB"/>
    <w:rsid w:val="005E6D2D"/>
    <w:rsid w:val="005E76BE"/>
    <w:rsid w:val="005F004E"/>
    <w:rsid w:val="005F03E6"/>
    <w:rsid w:val="005F06B8"/>
    <w:rsid w:val="005F0D03"/>
    <w:rsid w:val="005F15C7"/>
    <w:rsid w:val="005F1DA7"/>
    <w:rsid w:val="005F2F8B"/>
    <w:rsid w:val="005F4240"/>
    <w:rsid w:val="005F49AA"/>
    <w:rsid w:val="006004F3"/>
    <w:rsid w:val="006018AC"/>
    <w:rsid w:val="00602811"/>
    <w:rsid w:val="00603263"/>
    <w:rsid w:val="006045CA"/>
    <w:rsid w:val="00604748"/>
    <w:rsid w:val="00604FF2"/>
    <w:rsid w:val="00612F4A"/>
    <w:rsid w:val="00615186"/>
    <w:rsid w:val="00615DBA"/>
    <w:rsid w:val="006164F8"/>
    <w:rsid w:val="0061721D"/>
    <w:rsid w:val="0062017F"/>
    <w:rsid w:val="00621196"/>
    <w:rsid w:val="00621340"/>
    <w:rsid w:val="00621512"/>
    <w:rsid w:val="0062213F"/>
    <w:rsid w:val="006230E8"/>
    <w:rsid w:val="00623338"/>
    <w:rsid w:val="00623D80"/>
    <w:rsid w:val="00626D65"/>
    <w:rsid w:val="00630738"/>
    <w:rsid w:val="0063089C"/>
    <w:rsid w:val="00631A2E"/>
    <w:rsid w:val="00631BA0"/>
    <w:rsid w:val="0063285C"/>
    <w:rsid w:val="00634FAE"/>
    <w:rsid w:val="0063514B"/>
    <w:rsid w:val="0063685F"/>
    <w:rsid w:val="006400C7"/>
    <w:rsid w:val="006411EE"/>
    <w:rsid w:val="00643FAF"/>
    <w:rsid w:val="00644923"/>
    <w:rsid w:val="00645644"/>
    <w:rsid w:val="00645CC6"/>
    <w:rsid w:val="00646BD6"/>
    <w:rsid w:val="00646EC0"/>
    <w:rsid w:val="00650DBD"/>
    <w:rsid w:val="0065124E"/>
    <w:rsid w:val="00652499"/>
    <w:rsid w:val="0065467A"/>
    <w:rsid w:val="006551A9"/>
    <w:rsid w:val="006562A2"/>
    <w:rsid w:val="006565DE"/>
    <w:rsid w:val="006573C0"/>
    <w:rsid w:val="0066163C"/>
    <w:rsid w:val="00661DE8"/>
    <w:rsid w:val="00662B8E"/>
    <w:rsid w:val="006633FC"/>
    <w:rsid w:val="006634D1"/>
    <w:rsid w:val="00664537"/>
    <w:rsid w:val="006669FB"/>
    <w:rsid w:val="00666D9F"/>
    <w:rsid w:val="00670318"/>
    <w:rsid w:val="0067112B"/>
    <w:rsid w:val="00671DA3"/>
    <w:rsid w:val="00676D0B"/>
    <w:rsid w:val="00676D2C"/>
    <w:rsid w:val="00677454"/>
    <w:rsid w:val="006803D6"/>
    <w:rsid w:val="00683D9E"/>
    <w:rsid w:val="00685250"/>
    <w:rsid w:val="00687E61"/>
    <w:rsid w:val="00691167"/>
    <w:rsid w:val="006924F0"/>
    <w:rsid w:val="0069256F"/>
    <w:rsid w:val="00692BA6"/>
    <w:rsid w:val="00693678"/>
    <w:rsid w:val="006937C5"/>
    <w:rsid w:val="00695CCA"/>
    <w:rsid w:val="006960FB"/>
    <w:rsid w:val="0069616D"/>
    <w:rsid w:val="006A06B4"/>
    <w:rsid w:val="006A0811"/>
    <w:rsid w:val="006A1F75"/>
    <w:rsid w:val="006A375B"/>
    <w:rsid w:val="006A3AE8"/>
    <w:rsid w:val="006A46FB"/>
    <w:rsid w:val="006A4B00"/>
    <w:rsid w:val="006A631D"/>
    <w:rsid w:val="006A6F0E"/>
    <w:rsid w:val="006A77D6"/>
    <w:rsid w:val="006B479C"/>
    <w:rsid w:val="006B5359"/>
    <w:rsid w:val="006B633D"/>
    <w:rsid w:val="006B7FB1"/>
    <w:rsid w:val="006C1DBB"/>
    <w:rsid w:val="006C51AC"/>
    <w:rsid w:val="006C56B0"/>
    <w:rsid w:val="006D05DB"/>
    <w:rsid w:val="006D1C3A"/>
    <w:rsid w:val="006D2784"/>
    <w:rsid w:val="006D3CD1"/>
    <w:rsid w:val="006D428F"/>
    <w:rsid w:val="006D50CA"/>
    <w:rsid w:val="006D60C8"/>
    <w:rsid w:val="006D7395"/>
    <w:rsid w:val="006E2D1D"/>
    <w:rsid w:val="006E52A2"/>
    <w:rsid w:val="006E61B0"/>
    <w:rsid w:val="006E62FD"/>
    <w:rsid w:val="006E78FC"/>
    <w:rsid w:val="006F009D"/>
    <w:rsid w:val="006F1605"/>
    <w:rsid w:val="006F1D13"/>
    <w:rsid w:val="006F48AC"/>
    <w:rsid w:val="006F5460"/>
    <w:rsid w:val="006F551D"/>
    <w:rsid w:val="007005AE"/>
    <w:rsid w:val="00701877"/>
    <w:rsid w:val="00702414"/>
    <w:rsid w:val="00702DB8"/>
    <w:rsid w:val="007043C2"/>
    <w:rsid w:val="00704B1E"/>
    <w:rsid w:val="00704B7D"/>
    <w:rsid w:val="0070595E"/>
    <w:rsid w:val="007071C7"/>
    <w:rsid w:val="007074C6"/>
    <w:rsid w:val="00711EEC"/>
    <w:rsid w:val="0071214A"/>
    <w:rsid w:val="00712633"/>
    <w:rsid w:val="00712D40"/>
    <w:rsid w:val="00713940"/>
    <w:rsid w:val="00713F6C"/>
    <w:rsid w:val="007169F4"/>
    <w:rsid w:val="007202B7"/>
    <w:rsid w:val="0072073D"/>
    <w:rsid w:val="00721589"/>
    <w:rsid w:val="007235A6"/>
    <w:rsid w:val="007251E6"/>
    <w:rsid w:val="00726745"/>
    <w:rsid w:val="00730DE4"/>
    <w:rsid w:val="00731532"/>
    <w:rsid w:val="00732125"/>
    <w:rsid w:val="007329F9"/>
    <w:rsid w:val="00734227"/>
    <w:rsid w:val="00734280"/>
    <w:rsid w:val="00734B12"/>
    <w:rsid w:val="007350F7"/>
    <w:rsid w:val="007354F2"/>
    <w:rsid w:val="007368C0"/>
    <w:rsid w:val="0073696F"/>
    <w:rsid w:val="007404F5"/>
    <w:rsid w:val="007411CA"/>
    <w:rsid w:val="00742C07"/>
    <w:rsid w:val="00743B61"/>
    <w:rsid w:val="00744407"/>
    <w:rsid w:val="00747C24"/>
    <w:rsid w:val="00751DC2"/>
    <w:rsid w:val="00751E0F"/>
    <w:rsid w:val="007534EB"/>
    <w:rsid w:val="00753D25"/>
    <w:rsid w:val="00755DDF"/>
    <w:rsid w:val="00756012"/>
    <w:rsid w:val="0076174A"/>
    <w:rsid w:val="00763DA5"/>
    <w:rsid w:val="00764176"/>
    <w:rsid w:val="00764EE4"/>
    <w:rsid w:val="0076500E"/>
    <w:rsid w:val="00766F82"/>
    <w:rsid w:val="00767357"/>
    <w:rsid w:val="007744F5"/>
    <w:rsid w:val="00775119"/>
    <w:rsid w:val="007766D4"/>
    <w:rsid w:val="00777E77"/>
    <w:rsid w:val="007814F5"/>
    <w:rsid w:val="00791B90"/>
    <w:rsid w:val="007926D0"/>
    <w:rsid w:val="00795534"/>
    <w:rsid w:val="00795BE3"/>
    <w:rsid w:val="00797C94"/>
    <w:rsid w:val="00797E18"/>
    <w:rsid w:val="007A0671"/>
    <w:rsid w:val="007A0E95"/>
    <w:rsid w:val="007A1D20"/>
    <w:rsid w:val="007A2948"/>
    <w:rsid w:val="007A4D8B"/>
    <w:rsid w:val="007A5A9F"/>
    <w:rsid w:val="007A69C5"/>
    <w:rsid w:val="007A6DE2"/>
    <w:rsid w:val="007A771A"/>
    <w:rsid w:val="007A7AE5"/>
    <w:rsid w:val="007B0462"/>
    <w:rsid w:val="007B0A38"/>
    <w:rsid w:val="007B0B39"/>
    <w:rsid w:val="007B3A85"/>
    <w:rsid w:val="007B3D20"/>
    <w:rsid w:val="007B3D67"/>
    <w:rsid w:val="007B4CCD"/>
    <w:rsid w:val="007B5029"/>
    <w:rsid w:val="007B68D8"/>
    <w:rsid w:val="007B7A64"/>
    <w:rsid w:val="007C0408"/>
    <w:rsid w:val="007C70D4"/>
    <w:rsid w:val="007D0494"/>
    <w:rsid w:val="007D4A8D"/>
    <w:rsid w:val="007D53BB"/>
    <w:rsid w:val="007D56D2"/>
    <w:rsid w:val="007D6900"/>
    <w:rsid w:val="007D6D05"/>
    <w:rsid w:val="007D794D"/>
    <w:rsid w:val="007E026A"/>
    <w:rsid w:val="007E02F9"/>
    <w:rsid w:val="007E1B9D"/>
    <w:rsid w:val="007E20E4"/>
    <w:rsid w:val="007E2E10"/>
    <w:rsid w:val="007E37F5"/>
    <w:rsid w:val="007E3E08"/>
    <w:rsid w:val="007F02E4"/>
    <w:rsid w:val="007F32EF"/>
    <w:rsid w:val="007F4298"/>
    <w:rsid w:val="007F4D90"/>
    <w:rsid w:val="007F666F"/>
    <w:rsid w:val="008006C6"/>
    <w:rsid w:val="0080116C"/>
    <w:rsid w:val="00801826"/>
    <w:rsid w:val="0080344A"/>
    <w:rsid w:val="008048DE"/>
    <w:rsid w:val="00805257"/>
    <w:rsid w:val="0080550C"/>
    <w:rsid w:val="0080597E"/>
    <w:rsid w:val="00807D95"/>
    <w:rsid w:val="0081028C"/>
    <w:rsid w:val="008107D3"/>
    <w:rsid w:val="00812D9E"/>
    <w:rsid w:val="00813CF0"/>
    <w:rsid w:val="00813D8C"/>
    <w:rsid w:val="0081543D"/>
    <w:rsid w:val="0081561D"/>
    <w:rsid w:val="00815666"/>
    <w:rsid w:val="00817642"/>
    <w:rsid w:val="008224E8"/>
    <w:rsid w:val="00822B05"/>
    <w:rsid w:val="008239C7"/>
    <w:rsid w:val="00824076"/>
    <w:rsid w:val="008243BF"/>
    <w:rsid w:val="0082663A"/>
    <w:rsid w:val="00826CAD"/>
    <w:rsid w:val="008317B2"/>
    <w:rsid w:val="00832019"/>
    <w:rsid w:val="00835205"/>
    <w:rsid w:val="00835248"/>
    <w:rsid w:val="00835DCE"/>
    <w:rsid w:val="00835E98"/>
    <w:rsid w:val="00836AEE"/>
    <w:rsid w:val="00837095"/>
    <w:rsid w:val="008375B3"/>
    <w:rsid w:val="00837CE5"/>
    <w:rsid w:val="00837D92"/>
    <w:rsid w:val="00837E24"/>
    <w:rsid w:val="008413AB"/>
    <w:rsid w:val="00841BC4"/>
    <w:rsid w:val="00842C89"/>
    <w:rsid w:val="00842F22"/>
    <w:rsid w:val="00842F30"/>
    <w:rsid w:val="008437E1"/>
    <w:rsid w:val="00843BD2"/>
    <w:rsid w:val="00843D93"/>
    <w:rsid w:val="00844DAD"/>
    <w:rsid w:val="0084539D"/>
    <w:rsid w:val="008500F5"/>
    <w:rsid w:val="00850BCF"/>
    <w:rsid w:val="008511CA"/>
    <w:rsid w:val="00851D74"/>
    <w:rsid w:val="008521AF"/>
    <w:rsid w:val="008523C7"/>
    <w:rsid w:val="00852963"/>
    <w:rsid w:val="00854628"/>
    <w:rsid w:val="0085474D"/>
    <w:rsid w:val="008548AF"/>
    <w:rsid w:val="00855913"/>
    <w:rsid w:val="00855DEB"/>
    <w:rsid w:val="008567D7"/>
    <w:rsid w:val="0086098E"/>
    <w:rsid w:val="00861245"/>
    <w:rsid w:val="00861794"/>
    <w:rsid w:val="0086185F"/>
    <w:rsid w:val="008631A5"/>
    <w:rsid w:val="00863562"/>
    <w:rsid w:val="00863FE2"/>
    <w:rsid w:val="008667E3"/>
    <w:rsid w:val="008701B0"/>
    <w:rsid w:val="00872F7B"/>
    <w:rsid w:val="00874AAB"/>
    <w:rsid w:val="0087708B"/>
    <w:rsid w:val="00877D08"/>
    <w:rsid w:val="008809D0"/>
    <w:rsid w:val="008840C9"/>
    <w:rsid w:val="00884F20"/>
    <w:rsid w:val="008858EC"/>
    <w:rsid w:val="00885AD3"/>
    <w:rsid w:val="00892AC9"/>
    <w:rsid w:val="00895C79"/>
    <w:rsid w:val="00897B1D"/>
    <w:rsid w:val="008A1227"/>
    <w:rsid w:val="008A354B"/>
    <w:rsid w:val="008A5F4B"/>
    <w:rsid w:val="008A5F56"/>
    <w:rsid w:val="008A602D"/>
    <w:rsid w:val="008A6421"/>
    <w:rsid w:val="008A719F"/>
    <w:rsid w:val="008A792A"/>
    <w:rsid w:val="008A7ABF"/>
    <w:rsid w:val="008A7EF8"/>
    <w:rsid w:val="008B2962"/>
    <w:rsid w:val="008B2DA5"/>
    <w:rsid w:val="008B3FAD"/>
    <w:rsid w:val="008B6593"/>
    <w:rsid w:val="008B6DD6"/>
    <w:rsid w:val="008C0ACD"/>
    <w:rsid w:val="008C0B28"/>
    <w:rsid w:val="008C1D2B"/>
    <w:rsid w:val="008C3CB4"/>
    <w:rsid w:val="008C5234"/>
    <w:rsid w:val="008C569B"/>
    <w:rsid w:val="008C5BDD"/>
    <w:rsid w:val="008D0726"/>
    <w:rsid w:val="008D10A6"/>
    <w:rsid w:val="008D2B85"/>
    <w:rsid w:val="008D379E"/>
    <w:rsid w:val="008D38E3"/>
    <w:rsid w:val="008D3E9C"/>
    <w:rsid w:val="008D524A"/>
    <w:rsid w:val="008D687D"/>
    <w:rsid w:val="008D68A4"/>
    <w:rsid w:val="008E46DC"/>
    <w:rsid w:val="008F115E"/>
    <w:rsid w:val="008F12BB"/>
    <w:rsid w:val="008F3726"/>
    <w:rsid w:val="008F5106"/>
    <w:rsid w:val="008F71CA"/>
    <w:rsid w:val="008F76E7"/>
    <w:rsid w:val="00900A84"/>
    <w:rsid w:val="00902DE0"/>
    <w:rsid w:val="009037EA"/>
    <w:rsid w:val="009047A9"/>
    <w:rsid w:val="00907056"/>
    <w:rsid w:val="009078DE"/>
    <w:rsid w:val="00911F0E"/>
    <w:rsid w:val="00912853"/>
    <w:rsid w:val="00913ADC"/>
    <w:rsid w:val="009155E3"/>
    <w:rsid w:val="009223C4"/>
    <w:rsid w:val="0092315A"/>
    <w:rsid w:val="0092319C"/>
    <w:rsid w:val="00924659"/>
    <w:rsid w:val="0092712B"/>
    <w:rsid w:val="00930397"/>
    <w:rsid w:val="009310A7"/>
    <w:rsid w:val="00931982"/>
    <w:rsid w:val="00932F50"/>
    <w:rsid w:val="009347A3"/>
    <w:rsid w:val="00935A67"/>
    <w:rsid w:val="00937FA3"/>
    <w:rsid w:val="0094006A"/>
    <w:rsid w:val="0094046B"/>
    <w:rsid w:val="009410E3"/>
    <w:rsid w:val="009422CE"/>
    <w:rsid w:val="009425A0"/>
    <w:rsid w:val="00944505"/>
    <w:rsid w:val="00944995"/>
    <w:rsid w:val="0094633F"/>
    <w:rsid w:val="00946468"/>
    <w:rsid w:val="00946CE0"/>
    <w:rsid w:val="00947094"/>
    <w:rsid w:val="0094744D"/>
    <w:rsid w:val="0094760D"/>
    <w:rsid w:val="009504D9"/>
    <w:rsid w:val="009521CC"/>
    <w:rsid w:val="0095674B"/>
    <w:rsid w:val="0095679D"/>
    <w:rsid w:val="00960457"/>
    <w:rsid w:val="009628EE"/>
    <w:rsid w:val="00964F98"/>
    <w:rsid w:val="00970201"/>
    <w:rsid w:val="00970C66"/>
    <w:rsid w:val="0097115E"/>
    <w:rsid w:val="00972313"/>
    <w:rsid w:val="00972862"/>
    <w:rsid w:val="009777A5"/>
    <w:rsid w:val="00977B3E"/>
    <w:rsid w:val="009801F1"/>
    <w:rsid w:val="009824CA"/>
    <w:rsid w:val="00984A36"/>
    <w:rsid w:val="00984D29"/>
    <w:rsid w:val="00985795"/>
    <w:rsid w:val="00985A84"/>
    <w:rsid w:val="00985AAC"/>
    <w:rsid w:val="00986DF9"/>
    <w:rsid w:val="00987C71"/>
    <w:rsid w:val="009902D8"/>
    <w:rsid w:val="0099215A"/>
    <w:rsid w:val="00994979"/>
    <w:rsid w:val="00994B91"/>
    <w:rsid w:val="00995E2F"/>
    <w:rsid w:val="0099625C"/>
    <w:rsid w:val="00997E0B"/>
    <w:rsid w:val="009A1325"/>
    <w:rsid w:val="009A7239"/>
    <w:rsid w:val="009B03B9"/>
    <w:rsid w:val="009B0558"/>
    <w:rsid w:val="009B0653"/>
    <w:rsid w:val="009B1C75"/>
    <w:rsid w:val="009B4D86"/>
    <w:rsid w:val="009B5D69"/>
    <w:rsid w:val="009B7A94"/>
    <w:rsid w:val="009C03F2"/>
    <w:rsid w:val="009C0D6D"/>
    <w:rsid w:val="009C20F7"/>
    <w:rsid w:val="009C2567"/>
    <w:rsid w:val="009C2A92"/>
    <w:rsid w:val="009C33C1"/>
    <w:rsid w:val="009C5696"/>
    <w:rsid w:val="009C5A78"/>
    <w:rsid w:val="009C6C32"/>
    <w:rsid w:val="009D0442"/>
    <w:rsid w:val="009D09DC"/>
    <w:rsid w:val="009D0E12"/>
    <w:rsid w:val="009D2401"/>
    <w:rsid w:val="009D4F90"/>
    <w:rsid w:val="009D7B4D"/>
    <w:rsid w:val="009E054E"/>
    <w:rsid w:val="009E1B91"/>
    <w:rsid w:val="009E2473"/>
    <w:rsid w:val="009E3A39"/>
    <w:rsid w:val="009E6690"/>
    <w:rsid w:val="009F1584"/>
    <w:rsid w:val="009F316B"/>
    <w:rsid w:val="009F5B67"/>
    <w:rsid w:val="00A01901"/>
    <w:rsid w:val="00A01E5E"/>
    <w:rsid w:val="00A02FD9"/>
    <w:rsid w:val="00A043E8"/>
    <w:rsid w:val="00A06085"/>
    <w:rsid w:val="00A064DC"/>
    <w:rsid w:val="00A06AA6"/>
    <w:rsid w:val="00A11BA0"/>
    <w:rsid w:val="00A11DA3"/>
    <w:rsid w:val="00A133BE"/>
    <w:rsid w:val="00A17365"/>
    <w:rsid w:val="00A1737E"/>
    <w:rsid w:val="00A2499F"/>
    <w:rsid w:val="00A24C03"/>
    <w:rsid w:val="00A25F07"/>
    <w:rsid w:val="00A26925"/>
    <w:rsid w:val="00A27B83"/>
    <w:rsid w:val="00A27FD2"/>
    <w:rsid w:val="00A34B35"/>
    <w:rsid w:val="00A368E3"/>
    <w:rsid w:val="00A37121"/>
    <w:rsid w:val="00A4152A"/>
    <w:rsid w:val="00A42E44"/>
    <w:rsid w:val="00A437B8"/>
    <w:rsid w:val="00A43915"/>
    <w:rsid w:val="00A463FD"/>
    <w:rsid w:val="00A474CF"/>
    <w:rsid w:val="00A47633"/>
    <w:rsid w:val="00A5229C"/>
    <w:rsid w:val="00A53723"/>
    <w:rsid w:val="00A54AA1"/>
    <w:rsid w:val="00A54EFD"/>
    <w:rsid w:val="00A55629"/>
    <w:rsid w:val="00A56273"/>
    <w:rsid w:val="00A56863"/>
    <w:rsid w:val="00A56972"/>
    <w:rsid w:val="00A56C98"/>
    <w:rsid w:val="00A56EB0"/>
    <w:rsid w:val="00A609E4"/>
    <w:rsid w:val="00A60B7C"/>
    <w:rsid w:val="00A62588"/>
    <w:rsid w:val="00A6273A"/>
    <w:rsid w:val="00A63344"/>
    <w:rsid w:val="00A63C3D"/>
    <w:rsid w:val="00A64CDE"/>
    <w:rsid w:val="00A71DCF"/>
    <w:rsid w:val="00A71EFF"/>
    <w:rsid w:val="00A72E01"/>
    <w:rsid w:val="00A73565"/>
    <w:rsid w:val="00A73FB9"/>
    <w:rsid w:val="00A740A6"/>
    <w:rsid w:val="00A74C51"/>
    <w:rsid w:val="00A75452"/>
    <w:rsid w:val="00A76571"/>
    <w:rsid w:val="00A82632"/>
    <w:rsid w:val="00A83282"/>
    <w:rsid w:val="00A84194"/>
    <w:rsid w:val="00A84CA4"/>
    <w:rsid w:val="00A85979"/>
    <w:rsid w:val="00A86A92"/>
    <w:rsid w:val="00A86C94"/>
    <w:rsid w:val="00A9103D"/>
    <w:rsid w:val="00A92FF3"/>
    <w:rsid w:val="00A93AB3"/>
    <w:rsid w:val="00A9653D"/>
    <w:rsid w:val="00A96F74"/>
    <w:rsid w:val="00AA0A23"/>
    <w:rsid w:val="00AA18A8"/>
    <w:rsid w:val="00AA1BEC"/>
    <w:rsid w:val="00AA391E"/>
    <w:rsid w:val="00AA3B95"/>
    <w:rsid w:val="00AA3EC1"/>
    <w:rsid w:val="00AA4097"/>
    <w:rsid w:val="00AA4CDA"/>
    <w:rsid w:val="00AA6177"/>
    <w:rsid w:val="00AA6A1C"/>
    <w:rsid w:val="00AA6E90"/>
    <w:rsid w:val="00AA7706"/>
    <w:rsid w:val="00AB01E4"/>
    <w:rsid w:val="00AB04E8"/>
    <w:rsid w:val="00AB0749"/>
    <w:rsid w:val="00AB0915"/>
    <w:rsid w:val="00AB4511"/>
    <w:rsid w:val="00AB5215"/>
    <w:rsid w:val="00AB5B5B"/>
    <w:rsid w:val="00AB79F6"/>
    <w:rsid w:val="00AB7DC5"/>
    <w:rsid w:val="00AB7E70"/>
    <w:rsid w:val="00AC33BC"/>
    <w:rsid w:val="00AC481E"/>
    <w:rsid w:val="00AC73A3"/>
    <w:rsid w:val="00AC7E80"/>
    <w:rsid w:val="00AD18DB"/>
    <w:rsid w:val="00AD35F9"/>
    <w:rsid w:val="00AD388D"/>
    <w:rsid w:val="00AD5339"/>
    <w:rsid w:val="00AD5C6A"/>
    <w:rsid w:val="00AD6DAA"/>
    <w:rsid w:val="00AD7BF0"/>
    <w:rsid w:val="00AE12AE"/>
    <w:rsid w:val="00AE1B6C"/>
    <w:rsid w:val="00AE33E1"/>
    <w:rsid w:val="00AE37FA"/>
    <w:rsid w:val="00AE38BC"/>
    <w:rsid w:val="00AE3E35"/>
    <w:rsid w:val="00AE442D"/>
    <w:rsid w:val="00AE4AB2"/>
    <w:rsid w:val="00AE5B70"/>
    <w:rsid w:val="00AF1824"/>
    <w:rsid w:val="00AF2432"/>
    <w:rsid w:val="00AF271F"/>
    <w:rsid w:val="00AF3867"/>
    <w:rsid w:val="00AF39B9"/>
    <w:rsid w:val="00AF502C"/>
    <w:rsid w:val="00AF7787"/>
    <w:rsid w:val="00B00350"/>
    <w:rsid w:val="00B03FFC"/>
    <w:rsid w:val="00B0436C"/>
    <w:rsid w:val="00B05867"/>
    <w:rsid w:val="00B07299"/>
    <w:rsid w:val="00B07B26"/>
    <w:rsid w:val="00B07E8A"/>
    <w:rsid w:val="00B100D1"/>
    <w:rsid w:val="00B10FC6"/>
    <w:rsid w:val="00B16D48"/>
    <w:rsid w:val="00B21852"/>
    <w:rsid w:val="00B218B4"/>
    <w:rsid w:val="00B222F6"/>
    <w:rsid w:val="00B2239C"/>
    <w:rsid w:val="00B22DBC"/>
    <w:rsid w:val="00B2335B"/>
    <w:rsid w:val="00B24E25"/>
    <w:rsid w:val="00B2513A"/>
    <w:rsid w:val="00B32323"/>
    <w:rsid w:val="00B32567"/>
    <w:rsid w:val="00B33573"/>
    <w:rsid w:val="00B33754"/>
    <w:rsid w:val="00B343B7"/>
    <w:rsid w:val="00B34BAD"/>
    <w:rsid w:val="00B36CDF"/>
    <w:rsid w:val="00B37A2B"/>
    <w:rsid w:val="00B37B1C"/>
    <w:rsid w:val="00B41C73"/>
    <w:rsid w:val="00B46252"/>
    <w:rsid w:val="00B46952"/>
    <w:rsid w:val="00B52240"/>
    <w:rsid w:val="00B52D9F"/>
    <w:rsid w:val="00B53E45"/>
    <w:rsid w:val="00B53F07"/>
    <w:rsid w:val="00B550CE"/>
    <w:rsid w:val="00B55FC1"/>
    <w:rsid w:val="00B56DB4"/>
    <w:rsid w:val="00B60EF8"/>
    <w:rsid w:val="00B616A8"/>
    <w:rsid w:val="00B61D4C"/>
    <w:rsid w:val="00B62D20"/>
    <w:rsid w:val="00B6724A"/>
    <w:rsid w:val="00B7035F"/>
    <w:rsid w:val="00B7091A"/>
    <w:rsid w:val="00B710F1"/>
    <w:rsid w:val="00B7300C"/>
    <w:rsid w:val="00B75027"/>
    <w:rsid w:val="00B753CD"/>
    <w:rsid w:val="00B7555E"/>
    <w:rsid w:val="00B768E5"/>
    <w:rsid w:val="00B7698E"/>
    <w:rsid w:val="00B77DDA"/>
    <w:rsid w:val="00B82F41"/>
    <w:rsid w:val="00B83503"/>
    <w:rsid w:val="00B8414D"/>
    <w:rsid w:val="00B87C91"/>
    <w:rsid w:val="00B91426"/>
    <w:rsid w:val="00B919A3"/>
    <w:rsid w:val="00B933D2"/>
    <w:rsid w:val="00B93566"/>
    <w:rsid w:val="00B9594E"/>
    <w:rsid w:val="00BA082B"/>
    <w:rsid w:val="00BA1F28"/>
    <w:rsid w:val="00BA2F3A"/>
    <w:rsid w:val="00BA460C"/>
    <w:rsid w:val="00BA48B0"/>
    <w:rsid w:val="00BA5362"/>
    <w:rsid w:val="00BA6C04"/>
    <w:rsid w:val="00BB09FA"/>
    <w:rsid w:val="00BB1835"/>
    <w:rsid w:val="00BB232D"/>
    <w:rsid w:val="00BB261E"/>
    <w:rsid w:val="00BB2A98"/>
    <w:rsid w:val="00BB3E53"/>
    <w:rsid w:val="00BC0113"/>
    <w:rsid w:val="00BC36AC"/>
    <w:rsid w:val="00BC3930"/>
    <w:rsid w:val="00BC56B9"/>
    <w:rsid w:val="00BC5927"/>
    <w:rsid w:val="00BD0377"/>
    <w:rsid w:val="00BD49B9"/>
    <w:rsid w:val="00BD4CD8"/>
    <w:rsid w:val="00BD7ACC"/>
    <w:rsid w:val="00BD7F3D"/>
    <w:rsid w:val="00BE0726"/>
    <w:rsid w:val="00BE2ADA"/>
    <w:rsid w:val="00BE2CE1"/>
    <w:rsid w:val="00BE4D97"/>
    <w:rsid w:val="00BE64B8"/>
    <w:rsid w:val="00BE663F"/>
    <w:rsid w:val="00BF183D"/>
    <w:rsid w:val="00BF1C10"/>
    <w:rsid w:val="00BF2680"/>
    <w:rsid w:val="00BF358D"/>
    <w:rsid w:val="00BF3758"/>
    <w:rsid w:val="00BF42FE"/>
    <w:rsid w:val="00BF5184"/>
    <w:rsid w:val="00BF6C02"/>
    <w:rsid w:val="00BF74B3"/>
    <w:rsid w:val="00C007D6"/>
    <w:rsid w:val="00C00BF3"/>
    <w:rsid w:val="00C0190D"/>
    <w:rsid w:val="00C01AFB"/>
    <w:rsid w:val="00C01C0E"/>
    <w:rsid w:val="00C03687"/>
    <w:rsid w:val="00C040DB"/>
    <w:rsid w:val="00C05DF7"/>
    <w:rsid w:val="00C063E6"/>
    <w:rsid w:val="00C0672D"/>
    <w:rsid w:val="00C1000C"/>
    <w:rsid w:val="00C1035E"/>
    <w:rsid w:val="00C128F5"/>
    <w:rsid w:val="00C14D52"/>
    <w:rsid w:val="00C14F36"/>
    <w:rsid w:val="00C1657F"/>
    <w:rsid w:val="00C16983"/>
    <w:rsid w:val="00C17871"/>
    <w:rsid w:val="00C2031F"/>
    <w:rsid w:val="00C22685"/>
    <w:rsid w:val="00C2449D"/>
    <w:rsid w:val="00C30F62"/>
    <w:rsid w:val="00C313EE"/>
    <w:rsid w:val="00C31C24"/>
    <w:rsid w:val="00C33060"/>
    <w:rsid w:val="00C34910"/>
    <w:rsid w:val="00C34ED4"/>
    <w:rsid w:val="00C35998"/>
    <w:rsid w:val="00C35A78"/>
    <w:rsid w:val="00C376FC"/>
    <w:rsid w:val="00C403C9"/>
    <w:rsid w:val="00C40AD5"/>
    <w:rsid w:val="00C41100"/>
    <w:rsid w:val="00C41BF0"/>
    <w:rsid w:val="00C43C99"/>
    <w:rsid w:val="00C4521B"/>
    <w:rsid w:val="00C456C9"/>
    <w:rsid w:val="00C45E71"/>
    <w:rsid w:val="00C462DD"/>
    <w:rsid w:val="00C4738A"/>
    <w:rsid w:val="00C52314"/>
    <w:rsid w:val="00C56A64"/>
    <w:rsid w:val="00C56CAE"/>
    <w:rsid w:val="00C578C2"/>
    <w:rsid w:val="00C57C14"/>
    <w:rsid w:val="00C60A6A"/>
    <w:rsid w:val="00C60A91"/>
    <w:rsid w:val="00C61BE1"/>
    <w:rsid w:val="00C658EF"/>
    <w:rsid w:val="00C6664F"/>
    <w:rsid w:val="00C75615"/>
    <w:rsid w:val="00C77F4E"/>
    <w:rsid w:val="00C80C86"/>
    <w:rsid w:val="00C812A0"/>
    <w:rsid w:val="00C8130E"/>
    <w:rsid w:val="00C85967"/>
    <w:rsid w:val="00C86C0B"/>
    <w:rsid w:val="00C87248"/>
    <w:rsid w:val="00C915FD"/>
    <w:rsid w:val="00C918C3"/>
    <w:rsid w:val="00C91EAD"/>
    <w:rsid w:val="00C92391"/>
    <w:rsid w:val="00C95B89"/>
    <w:rsid w:val="00CA0EAE"/>
    <w:rsid w:val="00CA4341"/>
    <w:rsid w:val="00CA4FAD"/>
    <w:rsid w:val="00CA5717"/>
    <w:rsid w:val="00CB2F72"/>
    <w:rsid w:val="00CC0C48"/>
    <w:rsid w:val="00CC1DD3"/>
    <w:rsid w:val="00CC5CCB"/>
    <w:rsid w:val="00CC7C85"/>
    <w:rsid w:val="00CD2CD5"/>
    <w:rsid w:val="00CD698C"/>
    <w:rsid w:val="00CE0391"/>
    <w:rsid w:val="00CE0E75"/>
    <w:rsid w:val="00CE2C32"/>
    <w:rsid w:val="00CE7C8D"/>
    <w:rsid w:val="00CF1C9D"/>
    <w:rsid w:val="00CF1E1D"/>
    <w:rsid w:val="00CF2742"/>
    <w:rsid w:val="00CF2C83"/>
    <w:rsid w:val="00CF39AB"/>
    <w:rsid w:val="00CF5137"/>
    <w:rsid w:val="00CF5FCD"/>
    <w:rsid w:val="00CF5FFE"/>
    <w:rsid w:val="00CF6341"/>
    <w:rsid w:val="00CF7FF5"/>
    <w:rsid w:val="00D008C6"/>
    <w:rsid w:val="00D00971"/>
    <w:rsid w:val="00D037DF"/>
    <w:rsid w:val="00D04885"/>
    <w:rsid w:val="00D05F43"/>
    <w:rsid w:val="00D0690A"/>
    <w:rsid w:val="00D07729"/>
    <w:rsid w:val="00D07AA6"/>
    <w:rsid w:val="00D108D6"/>
    <w:rsid w:val="00D1133B"/>
    <w:rsid w:val="00D122B7"/>
    <w:rsid w:val="00D13087"/>
    <w:rsid w:val="00D13CC9"/>
    <w:rsid w:val="00D15A51"/>
    <w:rsid w:val="00D17C0F"/>
    <w:rsid w:val="00D17CE0"/>
    <w:rsid w:val="00D20884"/>
    <w:rsid w:val="00D20C9F"/>
    <w:rsid w:val="00D2374B"/>
    <w:rsid w:val="00D2374F"/>
    <w:rsid w:val="00D25E3F"/>
    <w:rsid w:val="00D26834"/>
    <w:rsid w:val="00D273DA"/>
    <w:rsid w:val="00D2793F"/>
    <w:rsid w:val="00D3196D"/>
    <w:rsid w:val="00D32CB6"/>
    <w:rsid w:val="00D37EFC"/>
    <w:rsid w:val="00D401E5"/>
    <w:rsid w:val="00D43725"/>
    <w:rsid w:val="00D4558A"/>
    <w:rsid w:val="00D45D31"/>
    <w:rsid w:val="00D46C2D"/>
    <w:rsid w:val="00D519CB"/>
    <w:rsid w:val="00D5203B"/>
    <w:rsid w:val="00D52368"/>
    <w:rsid w:val="00D53427"/>
    <w:rsid w:val="00D53C2A"/>
    <w:rsid w:val="00D57336"/>
    <w:rsid w:val="00D60A58"/>
    <w:rsid w:val="00D6284A"/>
    <w:rsid w:val="00D7060F"/>
    <w:rsid w:val="00D721C3"/>
    <w:rsid w:val="00D729E8"/>
    <w:rsid w:val="00D7370B"/>
    <w:rsid w:val="00D74414"/>
    <w:rsid w:val="00D74D99"/>
    <w:rsid w:val="00D75CEF"/>
    <w:rsid w:val="00D76F99"/>
    <w:rsid w:val="00D771F9"/>
    <w:rsid w:val="00D81930"/>
    <w:rsid w:val="00D81D3F"/>
    <w:rsid w:val="00D81FE8"/>
    <w:rsid w:val="00D8270D"/>
    <w:rsid w:val="00D860A3"/>
    <w:rsid w:val="00D90DDE"/>
    <w:rsid w:val="00D90F9B"/>
    <w:rsid w:val="00D913CC"/>
    <w:rsid w:val="00D92CD0"/>
    <w:rsid w:val="00D9400D"/>
    <w:rsid w:val="00D94BD8"/>
    <w:rsid w:val="00D95A97"/>
    <w:rsid w:val="00D9689F"/>
    <w:rsid w:val="00D96978"/>
    <w:rsid w:val="00D97D5A"/>
    <w:rsid w:val="00DA1C74"/>
    <w:rsid w:val="00DA7D5C"/>
    <w:rsid w:val="00DB14A6"/>
    <w:rsid w:val="00DB5D2D"/>
    <w:rsid w:val="00DB6B67"/>
    <w:rsid w:val="00DB7EE9"/>
    <w:rsid w:val="00DC1783"/>
    <w:rsid w:val="00DC1D66"/>
    <w:rsid w:val="00DC232A"/>
    <w:rsid w:val="00DC2DA0"/>
    <w:rsid w:val="00DC66E4"/>
    <w:rsid w:val="00DC74A8"/>
    <w:rsid w:val="00DD03C3"/>
    <w:rsid w:val="00DD0C27"/>
    <w:rsid w:val="00DD7E30"/>
    <w:rsid w:val="00DD7E72"/>
    <w:rsid w:val="00DE1470"/>
    <w:rsid w:val="00DE39DD"/>
    <w:rsid w:val="00DE43A1"/>
    <w:rsid w:val="00DE7D43"/>
    <w:rsid w:val="00DF2C61"/>
    <w:rsid w:val="00DF418E"/>
    <w:rsid w:val="00DF620E"/>
    <w:rsid w:val="00DF6DCA"/>
    <w:rsid w:val="00E02129"/>
    <w:rsid w:val="00E0395C"/>
    <w:rsid w:val="00E03B2E"/>
    <w:rsid w:val="00E04736"/>
    <w:rsid w:val="00E04CEC"/>
    <w:rsid w:val="00E05BB3"/>
    <w:rsid w:val="00E1052D"/>
    <w:rsid w:val="00E11629"/>
    <w:rsid w:val="00E1177D"/>
    <w:rsid w:val="00E11AB0"/>
    <w:rsid w:val="00E11B21"/>
    <w:rsid w:val="00E11E38"/>
    <w:rsid w:val="00E138AA"/>
    <w:rsid w:val="00E14323"/>
    <w:rsid w:val="00E14379"/>
    <w:rsid w:val="00E15A8A"/>
    <w:rsid w:val="00E17968"/>
    <w:rsid w:val="00E203D4"/>
    <w:rsid w:val="00E2052D"/>
    <w:rsid w:val="00E27D8E"/>
    <w:rsid w:val="00E36AE5"/>
    <w:rsid w:val="00E40C30"/>
    <w:rsid w:val="00E41CE0"/>
    <w:rsid w:val="00E42E52"/>
    <w:rsid w:val="00E475B3"/>
    <w:rsid w:val="00E47DA5"/>
    <w:rsid w:val="00E5031F"/>
    <w:rsid w:val="00E50BFB"/>
    <w:rsid w:val="00E512AE"/>
    <w:rsid w:val="00E513F9"/>
    <w:rsid w:val="00E52393"/>
    <w:rsid w:val="00E547DB"/>
    <w:rsid w:val="00E54918"/>
    <w:rsid w:val="00E552F6"/>
    <w:rsid w:val="00E5597B"/>
    <w:rsid w:val="00E55EF1"/>
    <w:rsid w:val="00E57DD3"/>
    <w:rsid w:val="00E6000F"/>
    <w:rsid w:val="00E622C6"/>
    <w:rsid w:val="00E629F3"/>
    <w:rsid w:val="00E62EEE"/>
    <w:rsid w:val="00E64B8D"/>
    <w:rsid w:val="00E656E9"/>
    <w:rsid w:val="00E657B4"/>
    <w:rsid w:val="00E66E05"/>
    <w:rsid w:val="00E705B7"/>
    <w:rsid w:val="00E73E81"/>
    <w:rsid w:val="00E748FD"/>
    <w:rsid w:val="00E76190"/>
    <w:rsid w:val="00E76747"/>
    <w:rsid w:val="00E80F4F"/>
    <w:rsid w:val="00E81700"/>
    <w:rsid w:val="00E823C2"/>
    <w:rsid w:val="00E9027D"/>
    <w:rsid w:val="00E9576E"/>
    <w:rsid w:val="00E95AEF"/>
    <w:rsid w:val="00E96EF5"/>
    <w:rsid w:val="00E96F59"/>
    <w:rsid w:val="00E97B0A"/>
    <w:rsid w:val="00EA0388"/>
    <w:rsid w:val="00EA172B"/>
    <w:rsid w:val="00EA2221"/>
    <w:rsid w:val="00EA26DD"/>
    <w:rsid w:val="00EA42D3"/>
    <w:rsid w:val="00EA5921"/>
    <w:rsid w:val="00EA6A1A"/>
    <w:rsid w:val="00EA7446"/>
    <w:rsid w:val="00EA766B"/>
    <w:rsid w:val="00EB19AB"/>
    <w:rsid w:val="00EB247F"/>
    <w:rsid w:val="00EB24E0"/>
    <w:rsid w:val="00EB35BB"/>
    <w:rsid w:val="00EB3C9A"/>
    <w:rsid w:val="00EB76D9"/>
    <w:rsid w:val="00EC0D54"/>
    <w:rsid w:val="00EC0E6E"/>
    <w:rsid w:val="00EC14E5"/>
    <w:rsid w:val="00EC1664"/>
    <w:rsid w:val="00EC1D2C"/>
    <w:rsid w:val="00EC3AEF"/>
    <w:rsid w:val="00EC7DD1"/>
    <w:rsid w:val="00ED0C74"/>
    <w:rsid w:val="00ED0F5B"/>
    <w:rsid w:val="00ED0F67"/>
    <w:rsid w:val="00ED171C"/>
    <w:rsid w:val="00ED1A0B"/>
    <w:rsid w:val="00ED1C43"/>
    <w:rsid w:val="00ED2329"/>
    <w:rsid w:val="00ED37D1"/>
    <w:rsid w:val="00ED461D"/>
    <w:rsid w:val="00EE009E"/>
    <w:rsid w:val="00EE17E5"/>
    <w:rsid w:val="00EE1932"/>
    <w:rsid w:val="00EE1B80"/>
    <w:rsid w:val="00EE3981"/>
    <w:rsid w:val="00EE449B"/>
    <w:rsid w:val="00EE660C"/>
    <w:rsid w:val="00EE6988"/>
    <w:rsid w:val="00EE7F48"/>
    <w:rsid w:val="00EF2A82"/>
    <w:rsid w:val="00EF358E"/>
    <w:rsid w:val="00EF52C4"/>
    <w:rsid w:val="00EF661C"/>
    <w:rsid w:val="00F00749"/>
    <w:rsid w:val="00F02920"/>
    <w:rsid w:val="00F043E8"/>
    <w:rsid w:val="00F0682B"/>
    <w:rsid w:val="00F0691E"/>
    <w:rsid w:val="00F079FB"/>
    <w:rsid w:val="00F102E8"/>
    <w:rsid w:val="00F103A9"/>
    <w:rsid w:val="00F14669"/>
    <w:rsid w:val="00F1492F"/>
    <w:rsid w:val="00F15B61"/>
    <w:rsid w:val="00F17106"/>
    <w:rsid w:val="00F252B6"/>
    <w:rsid w:val="00F25D9F"/>
    <w:rsid w:val="00F30579"/>
    <w:rsid w:val="00F30C51"/>
    <w:rsid w:val="00F31448"/>
    <w:rsid w:val="00F329CE"/>
    <w:rsid w:val="00F369D7"/>
    <w:rsid w:val="00F36E29"/>
    <w:rsid w:val="00F37ACE"/>
    <w:rsid w:val="00F40A8E"/>
    <w:rsid w:val="00F40E99"/>
    <w:rsid w:val="00F41034"/>
    <w:rsid w:val="00F413DC"/>
    <w:rsid w:val="00F424E2"/>
    <w:rsid w:val="00F425CB"/>
    <w:rsid w:val="00F42DEE"/>
    <w:rsid w:val="00F45194"/>
    <w:rsid w:val="00F45489"/>
    <w:rsid w:val="00F45D4C"/>
    <w:rsid w:val="00F46F63"/>
    <w:rsid w:val="00F47BF9"/>
    <w:rsid w:val="00F5161A"/>
    <w:rsid w:val="00F53E4B"/>
    <w:rsid w:val="00F608A2"/>
    <w:rsid w:val="00F611C0"/>
    <w:rsid w:val="00F623C4"/>
    <w:rsid w:val="00F65B75"/>
    <w:rsid w:val="00F67F95"/>
    <w:rsid w:val="00F70324"/>
    <w:rsid w:val="00F710A2"/>
    <w:rsid w:val="00F7381B"/>
    <w:rsid w:val="00F749AC"/>
    <w:rsid w:val="00F74FF2"/>
    <w:rsid w:val="00F768CB"/>
    <w:rsid w:val="00F77A34"/>
    <w:rsid w:val="00F821EE"/>
    <w:rsid w:val="00F8268B"/>
    <w:rsid w:val="00F837DF"/>
    <w:rsid w:val="00F83AD6"/>
    <w:rsid w:val="00F84397"/>
    <w:rsid w:val="00F84B82"/>
    <w:rsid w:val="00F860AB"/>
    <w:rsid w:val="00F87694"/>
    <w:rsid w:val="00F90BF5"/>
    <w:rsid w:val="00F91ADB"/>
    <w:rsid w:val="00F91D05"/>
    <w:rsid w:val="00F92447"/>
    <w:rsid w:val="00F938DE"/>
    <w:rsid w:val="00F93926"/>
    <w:rsid w:val="00F94A5B"/>
    <w:rsid w:val="00F950C1"/>
    <w:rsid w:val="00F951A4"/>
    <w:rsid w:val="00F96FB9"/>
    <w:rsid w:val="00F973F7"/>
    <w:rsid w:val="00F9790A"/>
    <w:rsid w:val="00FA0966"/>
    <w:rsid w:val="00FA1243"/>
    <w:rsid w:val="00FA2325"/>
    <w:rsid w:val="00FA2C26"/>
    <w:rsid w:val="00FA43BC"/>
    <w:rsid w:val="00FA738D"/>
    <w:rsid w:val="00FA7E40"/>
    <w:rsid w:val="00FB0E94"/>
    <w:rsid w:val="00FB16AA"/>
    <w:rsid w:val="00FB29F2"/>
    <w:rsid w:val="00FB30AA"/>
    <w:rsid w:val="00FB4221"/>
    <w:rsid w:val="00FB7DA3"/>
    <w:rsid w:val="00FC2058"/>
    <w:rsid w:val="00FC4886"/>
    <w:rsid w:val="00FD03BA"/>
    <w:rsid w:val="00FD2C3A"/>
    <w:rsid w:val="00FD76DB"/>
    <w:rsid w:val="00FE2F34"/>
    <w:rsid w:val="00FE2FD7"/>
    <w:rsid w:val="00FE4523"/>
    <w:rsid w:val="00FE57DA"/>
    <w:rsid w:val="00FE64C0"/>
    <w:rsid w:val="00FE6B5D"/>
    <w:rsid w:val="00FE73B1"/>
    <w:rsid w:val="00FE7FE2"/>
    <w:rsid w:val="00FF0DF7"/>
    <w:rsid w:val="00FF3817"/>
    <w:rsid w:val="00FF4E63"/>
    <w:rsid w:val="00FF6538"/>
    <w:rsid w:val="00FF6806"/>
    <w:rsid w:val="00FF6D9F"/>
    <w:rsid w:val="00FF74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AC24B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52D"/>
    <w:rPr>
      <w:rFonts w:ascii="Times New Roman" w:hAnsi="Times New Roman" w:cs="Times New Roman"/>
    </w:rPr>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C3CB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 w:type="character" w:customStyle="1" w:styleId="indent">
    <w:name w:val="indent"/>
    <w:basedOn w:val="DefaultParagraphFont"/>
    <w:rsid w:val="001F6615"/>
  </w:style>
  <w:style w:type="character" w:customStyle="1" w:styleId="apple-converted-space">
    <w:name w:val="apple-converted-space"/>
    <w:basedOn w:val="DefaultParagraphFont"/>
    <w:rsid w:val="001F6615"/>
  </w:style>
  <w:style w:type="paragraph" w:styleId="ListParagraph">
    <w:name w:val="List Paragraph"/>
    <w:basedOn w:val="Normal"/>
    <w:uiPriority w:val="34"/>
    <w:qFormat/>
    <w:rsid w:val="00BF5184"/>
    <w:pPr>
      <w:ind w:left="720"/>
      <w:contextualSpacing/>
    </w:pPr>
  </w:style>
  <w:style w:type="paragraph" w:customStyle="1" w:styleId="tei-p3">
    <w:name w:val="tei-p3"/>
    <w:basedOn w:val="Normal"/>
    <w:rsid w:val="00913ADC"/>
    <w:pPr>
      <w:spacing w:before="100" w:beforeAutospacing="1" w:after="100" w:afterAutospacing="1"/>
    </w:pPr>
  </w:style>
  <w:style w:type="character" w:customStyle="1" w:styleId="tei-date">
    <w:name w:val="tei-date"/>
    <w:basedOn w:val="DefaultParagraphFont"/>
    <w:rsid w:val="00913ADC"/>
  </w:style>
  <w:style w:type="character" w:customStyle="1" w:styleId="tei-persname">
    <w:name w:val="tei-persname"/>
    <w:basedOn w:val="DefaultParagraphFont"/>
    <w:rsid w:val="00E11E38"/>
  </w:style>
  <w:style w:type="paragraph" w:customStyle="1" w:styleId="bodytext">
    <w:name w:val="bodytext"/>
    <w:basedOn w:val="Normal"/>
    <w:rsid w:val="001513F0"/>
    <w:pPr>
      <w:spacing w:before="100" w:beforeAutospacing="1" w:after="100" w:afterAutospacing="1"/>
    </w:pPr>
  </w:style>
  <w:style w:type="character" w:customStyle="1" w:styleId="Heading6Char">
    <w:name w:val="Heading 6 Char"/>
    <w:basedOn w:val="DefaultParagraphFont"/>
    <w:link w:val="Heading6"/>
    <w:uiPriority w:val="9"/>
    <w:semiHidden/>
    <w:rsid w:val="008C3CB4"/>
    <w:rPr>
      <w:rFonts w:asciiTheme="majorHAnsi" w:eastAsiaTheme="majorEastAsia" w:hAnsiTheme="majorHAnsi" w:cstheme="majorBidi"/>
      <w:color w:val="243F60" w:themeColor="accent1" w:themeShade="7F"/>
    </w:rPr>
  </w:style>
  <w:style w:type="paragraph" w:customStyle="1" w:styleId="sylcte">
    <w:name w:val="sylcte"/>
    <w:basedOn w:val="Normal"/>
    <w:rsid w:val="005F1DA7"/>
    <w:pPr>
      <w:spacing w:before="100" w:beforeAutospacing="1" w:after="100" w:afterAutospacing="1"/>
    </w:pPr>
  </w:style>
  <w:style w:type="paragraph" w:customStyle="1" w:styleId="sylctf">
    <w:name w:val="sylctf"/>
    <w:basedOn w:val="Normal"/>
    <w:rsid w:val="005F1DA7"/>
    <w:pPr>
      <w:spacing w:before="100" w:beforeAutospacing="1" w:after="100" w:afterAutospacing="1"/>
    </w:pPr>
  </w:style>
  <w:style w:type="character" w:customStyle="1" w:styleId="drop">
    <w:name w:val="drop"/>
    <w:basedOn w:val="DefaultParagraphFont"/>
    <w:rsid w:val="005A4E34"/>
  </w:style>
  <w:style w:type="character" w:customStyle="1" w:styleId="smallcaps">
    <w:name w:val="small_caps"/>
    <w:basedOn w:val="DefaultParagraphFont"/>
    <w:rsid w:val="005A4E34"/>
  </w:style>
  <w:style w:type="paragraph" w:customStyle="1" w:styleId="story-body-text">
    <w:name w:val="story-body-text"/>
    <w:basedOn w:val="Normal"/>
    <w:rsid w:val="00C33060"/>
    <w:pPr>
      <w:spacing w:before="100" w:beforeAutospacing="1" w:after="100" w:afterAutospacing="1"/>
    </w:pPr>
  </w:style>
  <w:style w:type="character" w:styleId="LineNumber">
    <w:name w:val="line number"/>
    <w:rsid w:val="006F1605"/>
    <w:rPr>
      <w:rFonts w:ascii="Arial" w:hAnsi="Arial"/>
    </w:rPr>
  </w:style>
  <w:style w:type="paragraph" w:customStyle="1" w:styleId="xhead">
    <w:name w:val="xhead"/>
    <w:basedOn w:val="Normal"/>
    <w:rsid w:val="00764176"/>
    <w:pPr>
      <w:spacing w:before="100" w:beforeAutospacing="1" w:after="100" w:afterAutospacing="1"/>
    </w:pPr>
  </w:style>
  <w:style w:type="character" w:styleId="PageNumber">
    <w:name w:val="page number"/>
    <w:basedOn w:val="DefaultParagraphFont"/>
    <w:uiPriority w:val="99"/>
    <w:semiHidden/>
    <w:unhideWhenUsed/>
    <w:rsid w:val="008A719F"/>
  </w:style>
  <w:style w:type="paragraph" w:customStyle="1" w:styleId="inaugural">
    <w:name w:val="inaugural"/>
    <w:basedOn w:val="Normal"/>
    <w:rsid w:val="00F91ADB"/>
    <w:pPr>
      <w:spacing w:before="100" w:beforeAutospacing="1" w:after="100" w:afterAutospacing="1"/>
    </w:pPr>
  </w:style>
  <w:style w:type="character" w:styleId="CommentReference">
    <w:name w:val="annotation reference"/>
    <w:basedOn w:val="DefaultParagraphFont"/>
    <w:uiPriority w:val="99"/>
    <w:semiHidden/>
    <w:unhideWhenUsed/>
    <w:rsid w:val="00C34ED4"/>
    <w:rPr>
      <w:sz w:val="18"/>
      <w:szCs w:val="18"/>
    </w:rPr>
  </w:style>
  <w:style w:type="paragraph" w:styleId="CommentText">
    <w:name w:val="annotation text"/>
    <w:basedOn w:val="Normal"/>
    <w:link w:val="CommentTextChar"/>
    <w:uiPriority w:val="99"/>
    <w:semiHidden/>
    <w:unhideWhenUsed/>
    <w:rsid w:val="00C34ED4"/>
  </w:style>
  <w:style w:type="character" w:customStyle="1" w:styleId="CommentTextChar">
    <w:name w:val="Comment Text Char"/>
    <w:basedOn w:val="DefaultParagraphFont"/>
    <w:link w:val="CommentText"/>
    <w:uiPriority w:val="99"/>
    <w:semiHidden/>
    <w:rsid w:val="00C34ED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34ED4"/>
    <w:rPr>
      <w:b/>
      <w:bCs/>
      <w:sz w:val="20"/>
      <w:szCs w:val="20"/>
    </w:rPr>
  </w:style>
  <w:style w:type="character" w:customStyle="1" w:styleId="CommentSubjectChar">
    <w:name w:val="Comment Subject Char"/>
    <w:basedOn w:val="CommentTextChar"/>
    <w:link w:val="CommentSubject"/>
    <w:uiPriority w:val="99"/>
    <w:semiHidden/>
    <w:rsid w:val="00C34ED4"/>
    <w:rPr>
      <w:rFonts w:ascii="Times New Roman" w:hAnsi="Times New Roman" w:cs="Times New Roman"/>
      <w:b/>
      <w:bCs/>
      <w:sz w:val="20"/>
      <w:szCs w:val="20"/>
    </w:rPr>
  </w:style>
  <w:style w:type="paragraph" w:styleId="Revision">
    <w:name w:val="Revision"/>
    <w:hidden/>
    <w:uiPriority w:val="99"/>
    <w:semiHidden/>
    <w:rsid w:val="00DE1470"/>
    <w:rPr>
      <w:rFonts w:ascii="Times New Roman" w:hAnsi="Times New Roman" w:cs="Times New Roman"/>
    </w:rPr>
  </w:style>
  <w:style w:type="paragraph" w:customStyle="1" w:styleId="Default">
    <w:name w:val="Default"/>
    <w:rsid w:val="00DD03C3"/>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7970">
      <w:bodyDiv w:val="1"/>
      <w:marLeft w:val="0"/>
      <w:marRight w:val="0"/>
      <w:marTop w:val="0"/>
      <w:marBottom w:val="0"/>
      <w:divBdr>
        <w:top w:val="none" w:sz="0" w:space="0" w:color="auto"/>
        <w:left w:val="none" w:sz="0" w:space="0" w:color="auto"/>
        <w:bottom w:val="none" w:sz="0" w:space="0" w:color="auto"/>
        <w:right w:val="none" w:sz="0" w:space="0" w:color="auto"/>
      </w:divBdr>
      <w:divsChild>
        <w:div w:id="1476408152">
          <w:marLeft w:val="225"/>
          <w:marRight w:val="0"/>
          <w:marTop w:val="0"/>
          <w:marBottom w:val="150"/>
          <w:divBdr>
            <w:top w:val="none" w:sz="0" w:space="0" w:color="auto"/>
            <w:left w:val="none" w:sz="0" w:space="0" w:color="auto"/>
            <w:bottom w:val="none" w:sz="0" w:space="0" w:color="auto"/>
            <w:right w:val="none" w:sz="0" w:space="0" w:color="auto"/>
          </w:divBdr>
        </w:div>
        <w:div w:id="1042290199">
          <w:marLeft w:val="225"/>
          <w:marRight w:val="0"/>
          <w:marTop w:val="0"/>
          <w:marBottom w:val="150"/>
          <w:divBdr>
            <w:top w:val="none" w:sz="0" w:space="0" w:color="auto"/>
            <w:left w:val="none" w:sz="0" w:space="0" w:color="auto"/>
            <w:bottom w:val="none" w:sz="0" w:space="0" w:color="auto"/>
            <w:right w:val="none" w:sz="0" w:space="0" w:color="auto"/>
          </w:divBdr>
        </w:div>
      </w:divsChild>
    </w:div>
    <w:div w:id="57018826">
      <w:bodyDiv w:val="1"/>
      <w:marLeft w:val="0"/>
      <w:marRight w:val="0"/>
      <w:marTop w:val="0"/>
      <w:marBottom w:val="0"/>
      <w:divBdr>
        <w:top w:val="none" w:sz="0" w:space="0" w:color="auto"/>
        <w:left w:val="none" w:sz="0" w:space="0" w:color="auto"/>
        <w:bottom w:val="none" w:sz="0" w:space="0" w:color="auto"/>
        <w:right w:val="none" w:sz="0" w:space="0" w:color="auto"/>
      </w:divBdr>
    </w:div>
    <w:div w:id="62411630">
      <w:bodyDiv w:val="1"/>
      <w:marLeft w:val="0"/>
      <w:marRight w:val="0"/>
      <w:marTop w:val="0"/>
      <w:marBottom w:val="0"/>
      <w:divBdr>
        <w:top w:val="none" w:sz="0" w:space="0" w:color="auto"/>
        <w:left w:val="none" w:sz="0" w:space="0" w:color="auto"/>
        <w:bottom w:val="none" w:sz="0" w:space="0" w:color="auto"/>
        <w:right w:val="none" w:sz="0" w:space="0" w:color="auto"/>
      </w:divBdr>
      <w:divsChild>
        <w:div w:id="490148086">
          <w:marLeft w:val="0"/>
          <w:marRight w:val="0"/>
          <w:marTop w:val="0"/>
          <w:marBottom w:val="0"/>
          <w:divBdr>
            <w:top w:val="none" w:sz="0" w:space="0" w:color="auto"/>
            <w:left w:val="none" w:sz="0" w:space="0" w:color="auto"/>
            <w:bottom w:val="none" w:sz="0" w:space="0" w:color="auto"/>
            <w:right w:val="none" w:sz="0" w:space="0" w:color="auto"/>
          </w:divBdr>
        </w:div>
        <w:div w:id="1263564972">
          <w:marLeft w:val="0"/>
          <w:marRight w:val="0"/>
          <w:marTop w:val="0"/>
          <w:marBottom w:val="0"/>
          <w:divBdr>
            <w:top w:val="none" w:sz="0" w:space="0" w:color="auto"/>
            <w:left w:val="none" w:sz="0" w:space="0" w:color="auto"/>
            <w:bottom w:val="none" w:sz="0" w:space="0" w:color="auto"/>
            <w:right w:val="none" w:sz="0" w:space="0" w:color="auto"/>
          </w:divBdr>
        </w:div>
      </w:divsChild>
    </w:div>
    <w:div w:id="74790401">
      <w:bodyDiv w:val="1"/>
      <w:marLeft w:val="0"/>
      <w:marRight w:val="0"/>
      <w:marTop w:val="0"/>
      <w:marBottom w:val="0"/>
      <w:divBdr>
        <w:top w:val="none" w:sz="0" w:space="0" w:color="auto"/>
        <w:left w:val="none" w:sz="0" w:space="0" w:color="auto"/>
        <w:bottom w:val="none" w:sz="0" w:space="0" w:color="auto"/>
        <w:right w:val="none" w:sz="0" w:space="0" w:color="auto"/>
      </w:divBdr>
    </w:div>
    <w:div w:id="81492225">
      <w:bodyDiv w:val="1"/>
      <w:marLeft w:val="0"/>
      <w:marRight w:val="0"/>
      <w:marTop w:val="0"/>
      <w:marBottom w:val="0"/>
      <w:divBdr>
        <w:top w:val="none" w:sz="0" w:space="0" w:color="auto"/>
        <w:left w:val="none" w:sz="0" w:space="0" w:color="auto"/>
        <w:bottom w:val="none" w:sz="0" w:space="0" w:color="auto"/>
        <w:right w:val="none" w:sz="0" w:space="0" w:color="auto"/>
      </w:divBdr>
    </w:div>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135151500">
      <w:bodyDiv w:val="1"/>
      <w:marLeft w:val="0"/>
      <w:marRight w:val="0"/>
      <w:marTop w:val="0"/>
      <w:marBottom w:val="0"/>
      <w:divBdr>
        <w:top w:val="none" w:sz="0" w:space="0" w:color="auto"/>
        <w:left w:val="none" w:sz="0" w:space="0" w:color="auto"/>
        <w:bottom w:val="none" w:sz="0" w:space="0" w:color="auto"/>
        <w:right w:val="none" w:sz="0" w:space="0" w:color="auto"/>
      </w:divBdr>
    </w:div>
    <w:div w:id="137066794">
      <w:bodyDiv w:val="1"/>
      <w:marLeft w:val="0"/>
      <w:marRight w:val="0"/>
      <w:marTop w:val="0"/>
      <w:marBottom w:val="0"/>
      <w:divBdr>
        <w:top w:val="none" w:sz="0" w:space="0" w:color="auto"/>
        <w:left w:val="none" w:sz="0" w:space="0" w:color="auto"/>
        <w:bottom w:val="none" w:sz="0" w:space="0" w:color="auto"/>
        <w:right w:val="none" w:sz="0" w:space="0" w:color="auto"/>
      </w:divBdr>
    </w:div>
    <w:div w:id="157698266">
      <w:bodyDiv w:val="1"/>
      <w:marLeft w:val="0"/>
      <w:marRight w:val="0"/>
      <w:marTop w:val="0"/>
      <w:marBottom w:val="0"/>
      <w:divBdr>
        <w:top w:val="none" w:sz="0" w:space="0" w:color="auto"/>
        <w:left w:val="none" w:sz="0" w:space="0" w:color="auto"/>
        <w:bottom w:val="none" w:sz="0" w:space="0" w:color="auto"/>
        <w:right w:val="none" w:sz="0" w:space="0" w:color="auto"/>
      </w:divBdr>
    </w:div>
    <w:div w:id="171073091">
      <w:bodyDiv w:val="1"/>
      <w:marLeft w:val="0"/>
      <w:marRight w:val="0"/>
      <w:marTop w:val="0"/>
      <w:marBottom w:val="0"/>
      <w:divBdr>
        <w:top w:val="none" w:sz="0" w:space="0" w:color="auto"/>
        <w:left w:val="none" w:sz="0" w:space="0" w:color="auto"/>
        <w:bottom w:val="none" w:sz="0" w:space="0" w:color="auto"/>
        <w:right w:val="none" w:sz="0" w:space="0" w:color="auto"/>
      </w:divBdr>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181863974">
      <w:bodyDiv w:val="1"/>
      <w:marLeft w:val="0"/>
      <w:marRight w:val="0"/>
      <w:marTop w:val="0"/>
      <w:marBottom w:val="0"/>
      <w:divBdr>
        <w:top w:val="none" w:sz="0" w:space="0" w:color="auto"/>
        <w:left w:val="none" w:sz="0" w:space="0" w:color="auto"/>
        <w:bottom w:val="none" w:sz="0" w:space="0" w:color="auto"/>
        <w:right w:val="none" w:sz="0" w:space="0" w:color="auto"/>
      </w:divBdr>
    </w:div>
    <w:div w:id="189035226">
      <w:bodyDiv w:val="1"/>
      <w:marLeft w:val="0"/>
      <w:marRight w:val="0"/>
      <w:marTop w:val="0"/>
      <w:marBottom w:val="0"/>
      <w:divBdr>
        <w:top w:val="none" w:sz="0" w:space="0" w:color="auto"/>
        <w:left w:val="none" w:sz="0" w:space="0" w:color="auto"/>
        <w:bottom w:val="none" w:sz="0" w:space="0" w:color="auto"/>
        <w:right w:val="none" w:sz="0" w:space="0" w:color="auto"/>
      </w:divBdr>
    </w:div>
    <w:div w:id="198010396">
      <w:bodyDiv w:val="1"/>
      <w:marLeft w:val="0"/>
      <w:marRight w:val="0"/>
      <w:marTop w:val="0"/>
      <w:marBottom w:val="0"/>
      <w:divBdr>
        <w:top w:val="none" w:sz="0" w:space="0" w:color="auto"/>
        <w:left w:val="none" w:sz="0" w:space="0" w:color="auto"/>
        <w:bottom w:val="none" w:sz="0" w:space="0" w:color="auto"/>
        <w:right w:val="none" w:sz="0" w:space="0" w:color="auto"/>
      </w:divBdr>
    </w:div>
    <w:div w:id="209465896">
      <w:bodyDiv w:val="1"/>
      <w:marLeft w:val="0"/>
      <w:marRight w:val="0"/>
      <w:marTop w:val="0"/>
      <w:marBottom w:val="0"/>
      <w:divBdr>
        <w:top w:val="none" w:sz="0" w:space="0" w:color="auto"/>
        <w:left w:val="none" w:sz="0" w:space="0" w:color="auto"/>
        <w:bottom w:val="none" w:sz="0" w:space="0" w:color="auto"/>
        <w:right w:val="none" w:sz="0" w:space="0" w:color="auto"/>
      </w:divBdr>
    </w:div>
    <w:div w:id="218249119">
      <w:bodyDiv w:val="1"/>
      <w:marLeft w:val="0"/>
      <w:marRight w:val="0"/>
      <w:marTop w:val="0"/>
      <w:marBottom w:val="0"/>
      <w:divBdr>
        <w:top w:val="none" w:sz="0" w:space="0" w:color="auto"/>
        <w:left w:val="none" w:sz="0" w:space="0" w:color="auto"/>
        <w:bottom w:val="none" w:sz="0" w:space="0" w:color="auto"/>
        <w:right w:val="none" w:sz="0" w:space="0" w:color="auto"/>
      </w:divBdr>
    </w:div>
    <w:div w:id="221407721">
      <w:bodyDiv w:val="1"/>
      <w:marLeft w:val="0"/>
      <w:marRight w:val="0"/>
      <w:marTop w:val="0"/>
      <w:marBottom w:val="0"/>
      <w:divBdr>
        <w:top w:val="none" w:sz="0" w:space="0" w:color="auto"/>
        <w:left w:val="none" w:sz="0" w:space="0" w:color="auto"/>
        <w:bottom w:val="none" w:sz="0" w:space="0" w:color="auto"/>
        <w:right w:val="none" w:sz="0" w:space="0" w:color="auto"/>
      </w:divBdr>
    </w:div>
    <w:div w:id="224413255">
      <w:bodyDiv w:val="1"/>
      <w:marLeft w:val="0"/>
      <w:marRight w:val="0"/>
      <w:marTop w:val="0"/>
      <w:marBottom w:val="0"/>
      <w:divBdr>
        <w:top w:val="none" w:sz="0" w:space="0" w:color="auto"/>
        <w:left w:val="none" w:sz="0" w:space="0" w:color="auto"/>
        <w:bottom w:val="none" w:sz="0" w:space="0" w:color="auto"/>
        <w:right w:val="none" w:sz="0" w:space="0" w:color="auto"/>
      </w:divBdr>
    </w:div>
    <w:div w:id="257716336">
      <w:bodyDiv w:val="1"/>
      <w:marLeft w:val="0"/>
      <w:marRight w:val="0"/>
      <w:marTop w:val="0"/>
      <w:marBottom w:val="0"/>
      <w:divBdr>
        <w:top w:val="none" w:sz="0" w:space="0" w:color="auto"/>
        <w:left w:val="none" w:sz="0" w:space="0" w:color="auto"/>
        <w:bottom w:val="none" w:sz="0" w:space="0" w:color="auto"/>
        <w:right w:val="none" w:sz="0" w:space="0" w:color="auto"/>
      </w:divBdr>
      <w:divsChild>
        <w:div w:id="530336754">
          <w:marLeft w:val="0"/>
          <w:marRight w:val="0"/>
          <w:marTop w:val="0"/>
          <w:marBottom w:val="0"/>
          <w:divBdr>
            <w:top w:val="single" w:sz="18" w:space="3" w:color="4A4A4A"/>
            <w:left w:val="none" w:sz="0" w:space="3" w:color="auto"/>
            <w:bottom w:val="single" w:sz="12" w:space="3" w:color="FFFFFF"/>
            <w:right w:val="none" w:sz="0" w:space="3" w:color="auto"/>
          </w:divBdr>
        </w:div>
      </w:divsChild>
    </w:div>
    <w:div w:id="270016023">
      <w:bodyDiv w:val="1"/>
      <w:marLeft w:val="0"/>
      <w:marRight w:val="0"/>
      <w:marTop w:val="0"/>
      <w:marBottom w:val="0"/>
      <w:divBdr>
        <w:top w:val="none" w:sz="0" w:space="0" w:color="auto"/>
        <w:left w:val="none" w:sz="0" w:space="0" w:color="auto"/>
        <w:bottom w:val="none" w:sz="0" w:space="0" w:color="auto"/>
        <w:right w:val="none" w:sz="0" w:space="0" w:color="auto"/>
      </w:divBdr>
    </w:div>
    <w:div w:id="276371332">
      <w:bodyDiv w:val="1"/>
      <w:marLeft w:val="0"/>
      <w:marRight w:val="0"/>
      <w:marTop w:val="0"/>
      <w:marBottom w:val="0"/>
      <w:divBdr>
        <w:top w:val="none" w:sz="0" w:space="0" w:color="auto"/>
        <w:left w:val="none" w:sz="0" w:space="0" w:color="auto"/>
        <w:bottom w:val="none" w:sz="0" w:space="0" w:color="auto"/>
        <w:right w:val="none" w:sz="0" w:space="0" w:color="auto"/>
      </w:divBdr>
      <w:divsChild>
        <w:div w:id="600996033">
          <w:marLeft w:val="0"/>
          <w:marRight w:val="0"/>
          <w:marTop w:val="0"/>
          <w:marBottom w:val="0"/>
          <w:divBdr>
            <w:top w:val="none" w:sz="0" w:space="0" w:color="auto"/>
            <w:left w:val="none" w:sz="0" w:space="0" w:color="auto"/>
            <w:bottom w:val="none" w:sz="0" w:space="0" w:color="auto"/>
            <w:right w:val="none" w:sz="0" w:space="0" w:color="auto"/>
          </w:divBdr>
        </w:div>
        <w:div w:id="775517449">
          <w:marLeft w:val="0"/>
          <w:marRight w:val="0"/>
          <w:marTop w:val="0"/>
          <w:marBottom w:val="0"/>
          <w:divBdr>
            <w:top w:val="none" w:sz="0" w:space="0" w:color="auto"/>
            <w:left w:val="none" w:sz="0" w:space="0" w:color="auto"/>
            <w:bottom w:val="none" w:sz="0" w:space="0" w:color="auto"/>
            <w:right w:val="none" w:sz="0" w:space="0" w:color="auto"/>
          </w:divBdr>
        </w:div>
        <w:div w:id="71318133">
          <w:marLeft w:val="0"/>
          <w:marRight w:val="0"/>
          <w:marTop w:val="0"/>
          <w:marBottom w:val="0"/>
          <w:divBdr>
            <w:top w:val="none" w:sz="0" w:space="0" w:color="auto"/>
            <w:left w:val="none" w:sz="0" w:space="0" w:color="auto"/>
            <w:bottom w:val="none" w:sz="0" w:space="0" w:color="auto"/>
            <w:right w:val="none" w:sz="0" w:space="0" w:color="auto"/>
          </w:divBdr>
        </w:div>
        <w:div w:id="948321091">
          <w:marLeft w:val="0"/>
          <w:marRight w:val="0"/>
          <w:marTop w:val="0"/>
          <w:marBottom w:val="0"/>
          <w:divBdr>
            <w:top w:val="none" w:sz="0" w:space="0" w:color="auto"/>
            <w:left w:val="none" w:sz="0" w:space="0" w:color="auto"/>
            <w:bottom w:val="none" w:sz="0" w:space="0" w:color="auto"/>
            <w:right w:val="none" w:sz="0" w:space="0" w:color="auto"/>
          </w:divBdr>
        </w:div>
        <w:div w:id="446971252">
          <w:marLeft w:val="0"/>
          <w:marRight w:val="0"/>
          <w:marTop w:val="0"/>
          <w:marBottom w:val="0"/>
          <w:divBdr>
            <w:top w:val="none" w:sz="0" w:space="0" w:color="auto"/>
            <w:left w:val="none" w:sz="0" w:space="0" w:color="auto"/>
            <w:bottom w:val="none" w:sz="0" w:space="0" w:color="auto"/>
            <w:right w:val="none" w:sz="0" w:space="0" w:color="auto"/>
          </w:divBdr>
        </w:div>
        <w:div w:id="704137659">
          <w:marLeft w:val="0"/>
          <w:marRight w:val="0"/>
          <w:marTop w:val="0"/>
          <w:marBottom w:val="0"/>
          <w:divBdr>
            <w:top w:val="none" w:sz="0" w:space="0" w:color="auto"/>
            <w:left w:val="none" w:sz="0" w:space="0" w:color="auto"/>
            <w:bottom w:val="none" w:sz="0" w:space="0" w:color="auto"/>
            <w:right w:val="none" w:sz="0" w:space="0" w:color="auto"/>
          </w:divBdr>
        </w:div>
        <w:div w:id="816995690">
          <w:marLeft w:val="0"/>
          <w:marRight w:val="0"/>
          <w:marTop w:val="0"/>
          <w:marBottom w:val="0"/>
          <w:divBdr>
            <w:top w:val="none" w:sz="0" w:space="0" w:color="auto"/>
            <w:left w:val="none" w:sz="0" w:space="0" w:color="auto"/>
            <w:bottom w:val="none" w:sz="0" w:space="0" w:color="auto"/>
            <w:right w:val="none" w:sz="0" w:space="0" w:color="auto"/>
          </w:divBdr>
        </w:div>
        <w:div w:id="1256205969">
          <w:marLeft w:val="0"/>
          <w:marRight w:val="0"/>
          <w:marTop w:val="0"/>
          <w:marBottom w:val="0"/>
          <w:divBdr>
            <w:top w:val="none" w:sz="0" w:space="0" w:color="auto"/>
            <w:left w:val="none" w:sz="0" w:space="0" w:color="auto"/>
            <w:bottom w:val="none" w:sz="0" w:space="0" w:color="auto"/>
            <w:right w:val="none" w:sz="0" w:space="0" w:color="auto"/>
          </w:divBdr>
        </w:div>
        <w:div w:id="2065522882">
          <w:marLeft w:val="0"/>
          <w:marRight w:val="0"/>
          <w:marTop w:val="0"/>
          <w:marBottom w:val="0"/>
          <w:divBdr>
            <w:top w:val="none" w:sz="0" w:space="0" w:color="auto"/>
            <w:left w:val="none" w:sz="0" w:space="0" w:color="auto"/>
            <w:bottom w:val="none" w:sz="0" w:space="0" w:color="auto"/>
            <w:right w:val="none" w:sz="0" w:space="0" w:color="auto"/>
          </w:divBdr>
        </w:div>
        <w:div w:id="129635896">
          <w:marLeft w:val="0"/>
          <w:marRight w:val="0"/>
          <w:marTop w:val="0"/>
          <w:marBottom w:val="0"/>
          <w:divBdr>
            <w:top w:val="none" w:sz="0" w:space="0" w:color="auto"/>
            <w:left w:val="none" w:sz="0" w:space="0" w:color="auto"/>
            <w:bottom w:val="none" w:sz="0" w:space="0" w:color="auto"/>
            <w:right w:val="none" w:sz="0" w:space="0" w:color="auto"/>
          </w:divBdr>
        </w:div>
        <w:div w:id="2083869508">
          <w:marLeft w:val="0"/>
          <w:marRight w:val="0"/>
          <w:marTop w:val="0"/>
          <w:marBottom w:val="0"/>
          <w:divBdr>
            <w:top w:val="none" w:sz="0" w:space="0" w:color="auto"/>
            <w:left w:val="none" w:sz="0" w:space="0" w:color="auto"/>
            <w:bottom w:val="none" w:sz="0" w:space="0" w:color="auto"/>
            <w:right w:val="none" w:sz="0" w:space="0" w:color="auto"/>
          </w:divBdr>
        </w:div>
        <w:div w:id="43406199">
          <w:marLeft w:val="0"/>
          <w:marRight w:val="0"/>
          <w:marTop w:val="0"/>
          <w:marBottom w:val="0"/>
          <w:divBdr>
            <w:top w:val="none" w:sz="0" w:space="0" w:color="auto"/>
            <w:left w:val="none" w:sz="0" w:space="0" w:color="auto"/>
            <w:bottom w:val="none" w:sz="0" w:space="0" w:color="auto"/>
            <w:right w:val="none" w:sz="0" w:space="0" w:color="auto"/>
          </w:divBdr>
        </w:div>
        <w:div w:id="697780181">
          <w:marLeft w:val="0"/>
          <w:marRight w:val="0"/>
          <w:marTop w:val="0"/>
          <w:marBottom w:val="0"/>
          <w:divBdr>
            <w:top w:val="none" w:sz="0" w:space="0" w:color="auto"/>
            <w:left w:val="none" w:sz="0" w:space="0" w:color="auto"/>
            <w:bottom w:val="none" w:sz="0" w:space="0" w:color="auto"/>
            <w:right w:val="none" w:sz="0" w:space="0" w:color="auto"/>
          </w:divBdr>
        </w:div>
        <w:div w:id="1663007575">
          <w:marLeft w:val="0"/>
          <w:marRight w:val="0"/>
          <w:marTop w:val="0"/>
          <w:marBottom w:val="0"/>
          <w:divBdr>
            <w:top w:val="none" w:sz="0" w:space="0" w:color="auto"/>
            <w:left w:val="none" w:sz="0" w:space="0" w:color="auto"/>
            <w:bottom w:val="none" w:sz="0" w:space="0" w:color="auto"/>
            <w:right w:val="none" w:sz="0" w:space="0" w:color="auto"/>
          </w:divBdr>
        </w:div>
        <w:div w:id="1818185402">
          <w:marLeft w:val="0"/>
          <w:marRight w:val="0"/>
          <w:marTop w:val="0"/>
          <w:marBottom w:val="0"/>
          <w:divBdr>
            <w:top w:val="none" w:sz="0" w:space="0" w:color="auto"/>
            <w:left w:val="none" w:sz="0" w:space="0" w:color="auto"/>
            <w:bottom w:val="none" w:sz="0" w:space="0" w:color="auto"/>
            <w:right w:val="none" w:sz="0" w:space="0" w:color="auto"/>
          </w:divBdr>
        </w:div>
        <w:div w:id="1644500888">
          <w:marLeft w:val="0"/>
          <w:marRight w:val="0"/>
          <w:marTop w:val="0"/>
          <w:marBottom w:val="0"/>
          <w:divBdr>
            <w:top w:val="none" w:sz="0" w:space="0" w:color="auto"/>
            <w:left w:val="none" w:sz="0" w:space="0" w:color="auto"/>
            <w:bottom w:val="none" w:sz="0" w:space="0" w:color="auto"/>
            <w:right w:val="none" w:sz="0" w:space="0" w:color="auto"/>
          </w:divBdr>
        </w:div>
        <w:div w:id="1006902067">
          <w:marLeft w:val="0"/>
          <w:marRight w:val="0"/>
          <w:marTop w:val="0"/>
          <w:marBottom w:val="0"/>
          <w:divBdr>
            <w:top w:val="none" w:sz="0" w:space="0" w:color="auto"/>
            <w:left w:val="none" w:sz="0" w:space="0" w:color="auto"/>
            <w:bottom w:val="none" w:sz="0" w:space="0" w:color="auto"/>
            <w:right w:val="none" w:sz="0" w:space="0" w:color="auto"/>
          </w:divBdr>
        </w:div>
        <w:div w:id="55591918">
          <w:marLeft w:val="0"/>
          <w:marRight w:val="0"/>
          <w:marTop w:val="0"/>
          <w:marBottom w:val="0"/>
          <w:divBdr>
            <w:top w:val="none" w:sz="0" w:space="0" w:color="auto"/>
            <w:left w:val="none" w:sz="0" w:space="0" w:color="auto"/>
            <w:bottom w:val="none" w:sz="0" w:space="0" w:color="auto"/>
            <w:right w:val="none" w:sz="0" w:space="0" w:color="auto"/>
          </w:divBdr>
        </w:div>
        <w:div w:id="765881554">
          <w:marLeft w:val="0"/>
          <w:marRight w:val="0"/>
          <w:marTop w:val="0"/>
          <w:marBottom w:val="0"/>
          <w:divBdr>
            <w:top w:val="none" w:sz="0" w:space="0" w:color="auto"/>
            <w:left w:val="none" w:sz="0" w:space="0" w:color="auto"/>
            <w:bottom w:val="none" w:sz="0" w:space="0" w:color="auto"/>
            <w:right w:val="none" w:sz="0" w:space="0" w:color="auto"/>
          </w:divBdr>
        </w:div>
        <w:div w:id="1595281469">
          <w:marLeft w:val="0"/>
          <w:marRight w:val="0"/>
          <w:marTop w:val="0"/>
          <w:marBottom w:val="0"/>
          <w:divBdr>
            <w:top w:val="none" w:sz="0" w:space="0" w:color="auto"/>
            <w:left w:val="none" w:sz="0" w:space="0" w:color="auto"/>
            <w:bottom w:val="none" w:sz="0" w:space="0" w:color="auto"/>
            <w:right w:val="none" w:sz="0" w:space="0" w:color="auto"/>
          </w:divBdr>
        </w:div>
      </w:divsChild>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35350426">
      <w:bodyDiv w:val="1"/>
      <w:marLeft w:val="0"/>
      <w:marRight w:val="0"/>
      <w:marTop w:val="0"/>
      <w:marBottom w:val="0"/>
      <w:divBdr>
        <w:top w:val="none" w:sz="0" w:space="0" w:color="auto"/>
        <w:left w:val="none" w:sz="0" w:space="0" w:color="auto"/>
        <w:bottom w:val="none" w:sz="0" w:space="0" w:color="auto"/>
        <w:right w:val="none" w:sz="0" w:space="0" w:color="auto"/>
      </w:divBdr>
    </w:div>
    <w:div w:id="355541044">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364601447">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452139527">
      <w:bodyDiv w:val="1"/>
      <w:marLeft w:val="0"/>
      <w:marRight w:val="0"/>
      <w:marTop w:val="0"/>
      <w:marBottom w:val="0"/>
      <w:divBdr>
        <w:top w:val="none" w:sz="0" w:space="0" w:color="auto"/>
        <w:left w:val="none" w:sz="0" w:space="0" w:color="auto"/>
        <w:bottom w:val="none" w:sz="0" w:space="0" w:color="auto"/>
        <w:right w:val="none" w:sz="0" w:space="0" w:color="auto"/>
      </w:divBdr>
    </w:div>
    <w:div w:id="455485716">
      <w:bodyDiv w:val="1"/>
      <w:marLeft w:val="0"/>
      <w:marRight w:val="0"/>
      <w:marTop w:val="0"/>
      <w:marBottom w:val="0"/>
      <w:divBdr>
        <w:top w:val="none" w:sz="0" w:space="0" w:color="auto"/>
        <w:left w:val="none" w:sz="0" w:space="0" w:color="auto"/>
        <w:bottom w:val="none" w:sz="0" w:space="0" w:color="auto"/>
        <w:right w:val="none" w:sz="0" w:space="0" w:color="auto"/>
      </w:divBdr>
    </w:div>
    <w:div w:id="466627467">
      <w:bodyDiv w:val="1"/>
      <w:marLeft w:val="0"/>
      <w:marRight w:val="0"/>
      <w:marTop w:val="0"/>
      <w:marBottom w:val="0"/>
      <w:divBdr>
        <w:top w:val="none" w:sz="0" w:space="0" w:color="auto"/>
        <w:left w:val="none" w:sz="0" w:space="0" w:color="auto"/>
        <w:bottom w:val="none" w:sz="0" w:space="0" w:color="auto"/>
        <w:right w:val="none" w:sz="0" w:space="0" w:color="auto"/>
      </w:divBdr>
      <w:divsChild>
        <w:div w:id="996610862">
          <w:marLeft w:val="0"/>
          <w:marRight w:val="0"/>
          <w:marTop w:val="0"/>
          <w:marBottom w:val="0"/>
          <w:divBdr>
            <w:top w:val="none" w:sz="0" w:space="0" w:color="auto"/>
            <w:left w:val="none" w:sz="0" w:space="0" w:color="auto"/>
            <w:bottom w:val="none" w:sz="0" w:space="0" w:color="auto"/>
            <w:right w:val="none" w:sz="0" w:space="0" w:color="auto"/>
          </w:divBdr>
        </w:div>
        <w:div w:id="1283802051">
          <w:marLeft w:val="0"/>
          <w:marRight w:val="0"/>
          <w:marTop w:val="0"/>
          <w:marBottom w:val="0"/>
          <w:divBdr>
            <w:top w:val="none" w:sz="0" w:space="0" w:color="auto"/>
            <w:left w:val="none" w:sz="0" w:space="0" w:color="auto"/>
            <w:bottom w:val="none" w:sz="0" w:space="0" w:color="auto"/>
            <w:right w:val="none" w:sz="0" w:space="0" w:color="auto"/>
          </w:divBdr>
        </w:div>
      </w:divsChild>
    </w:div>
    <w:div w:id="474567004">
      <w:bodyDiv w:val="1"/>
      <w:marLeft w:val="0"/>
      <w:marRight w:val="0"/>
      <w:marTop w:val="0"/>
      <w:marBottom w:val="0"/>
      <w:divBdr>
        <w:top w:val="none" w:sz="0" w:space="0" w:color="auto"/>
        <w:left w:val="none" w:sz="0" w:space="0" w:color="auto"/>
        <w:bottom w:val="none" w:sz="0" w:space="0" w:color="auto"/>
        <w:right w:val="none" w:sz="0" w:space="0" w:color="auto"/>
      </w:divBdr>
    </w:div>
    <w:div w:id="488326056">
      <w:bodyDiv w:val="1"/>
      <w:marLeft w:val="0"/>
      <w:marRight w:val="0"/>
      <w:marTop w:val="0"/>
      <w:marBottom w:val="0"/>
      <w:divBdr>
        <w:top w:val="none" w:sz="0" w:space="0" w:color="auto"/>
        <w:left w:val="none" w:sz="0" w:space="0" w:color="auto"/>
        <w:bottom w:val="none" w:sz="0" w:space="0" w:color="auto"/>
        <w:right w:val="none" w:sz="0" w:space="0" w:color="auto"/>
      </w:divBdr>
    </w:div>
    <w:div w:id="499658710">
      <w:bodyDiv w:val="1"/>
      <w:marLeft w:val="0"/>
      <w:marRight w:val="0"/>
      <w:marTop w:val="0"/>
      <w:marBottom w:val="0"/>
      <w:divBdr>
        <w:top w:val="none" w:sz="0" w:space="0" w:color="auto"/>
        <w:left w:val="none" w:sz="0" w:space="0" w:color="auto"/>
        <w:bottom w:val="none" w:sz="0" w:space="0" w:color="auto"/>
        <w:right w:val="none" w:sz="0" w:space="0" w:color="auto"/>
      </w:divBdr>
    </w:div>
    <w:div w:id="501241393">
      <w:bodyDiv w:val="1"/>
      <w:marLeft w:val="0"/>
      <w:marRight w:val="0"/>
      <w:marTop w:val="0"/>
      <w:marBottom w:val="0"/>
      <w:divBdr>
        <w:top w:val="none" w:sz="0" w:space="0" w:color="auto"/>
        <w:left w:val="none" w:sz="0" w:space="0" w:color="auto"/>
        <w:bottom w:val="none" w:sz="0" w:space="0" w:color="auto"/>
        <w:right w:val="none" w:sz="0" w:space="0" w:color="auto"/>
      </w:divBdr>
    </w:div>
    <w:div w:id="517701417">
      <w:bodyDiv w:val="1"/>
      <w:marLeft w:val="0"/>
      <w:marRight w:val="0"/>
      <w:marTop w:val="0"/>
      <w:marBottom w:val="0"/>
      <w:divBdr>
        <w:top w:val="none" w:sz="0" w:space="0" w:color="auto"/>
        <w:left w:val="none" w:sz="0" w:space="0" w:color="auto"/>
        <w:bottom w:val="none" w:sz="0" w:space="0" w:color="auto"/>
        <w:right w:val="none" w:sz="0" w:space="0" w:color="auto"/>
      </w:divBdr>
    </w:div>
    <w:div w:id="526992783">
      <w:bodyDiv w:val="1"/>
      <w:marLeft w:val="0"/>
      <w:marRight w:val="0"/>
      <w:marTop w:val="0"/>
      <w:marBottom w:val="0"/>
      <w:divBdr>
        <w:top w:val="none" w:sz="0" w:space="0" w:color="auto"/>
        <w:left w:val="none" w:sz="0" w:space="0" w:color="auto"/>
        <w:bottom w:val="none" w:sz="0" w:space="0" w:color="auto"/>
        <w:right w:val="none" w:sz="0" w:space="0" w:color="auto"/>
      </w:divBdr>
    </w:div>
    <w:div w:id="574511215">
      <w:bodyDiv w:val="1"/>
      <w:marLeft w:val="0"/>
      <w:marRight w:val="0"/>
      <w:marTop w:val="0"/>
      <w:marBottom w:val="0"/>
      <w:divBdr>
        <w:top w:val="none" w:sz="0" w:space="0" w:color="auto"/>
        <w:left w:val="none" w:sz="0" w:space="0" w:color="auto"/>
        <w:bottom w:val="none" w:sz="0" w:space="0" w:color="auto"/>
        <w:right w:val="none" w:sz="0" w:space="0" w:color="auto"/>
      </w:divBdr>
    </w:div>
    <w:div w:id="582033031">
      <w:bodyDiv w:val="1"/>
      <w:marLeft w:val="0"/>
      <w:marRight w:val="0"/>
      <w:marTop w:val="0"/>
      <w:marBottom w:val="0"/>
      <w:divBdr>
        <w:top w:val="none" w:sz="0" w:space="0" w:color="auto"/>
        <w:left w:val="none" w:sz="0" w:space="0" w:color="auto"/>
        <w:bottom w:val="none" w:sz="0" w:space="0" w:color="auto"/>
        <w:right w:val="none" w:sz="0" w:space="0" w:color="auto"/>
      </w:divBdr>
    </w:div>
    <w:div w:id="598757046">
      <w:bodyDiv w:val="1"/>
      <w:marLeft w:val="0"/>
      <w:marRight w:val="0"/>
      <w:marTop w:val="0"/>
      <w:marBottom w:val="0"/>
      <w:divBdr>
        <w:top w:val="none" w:sz="0" w:space="0" w:color="auto"/>
        <w:left w:val="none" w:sz="0" w:space="0" w:color="auto"/>
        <w:bottom w:val="none" w:sz="0" w:space="0" w:color="auto"/>
        <w:right w:val="none" w:sz="0" w:space="0" w:color="auto"/>
      </w:divBdr>
    </w:div>
    <w:div w:id="616910299">
      <w:bodyDiv w:val="1"/>
      <w:marLeft w:val="0"/>
      <w:marRight w:val="0"/>
      <w:marTop w:val="0"/>
      <w:marBottom w:val="0"/>
      <w:divBdr>
        <w:top w:val="none" w:sz="0" w:space="0" w:color="auto"/>
        <w:left w:val="none" w:sz="0" w:space="0" w:color="auto"/>
        <w:bottom w:val="none" w:sz="0" w:space="0" w:color="auto"/>
        <w:right w:val="none" w:sz="0" w:space="0" w:color="auto"/>
      </w:divBdr>
    </w:div>
    <w:div w:id="622034748">
      <w:bodyDiv w:val="1"/>
      <w:marLeft w:val="0"/>
      <w:marRight w:val="0"/>
      <w:marTop w:val="0"/>
      <w:marBottom w:val="0"/>
      <w:divBdr>
        <w:top w:val="none" w:sz="0" w:space="0" w:color="auto"/>
        <w:left w:val="none" w:sz="0" w:space="0" w:color="auto"/>
        <w:bottom w:val="none" w:sz="0" w:space="0" w:color="auto"/>
        <w:right w:val="none" w:sz="0" w:space="0" w:color="auto"/>
      </w:divBdr>
    </w:div>
    <w:div w:id="663431400">
      <w:bodyDiv w:val="1"/>
      <w:marLeft w:val="0"/>
      <w:marRight w:val="0"/>
      <w:marTop w:val="0"/>
      <w:marBottom w:val="0"/>
      <w:divBdr>
        <w:top w:val="none" w:sz="0" w:space="0" w:color="auto"/>
        <w:left w:val="none" w:sz="0" w:space="0" w:color="auto"/>
        <w:bottom w:val="none" w:sz="0" w:space="0" w:color="auto"/>
        <w:right w:val="none" w:sz="0" w:space="0" w:color="auto"/>
      </w:divBdr>
    </w:div>
    <w:div w:id="734205361">
      <w:bodyDiv w:val="1"/>
      <w:marLeft w:val="0"/>
      <w:marRight w:val="0"/>
      <w:marTop w:val="0"/>
      <w:marBottom w:val="0"/>
      <w:divBdr>
        <w:top w:val="none" w:sz="0" w:space="0" w:color="auto"/>
        <w:left w:val="none" w:sz="0" w:space="0" w:color="auto"/>
        <w:bottom w:val="none" w:sz="0" w:space="0" w:color="auto"/>
        <w:right w:val="none" w:sz="0" w:space="0" w:color="auto"/>
      </w:divBdr>
    </w:div>
    <w:div w:id="764574266">
      <w:bodyDiv w:val="1"/>
      <w:marLeft w:val="0"/>
      <w:marRight w:val="0"/>
      <w:marTop w:val="0"/>
      <w:marBottom w:val="0"/>
      <w:divBdr>
        <w:top w:val="none" w:sz="0" w:space="0" w:color="auto"/>
        <w:left w:val="none" w:sz="0" w:space="0" w:color="auto"/>
        <w:bottom w:val="none" w:sz="0" w:space="0" w:color="auto"/>
        <w:right w:val="none" w:sz="0" w:space="0" w:color="auto"/>
      </w:divBdr>
    </w:div>
    <w:div w:id="771125140">
      <w:bodyDiv w:val="1"/>
      <w:marLeft w:val="0"/>
      <w:marRight w:val="0"/>
      <w:marTop w:val="0"/>
      <w:marBottom w:val="0"/>
      <w:divBdr>
        <w:top w:val="none" w:sz="0" w:space="0" w:color="auto"/>
        <w:left w:val="none" w:sz="0" w:space="0" w:color="auto"/>
        <w:bottom w:val="none" w:sz="0" w:space="0" w:color="auto"/>
        <w:right w:val="none" w:sz="0" w:space="0" w:color="auto"/>
      </w:divBdr>
    </w:div>
    <w:div w:id="856386797">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899897728">
      <w:bodyDiv w:val="1"/>
      <w:marLeft w:val="0"/>
      <w:marRight w:val="0"/>
      <w:marTop w:val="0"/>
      <w:marBottom w:val="0"/>
      <w:divBdr>
        <w:top w:val="none" w:sz="0" w:space="0" w:color="auto"/>
        <w:left w:val="none" w:sz="0" w:space="0" w:color="auto"/>
        <w:bottom w:val="none" w:sz="0" w:space="0" w:color="auto"/>
        <w:right w:val="none" w:sz="0" w:space="0" w:color="auto"/>
      </w:divBdr>
    </w:div>
    <w:div w:id="920680637">
      <w:bodyDiv w:val="1"/>
      <w:marLeft w:val="0"/>
      <w:marRight w:val="0"/>
      <w:marTop w:val="0"/>
      <w:marBottom w:val="0"/>
      <w:divBdr>
        <w:top w:val="none" w:sz="0" w:space="0" w:color="auto"/>
        <w:left w:val="none" w:sz="0" w:space="0" w:color="auto"/>
        <w:bottom w:val="none" w:sz="0" w:space="0" w:color="auto"/>
        <w:right w:val="none" w:sz="0" w:space="0" w:color="auto"/>
      </w:divBdr>
    </w:div>
    <w:div w:id="955527533">
      <w:bodyDiv w:val="1"/>
      <w:marLeft w:val="0"/>
      <w:marRight w:val="0"/>
      <w:marTop w:val="0"/>
      <w:marBottom w:val="0"/>
      <w:divBdr>
        <w:top w:val="none" w:sz="0" w:space="0" w:color="auto"/>
        <w:left w:val="none" w:sz="0" w:space="0" w:color="auto"/>
        <w:bottom w:val="none" w:sz="0" w:space="0" w:color="auto"/>
        <w:right w:val="none" w:sz="0" w:space="0" w:color="auto"/>
      </w:divBdr>
    </w:div>
    <w:div w:id="980773917">
      <w:bodyDiv w:val="1"/>
      <w:marLeft w:val="0"/>
      <w:marRight w:val="0"/>
      <w:marTop w:val="0"/>
      <w:marBottom w:val="0"/>
      <w:divBdr>
        <w:top w:val="none" w:sz="0" w:space="0" w:color="auto"/>
        <w:left w:val="none" w:sz="0" w:space="0" w:color="auto"/>
        <w:bottom w:val="none" w:sz="0" w:space="0" w:color="auto"/>
        <w:right w:val="none" w:sz="0" w:space="0" w:color="auto"/>
      </w:divBdr>
      <w:divsChild>
        <w:div w:id="1024673216">
          <w:marLeft w:val="0"/>
          <w:marRight w:val="0"/>
          <w:marTop w:val="0"/>
          <w:marBottom w:val="0"/>
          <w:divBdr>
            <w:top w:val="none" w:sz="0" w:space="0" w:color="auto"/>
            <w:left w:val="none" w:sz="0" w:space="0" w:color="auto"/>
            <w:bottom w:val="none" w:sz="0" w:space="0" w:color="auto"/>
            <w:right w:val="none" w:sz="0" w:space="0" w:color="auto"/>
          </w:divBdr>
        </w:div>
        <w:div w:id="2001230969">
          <w:marLeft w:val="0"/>
          <w:marRight w:val="0"/>
          <w:marTop w:val="0"/>
          <w:marBottom w:val="0"/>
          <w:divBdr>
            <w:top w:val="none" w:sz="0" w:space="0" w:color="auto"/>
            <w:left w:val="none" w:sz="0" w:space="0" w:color="auto"/>
            <w:bottom w:val="none" w:sz="0" w:space="0" w:color="auto"/>
            <w:right w:val="none" w:sz="0" w:space="0" w:color="auto"/>
          </w:divBdr>
        </w:div>
      </w:divsChild>
    </w:div>
    <w:div w:id="1015495339">
      <w:bodyDiv w:val="1"/>
      <w:marLeft w:val="0"/>
      <w:marRight w:val="0"/>
      <w:marTop w:val="0"/>
      <w:marBottom w:val="0"/>
      <w:divBdr>
        <w:top w:val="none" w:sz="0" w:space="0" w:color="auto"/>
        <w:left w:val="none" w:sz="0" w:space="0" w:color="auto"/>
        <w:bottom w:val="none" w:sz="0" w:space="0" w:color="auto"/>
        <w:right w:val="none" w:sz="0" w:space="0" w:color="auto"/>
      </w:divBdr>
    </w:div>
    <w:div w:id="1027372674">
      <w:bodyDiv w:val="1"/>
      <w:marLeft w:val="0"/>
      <w:marRight w:val="0"/>
      <w:marTop w:val="0"/>
      <w:marBottom w:val="0"/>
      <w:divBdr>
        <w:top w:val="none" w:sz="0" w:space="0" w:color="auto"/>
        <w:left w:val="none" w:sz="0" w:space="0" w:color="auto"/>
        <w:bottom w:val="none" w:sz="0" w:space="0" w:color="auto"/>
        <w:right w:val="none" w:sz="0" w:space="0" w:color="auto"/>
      </w:divBdr>
    </w:div>
    <w:div w:id="1064108347">
      <w:bodyDiv w:val="1"/>
      <w:marLeft w:val="0"/>
      <w:marRight w:val="0"/>
      <w:marTop w:val="0"/>
      <w:marBottom w:val="0"/>
      <w:divBdr>
        <w:top w:val="none" w:sz="0" w:space="0" w:color="auto"/>
        <w:left w:val="none" w:sz="0" w:space="0" w:color="auto"/>
        <w:bottom w:val="none" w:sz="0" w:space="0" w:color="auto"/>
        <w:right w:val="none" w:sz="0" w:space="0" w:color="auto"/>
      </w:divBdr>
    </w:div>
    <w:div w:id="1078597875">
      <w:bodyDiv w:val="1"/>
      <w:marLeft w:val="0"/>
      <w:marRight w:val="0"/>
      <w:marTop w:val="0"/>
      <w:marBottom w:val="0"/>
      <w:divBdr>
        <w:top w:val="none" w:sz="0" w:space="0" w:color="auto"/>
        <w:left w:val="none" w:sz="0" w:space="0" w:color="auto"/>
        <w:bottom w:val="none" w:sz="0" w:space="0" w:color="auto"/>
        <w:right w:val="none" w:sz="0" w:space="0" w:color="auto"/>
      </w:divBdr>
      <w:divsChild>
        <w:div w:id="1648440593">
          <w:marLeft w:val="0"/>
          <w:marRight w:val="0"/>
          <w:marTop w:val="0"/>
          <w:marBottom w:val="0"/>
          <w:divBdr>
            <w:top w:val="none" w:sz="0" w:space="0" w:color="auto"/>
            <w:left w:val="none" w:sz="0" w:space="0" w:color="auto"/>
            <w:bottom w:val="none" w:sz="0" w:space="0" w:color="auto"/>
            <w:right w:val="none" w:sz="0" w:space="0" w:color="auto"/>
          </w:divBdr>
        </w:div>
        <w:div w:id="1715305846">
          <w:marLeft w:val="0"/>
          <w:marRight w:val="0"/>
          <w:marTop w:val="0"/>
          <w:marBottom w:val="0"/>
          <w:divBdr>
            <w:top w:val="none" w:sz="0" w:space="0" w:color="auto"/>
            <w:left w:val="none" w:sz="0" w:space="0" w:color="auto"/>
            <w:bottom w:val="none" w:sz="0" w:space="0" w:color="auto"/>
            <w:right w:val="none" w:sz="0" w:space="0" w:color="auto"/>
          </w:divBdr>
        </w:div>
      </w:divsChild>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100220901">
      <w:bodyDiv w:val="1"/>
      <w:marLeft w:val="0"/>
      <w:marRight w:val="0"/>
      <w:marTop w:val="0"/>
      <w:marBottom w:val="0"/>
      <w:divBdr>
        <w:top w:val="none" w:sz="0" w:space="0" w:color="auto"/>
        <w:left w:val="none" w:sz="0" w:space="0" w:color="auto"/>
        <w:bottom w:val="none" w:sz="0" w:space="0" w:color="auto"/>
        <w:right w:val="none" w:sz="0" w:space="0" w:color="auto"/>
      </w:divBdr>
    </w:div>
    <w:div w:id="1160654743">
      <w:bodyDiv w:val="1"/>
      <w:marLeft w:val="0"/>
      <w:marRight w:val="0"/>
      <w:marTop w:val="0"/>
      <w:marBottom w:val="0"/>
      <w:divBdr>
        <w:top w:val="none" w:sz="0" w:space="0" w:color="auto"/>
        <w:left w:val="none" w:sz="0" w:space="0" w:color="auto"/>
        <w:bottom w:val="none" w:sz="0" w:space="0" w:color="auto"/>
        <w:right w:val="none" w:sz="0" w:space="0" w:color="auto"/>
      </w:divBdr>
    </w:div>
    <w:div w:id="1174806303">
      <w:bodyDiv w:val="1"/>
      <w:marLeft w:val="0"/>
      <w:marRight w:val="0"/>
      <w:marTop w:val="0"/>
      <w:marBottom w:val="0"/>
      <w:divBdr>
        <w:top w:val="none" w:sz="0" w:space="0" w:color="auto"/>
        <w:left w:val="none" w:sz="0" w:space="0" w:color="auto"/>
        <w:bottom w:val="none" w:sz="0" w:space="0" w:color="auto"/>
        <w:right w:val="none" w:sz="0" w:space="0" w:color="auto"/>
      </w:divBdr>
    </w:div>
    <w:div w:id="1193230172">
      <w:bodyDiv w:val="1"/>
      <w:marLeft w:val="0"/>
      <w:marRight w:val="0"/>
      <w:marTop w:val="0"/>
      <w:marBottom w:val="0"/>
      <w:divBdr>
        <w:top w:val="none" w:sz="0" w:space="0" w:color="auto"/>
        <w:left w:val="none" w:sz="0" w:space="0" w:color="auto"/>
        <w:bottom w:val="none" w:sz="0" w:space="0" w:color="auto"/>
        <w:right w:val="none" w:sz="0" w:space="0" w:color="auto"/>
      </w:divBdr>
    </w:div>
    <w:div w:id="1196456542">
      <w:bodyDiv w:val="1"/>
      <w:marLeft w:val="0"/>
      <w:marRight w:val="0"/>
      <w:marTop w:val="0"/>
      <w:marBottom w:val="0"/>
      <w:divBdr>
        <w:top w:val="none" w:sz="0" w:space="0" w:color="auto"/>
        <w:left w:val="none" w:sz="0" w:space="0" w:color="auto"/>
        <w:bottom w:val="none" w:sz="0" w:space="0" w:color="auto"/>
        <w:right w:val="none" w:sz="0" w:space="0" w:color="auto"/>
      </w:divBdr>
    </w:div>
    <w:div w:id="1211572851">
      <w:bodyDiv w:val="1"/>
      <w:marLeft w:val="0"/>
      <w:marRight w:val="0"/>
      <w:marTop w:val="0"/>
      <w:marBottom w:val="0"/>
      <w:divBdr>
        <w:top w:val="none" w:sz="0" w:space="0" w:color="auto"/>
        <w:left w:val="none" w:sz="0" w:space="0" w:color="auto"/>
        <w:bottom w:val="none" w:sz="0" w:space="0" w:color="auto"/>
        <w:right w:val="none" w:sz="0" w:space="0" w:color="auto"/>
      </w:divBdr>
      <w:divsChild>
        <w:div w:id="64302252">
          <w:marLeft w:val="0"/>
          <w:marRight w:val="0"/>
          <w:marTop w:val="150"/>
          <w:marBottom w:val="150"/>
          <w:divBdr>
            <w:top w:val="none" w:sz="0" w:space="0" w:color="auto"/>
            <w:left w:val="none" w:sz="0" w:space="0" w:color="auto"/>
            <w:bottom w:val="none" w:sz="0" w:space="0" w:color="auto"/>
            <w:right w:val="none" w:sz="0" w:space="0" w:color="auto"/>
          </w:divBdr>
          <w:divsChild>
            <w:div w:id="91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61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280573822">
      <w:bodyDiv w:val="1"/>
      <w:marLeft w:val="0"/>
      <w:marRight w:val="0"/>
      <w:marTop w:val="0"/>
      <w:marBottom w:val="0"/>
      <w:divBdr>
        <w:top w:val="none" w:sz="0" w:space="0" w:color="auto"/>
        <w:left w:val="none" w:sz="0" w:space="0" w:color="auto"/>
        <w:bottom w:val="none" w:sz="0" w:space="0" w:color="auto"/>
        <w:right w:val="none" w:sz="0" w:space="0" w:color="auto"/>
      </w:divBdr>
      <w:divsChild>
        <w:div w:id="1543900213">
          <w:marLeft w:val="0"/>
          <w:marRight w:val="0"/>
          <w:marTop w:val="0"/>
          <w:marBottom w:val="0"/>
          <w:divBdr>
            <w:top w:val="none" w:sz="0" w:space="0" w:color="auto"/>
            <w:left w:val="none" w:sz="0" w:space="0" w:color="auto"/>
            <w:bottom w:val="none" w:sz="0" w:space="0" w:color="auto"/>
            <w:right w:val="none" w:sz="0" w:space="0" w:color="auto"/>
          </w:divBdr>
        </w:div>
      </w:divsChild>
    </w:div>
    <w:div w:id="1288321070">
      <w:bodyDiv w:val="1"/>
      <w:marLeft w:val="0"/>
      <w:marRight w:val="0"/>
      <w:marTop w:val="0"/>
      <w:marBottom w:val="0"/>
      <w:divBdr>
        <w:top w:val="none" w:sz="0" w:space="0" w:color="auto"/>
        <w:left w:val="none" w:sz="0" w:space="0" w:color="auto"/>
        <w:bottom w:val="none" w:sz="0" w:space="0" w:color="auto"/>
        <w:right w:val="none" w:sz="0" w:space="0" w:color="auto"/>
      </w:divBdr>
    </w:div>
    <w:div w:id="1297832627">
      <w:bodyDiv w:val="1"/>
      <w:marLeft w:val="0"/>
      <w:marRight w:val="0"/>
      <w:marTop w:val="0"/>
      <w:marBottom w:val="0"/>
      <w:divBdr>
        <w:top w:val="none" w:sz="0" w:space="0" w:color="auto"/>
        <w:left w:val="none" w:sz="0" w:space="0" w:color="auto"/>
        <w:bottom w:val="none" w:sz="0" w:space="0" w:color="auto"/>
        <w:right w:val="none" w:sz="0" w:space="0" w:color="auto"/>
      </w:divBdr>
      <w:divsChild>
        <w:div w:id="1073509483">
          <w:marLeft w:val="0"/>
          <w:marRight w:val="0"/>
          <w:marTop w:val="0"/>
          <w:marBottom w:val="0"/>
          <w:divBdr>
            <w:top w:val="none" w:sz="0" w:space="0" w:color="auto"/>
            <w:left w:val="none" w:sz="0" w:space="0" w:color="auto"/>
            <w:bottom w:val="none" w:sz="0" w:space="0" w:color="auto"/>
            <w:right w:val="none" w:sz="0" w:space="0" w:color="auto"/>
          </w:divBdr>
        </w:div>
        <w:div w:id="1288198337">
          <w:marLeft w:val="0"/>
          <w:marRight w:val="0"/>
          <w:marTop w:val="0"/>
          <w:marBottom w:val="0"/>
          <w:divBdr>
            <w:top w:val="none" w:sz="0" w:space="0" w:color="auto"/>
            <w:left w:val="none" w:sz="0" w:space="0" w:color="auto"/>
            <w:bottom w:val="none" w:sz="0" w:space="0" w:color="auto"/>
            <w:right w:val="none" w:sz="0" w:space="0" w:color="auto"/>
          </w:divBdr>
        </w:div>
        <w:div w:id="390269631">
          <w:marLeft w:val="0"/>
          <w:marRight w:val="0"/>
          <w:marTop w:val="0"/>
          <w:marBottom w:val="0"/>
          <w:divBdr>
            <w:top w:val="none" w:sz="0" w:space="0" w:color="auto"/>
            <w:left w:val="none" w:sz="0" w:space="0" w:color="auto"/>
            <w:bottom w:val="none" w:sz="0" w:space="0" w:color="auto"/>
            <w:right w:val="none" w:sz="0" w:space="0" w:color="auto"/>
          </w:divBdr>
        </w:div>
      </w:divsChild>
    </w:div>
    <w:div w:id="1311792124">
      <w:bodyDiv w:val="1"/>
      <w:marLeft w:val="0"/>
      <w:marRight w:val="0"/>
      <w:marTop w:val="0"/>
      <w:marBottom w:val="0"/>
      <w:divBdr>
        <w:top w:val="none" w:sz="0" w:space="0" w:color="auto"/>
        <w:left w:val="none" w:sz="0" w:space="0" w:color="auto"/>
        <w:bottom w:val="none" w:sz="0" w:space="0" w:color="auto"/>
        <w:right w:val="none" w:sz="0" w:space="0" w:color="auto"/>
      </w:divBdr>
      <w:divsChild>
        <w:div w:id="1802460739">
          <w:marLeft w:val="0"/>
          <w:marRight w:val="0"/>
          <w:marTop w:val="0"/>
          <w:marBottom w:val="0"/>
          <w:divBdr>
            <w:top w:val="none" w:sz="0" w:space="0" w:color="auto"/>
            <w:left w:val="none" w:sz="0" w:space="0" w:color="auto"/>
            <w:bottom w:val="none" w:sz="0" w:space="0" w:color="auto"/>
            <w:right w:val="none" w:sz="0" w:space="0" w:color="auto"/>
          </w:divBdr>
        </w:div>
      </w:divsChild>
    </w:div>
    <w:div w:id="1321736845">
      <w:bodyDiv w:val="1"/>
      <w:marLeft w:val="0"/>
      <w:marRight w:val="0"/>
      <w:marTop w:val="0"/>
      <w:marBottom w:val="0"/>
      <w:divBdr>
        <w:top w:val="none" w:sz="0" w:space="0" w:color="auto"/>
        <w:left w:val="none" w:sz="0" w:space="0" w:color="auto"/>
        <w:bottom w:val="none" w:sz="0" w:space="0" w:color="auto"/>
        <w:right w:val="none" w:sz="0" w:space="0" w:color="auto"/>
      </w:divBdr>
      <w:divsChild>
        <w:div w:id="1783451475">
          <w:marLeft w:val="0"/>
          <w:marRight w:val="0"/>
          <w:marTop w:val="0"/>
          <w:marBottom w:val="0"/>
          <w:divBdr>
            <w:top w:val="none" w:sz="0" w:space="0" w:color="auto"/>
            <w:left w:val="none" w:sz="0" w:space="0" w:color="auto"/>
            <w:bottom w:val="none" w:sz="0" w:space="0" w:color="auto"/>
            <w:right w:val="none" w:sz="0" w:space="0" w:color="auto"/>
          </w:divBdr>
          <w:divsChild>
            <w:div w:id="1510634203">
              <w:marLeft w:val="0"/>
              <w:marRight w:val="0"/>
              <w:marTop w:val="0"/>
              <w:marBottom w:val="0"/>
              <w:divBdr>
                <w:top w:val="none" w:sz="0" w:space="0" w:color="auto"/>
                <w:left w:val="none" w:sz="0" w:space="0" w:color="auto"/>
                <w:bottom w:val="none" w:sz="0" w:space="0" w:color="auto"/>
                <w:right w:val="none" w:sz="0" w:space="0" w:color="auto"/>
              </w:divBdr>
              <w:divsChild>
                <w:div w:id="1447965468">
                  <w:marLeft w:val="0"/>
                  <w:marRight w:val="0"/>
                  <w:marTop w:val="0"/>
                  <w:marBottom w:val="0"/>
                  <w:divBdr>
                    <w:top w:val="none" w:sz="0" w:space="0" w:color="auto"/>
                    <w:left w:val="none" w:sz="0" w:space="0" w:color="auto"/>
                    <w:bottom w:val="none" w:sz="0" w:space="0" w:color="auto"/>
                    <w:right w:val="none" w:sz="0" w:space="0" w:color="auto"/>
                  </w:divBdr>
                  <w:divsChild>
                    <w:div w:id="6391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23996">
      <w:bodyDiv w:val="1"/>
      <w:marLeft w:val="0"/>
      <w:marRight w:val="0"/>
      <w:marTop w:val="0"/>
      <w:marBottom w:val="0"/>
      <w:divBdr>
        <w:top w:val="none" w:sz="0" w:space="0" w:color="auto"/>
        <w:left w:val="none" w:sz="0" w:space="0" w:color="auto"/>
        <w:bottom w:val="none" w:sz="0" w:space="0" w:color="auto"/>
        <w:right w:val="none" w:sz="0" w:space="0" w:color="auto"/>
      </w:divBdr>
    </w:div>
    <w:div w:id="1349329792">
      <w:bodyDiv w:val="1"/>
      <w:marLeft w:val="0"/>
      <w:marRight w:val="0"/>
      <w:marTop w:val="0"/>
      <w:marBottom w:val="0"/>
      <w:divBdr>
        <w:top w:val="none" w:sz="0" w:space="0" w:color="auto"/>
        <w:left w:val="none" w:sz="0" w:space="0" w:color="auto"/>
        <w:bottom w:val="none" w:sz="0" w:space="0" w:color="auto"/>
        <w:right w:val="none" w:sz="0" w:space="0" w:color="auto"/>
      </w:divBdr>
    </w:div>
    <w:div w:id="1352798393">
      <w:bodyDiv w:val="1"/>
      <w:marLeft w:val="0"/>
      <w:marRight w:val="0"/>
      <w:marTop w:val="0"/>
      <w:marBottom w:val="0"/>
      <w:divBdr>
        <w:top w:val="none" w:sz="0" w:space="0" w:color="auto"/>
        <w:left w:val="none" w:sz="0" w:space="0" w:color="auto"/>
        <w:bottom w:val="none" w:sz="0" w:space="0" w:color="auto"/>
        <w:right w:val="none" w:sz="0" w:space="0" w:color="auto"/>
      </w:divBdr>
    </w:div>
    <w:div w:id="1373264497">
      <w:bodyDiv w:val="1"/>
      <w:marLeft w:val="0"/>
      <w:marRight w:val="0"/>
      <w:marTop w:val="0"/>
      <w:marBottom w:val="0"/>
      <w:divBdr>
        <w:top w:val="none" w:sz="0" w:space="0" w:color="auto"/>
        <w:left w:val="none" w:sz="0" w:space="0" w:color="auto"/>
        <w:bottom w:val="none" w:sz="0" w:space="0" w:color="auto"/>
        <w:right w:val="none" w:sz="0" w:space="0" w:color="auto"/>
      </w:divBdr>
    </w:div>
    <w:div w:id="1385173831">
      <w:bodyDiv w:val="1"/>
      <w:marLeft w:val="0"/>
      <w:marRight w:val="0"/>
      <w:marTop w:val="0"/>
      <w:marBottom w:val="0"/>
      <w:divBdr>
        <w:top w:val="none" w:sz="0" w:space="0" w:color="auto"/>
        <w:left w:val="none" w:sz="0" w:space="0" w:color="auto"/>
        <w:bottom w:val="none" w:sz="0" w:space="0" w:color="auto"/>
        <w:right w:val="none" w:sz="0" w:space="0" w:color="auto"/>
      </w:divBdr>
    </w:div>
    <w:div w:id="1397237715">
      <w:bodyDiv w:val="1"/>
      <w:marLeft w:val="0"/>
      <w:marRight w:val="0"/>
      <w:marTop w:val="0"/>
      <w:marBottom w:val="0"/>
      <w:divBdr>
        <w:top w:val="none" w:sz="0" w:space="0" w:color="auto"/>
        <w:left w:val="none" w:sz="0" w:space="0" w:color="auto"/>
        <w:bottom w:val="none" w:sz="0" w:space="0" w:color="auto"/>
        <w:right w:val="none" w:sz="0" w:space="0" w:color="auto"/>
      </w:divBdr>
    </w:div>
    <w:div w:id="1398360545">
      <w:bodyDiv w:val="1"/>
      <w:marLeft w:val="0"/>
      <w:marRight w:val="0"/>
      <w:marTop w:val="0"/>
      <w:marBottom w:val="0"/>
      <w:divBdr>
        <w:top w:val="none" w:sz="0" w:space="0" w:color="auto"/>
        <w:left w:val="none" w:sz="0" w:space="0" w:color="auto"/>
        <w:bottom w:val="none" w:sz="0" w:space="0" w:color="auto"/>
        <w:right w:val="none" w:sz="0" w:space="0" w:color="auto"/>
      </w:divBdr>
    </w:div>
    <w:div w:id="1417550379">
      <w:bodyDiv w:val="1"/>
      <w:marLeft w:val="0"/>
      <w:marRight w:val="0"/>
      <w:marTop w:val="0"/>
      <w:marBottom w:val="0"/>
      <w:divBdr>
        <w:top w:val="none" w:sz="0" w:space="0" w:color="auto"/>
        <w:left w:val="none" w:sz="0" w:space="0" w:color="auto"/>
        <w:bottom w:val="none" w:sz="0" w:space="0" w:color="auto"/>
        <w:right w:val="none" w:sz="0" w:space="0" w:color="auto"/>
      </w:divBdr>
    </w:div>
    <w:div w:id="1419521001">
      <w:bodyDiv w:val="1"/>
      <w:marLeft w:val="0"/>
      <w:marRight w:val="0"/>
      <w:marTop w:val="0"/>
      <w:marBottom w:val="0"/>
      <w:divBdr>
        <w:top w:val="none" w:sz="0" w:space="0" w:color="auto"/>
        <w:left w:val="none" w:sz="0" w:space="0" w:color="auto"/>
        <w:bottom w:val="none" w:sz="0" w:space="0" w:color="auto"/>
        <w:right w:val="none" w:sz="0" w:space="0" w:color="auto"/>
      </w:divBdr>
    </w:div>
    <w:div w:id="1489636338">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512332626">
      <w:bodyDiv w:val="1"/>
      <w:marLeft w:val="0"/>
      <w:marRight w:val="0"/>
      <w:marTop w:val="0"/>
      <w:marBottom w:val="0"/>
      <w:divBdr>
        <w:top w:val="none" w:sz="0" w:space="0" w:color="auto"/>
        <w:left w:val="none" w:sz="0" w:space="0" w:color="auto"/>
        <w:bottom w:val="none" w:sz="0" w:space="0" w:color="auto"/>
        <w:right w:val="none" w:sz="0" w:space="0" w:color="auto"/>
      </w:divBdr>
    </w:div>
    <w:div w:id="1516114082">
      <w:bodyDiv w:val="1"/>
      <w:marLeft w:val="0"/>
      <w:marRight w:val="0"/>
      <w:marTop w:val="0"/>
      <w:marBottom w:val="0"/>
      <w:divBdr>
        <w:top w:val="none" w:sz="0" w:space="0" w:color="auto"/>
        <w:left w:val="none" w:sz="0" w:space="0" w:color="auto"/>
        <w:bottom w:val="none" w:sz="0" w:space="0" w:color="auto"/>
        <w:right w:val="none" w:sz="0" w:space="0" w:color="auto"/>
      </w:divBdr>
      <w:divsChild>
        <w:div w:id="176509345">
          <w:marLeft w:val="0"/>
          <w:marRight w:val="0"/>
          <w:marTop w:val="0"/>
          <w:marBottom w:val="0"/>
          <w:divBdr>
            <w:top w:val="none" w:sz="0" w:space="0" w:color="auto"/>
            <w:left w:val="none" w:sz="0" w:space="0" w:color="auto"/>
            <w:bottom w:val="none" w:sz="0" w:space="0" w:color="auto"/>
            <w:right w:val="none" w:sz="0" w:space="0" w:color="auto"/>
          </w:divBdr>
        </w:div>
        <w:div w:id="984966798">
          <w:marLeft w:val="0"/>
          <w:marRight w:val="0"/>
          <w:marTop w:val="0"/>
          <w:marBottom w:val="0"/>
          <w:divBdr>
            <w:top w:val="none" w:sz="0" w:space="0" w:color="auto"/>
            <w:left w:val="none" w:sz="0" w:space="0" w:color="auto"/>
            <w:bottom w:val="none" w:sz="0" w:space="0" w:color="auto"/>
            <w:right w:val="none" w:sz="0" w:space="0" w:color="auto"/>
          </w:divBdr>
        </w:div>
        <w:div w:id="47999735">
          <w:marLeft w:val="0"/>
          <w:marRight w:val="0"/>
          <w:marTop w:val="0"/>
          <w:marBottom w:val="0"/>
          <w:divBdr>
            <w:top w:val="none" w:sz="0" w:space="0" w:color="auto"/>
            <w:left w:val="none" w:sz="0" w:space="0" w:color="auto"/>
            <w:bottom w:val="none" w:sz="0" w:space="0" w:color="auto"/>
            <w:right w:val="none" w:sz="0" w:space="0" w:color="auto"/>
          </w:divBdr>
        </w:div>
        <w:div w:id="466515147">
          <w:marLeft w:val="0"/>
          <w:marRight w:val="0"/>
          <w:marTop w:val="0"/>
          <w:marBottom w:val="0"/>
          <w:divBdr>
            <w:top w:val="none" w:sz="0" w:space="0" w:color="auto"/>
            <w:left w:val="none" w:sz="0" w:space="0" w:color="auto"/>
            <w:bottom w:val="none" w:sz="0" w:space="0" w:color="auto"/>
            <w:right w:val="none" w:sz="0" w:space="0" w:color="auto"/>
          </w:divBdr>
        </w:div>
        <w:div w:id="1213925004">
          <w:marLeft w:val="0"/>
          <w:marRight w:val="0"/>
          <w:marTop w:val="0"/>
          <w:marBottom w:val="0"/>
          <w:divBdr>
            <w:top w:val="none" w:sz="0" w:space="0" w:color="auto"/>
            <w:left w:val="none" w:sz="0" w:space="0" w:color="auto"/>
            <w:bottom w:val="none" w:sz="0" w:space="0" w:color="auto"/>
            <w:right w:val="none" w:sz="0" w:space="0" w:color="auto"/>
          </w:divBdr>
        </w:div>
        <w:div w:id="1089077864">
          <w:marLeft w:val="0"/>
          <w:marRight w:val="0"/>
          <w:marTop w:val="0"/>
          <w:marBottom w:val="0"/>
          <w:divBdr>
            <w:top w:val="none" w:sz="0" w:space="0" w:color="auto"/>
            <w:left w:val="none" w:sz="0" w:space="0" w:color="auto"/>
            <w:bottom w:val="none" w:sz="0" w:space="0" w:color="auto"/>
            <w:right w:val="none" w:sz="0" w:space="0" w:color="auto"/>
          </w:divBdr>
        </w:div>
      </w:divsChild>
    </w:div>
    <w:div w:id="1527251777">
      <w:bodyDiv w:val="1"/>
      <w:marLeft w:val="0"/>
      <w:marRight w:val="0"/>
      <w:marTop w:val="0"/>
      <w:marBottom w:val="0"/>
      <w:divBdr>
        <w:top w:val="none" w:sz="0" w:space="0" w:color="auto"/>
        <w:left w:val="none" w:sz="0" w:space="0" w:color="auto"/>
        <w:bottom w:val="none" w:sz="0" w:space="0" w:color="auto"/>
        <w:right w:val="none" w:sz="0" w:space="0" w:color="auto"/>
      </w:divBdr>
    </w:div>
    <w:div w:id="1571884400">
      <w:bodyDiv w:val="1"/>
      <w:marLeft w:val="0"/>
      <w:marRight w:val="0"/>
      <w:marTop w:val="0"/>
      <w:marBottom w:val="0"/>
      <w:divBdr>
        <w:top w:val="none" w:sz="0" w:space="0" w:color="auto"/>
        <w:left w:val="none" w:sz="0" w:space="0" w:color="auto"/>
        <w:bottom w:val="none" w:sz="0" w:space="0" w:color="auto"/>
        <w:right w:val="none" w:sz="0" w:space="0" w:color="auto"/>
      </w:divBdr>
    </w:div>
    <w:div w:id="1598636286">
      <w:bodyDiv w:val="1"/>
      <w:marLeft w:val="0"/>
      <w:marRight w:val="0"/>
      <w:marTop w:val="0"/>
      <w:marBottom w:val="0"/>
      <w:divBdr>
        <w:top w:val="none" w:sz="0" w:space="0" w:color="auto"/>
        <w:left w:val="none" w:sz="0" w:space="0" w:color="auto"/>
        <w:bottom w:val="none" w:sz="0" w:space="0" w:color="auto"/>
        <w:right w:val="none" w:sz="0" w:space="0" w:color="auto"/>
      </w:divBdr>
      <w:divsChild>
        <w:div w:id="1667512823">
          <w:marLeft w:val="0"/>
          <w:marRight w:val="0"/>
          <w:marTop w:val="0"/>
          <w:marBottom w:val="0"/>
          <w:divBdr>
            <w:top w:val="none" w:sz="0" w:space="0" w:color="auto"/>
            <w:left w:val="none" w:sz="0" w:space="0" w:color="auto"/>
            <w:bottom w:val="none" w:sz="0" w:space="0" w:color="auto"/>
            <w:right w:val="none" w:sz="0" w:space="0" w:color="auto"/>
          </w:divBdr>
        </w:div>
      </w:divsChild>
    </w:div>
    <w:div w:id="1671710037">
      <w:bodyDiv w:val="1"/>
      <w:marLeft w:val="0"/>
      <w:marRight w:val="0"/>
      <w:marTop w:val="0"/>
      <w:marBottom w:val="0"/>
      <w:divBdr>
        <w:top w:val="none" w:sz="0" w:space="0" w:color="auto"/>
        <w:left w:val="none" w:sz="0" w:space="0" w:color="auto"/>
        <w:bottom w:val="none" w:sz="0" w:space="0" w:color="auto"/>
        <w:right w:val="none" w:sz="0" w:space="0" w:color="auto"/>
      </w:divBdr>
    </w:div>
    <w:div w:id="1686326981">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1721972980">
      <w:bodyDiv w:val="1"/>
      <w:marLeft w:val="0"/>
      <w:marRight w:val="0"/>
      <w:marTop w:val="0"/>
      <w:marBottom w:val="0"/>
      <w:divBdr>
        <w:top w:val="none" w:sz="0" w:space="0" w:color="auto"/>
        <w:left w:val="none" w:sz="0" w:space="0" w:color="auto"/>
        <w:bottom w:val="none" w:sz="0" w:space="0" w:color="auto"/>
        <w:right w:val="none" w:sz="0" w:space="0" w:color="auto"/>
      </w:divBdr>
      <w:divsChild>
        <w:div w:id="934749481">
          <w:marLeft w:val="0"/>
          <w:marRight w:val="0"/>
          <w:marTop w:val="0"/>
          <w:marBottom w:val="0"/>
          <w:divBdr>
            <w:top w:val="none" w:sz="0" w:space="0" w:color="auto"/>
            <w:left w:val="none" w:sz="0" w:space="0" w:color="auto"/>
            <w:bottom w:val="none" w:sz="0" w:space="0" w:color="auto"/>
            <w:right w:val="none" w:sz="0" w:space="0" w:color="auto"/>
          </w:divBdr>
        </w:div>
        <w:div w:id="788821887">
          <w:marLeft w:val="0"/>
          <w:marRight w:val="0"/>
          <w:marTop w:val="0"/>
          <w:marBottom w:val="0"/>
          <w:divBdr>
            <w:top w:val="none" w:sz="0" w:space="0" w:color="auto"/>
            <w:left w:val="none" w:sz="0" w:space="0" w:color="auto"/>
            <w:bottom w:val="none" w:sz="0" w:space="0" w:color="auto"/>
            <w:right w:val="none" w:sz="0" w:space="0" w:color="auto"/>
          </w:divBdr>
        </w:div>
      </w:divsChild>
    </w:div>
    <w:div w:id="1735346682">
      <w:bodyDiv w:val="1"/>
      <w:marLeft w:val="0"/>
      <w:marRight w:val="0"/>
      <w:marTop w:val="0"/>
      <w:marBottom w:val="0"/>
      <w:divBdr>
        <w:top w:val="none" w:sz="0" w:space="0" w:color="auto"/>
        <w:left w:val="none" w:sz="0" w:space="0" w:color="auto"/>
        <w:bottom w:val="none" w:sz="0" w:space="0" w:color="auto"/>
        <w:right w:val="none" w:sz="0" w:space="0" w:color="auto"/>
      </w:divBdr>
    </w:div>
    <w:div w:id="1756902157">
      <w:bodyDiv w:val="1"/>
      <w:marLeft w:val="0"/>
      <w:marRight w:val="0"/>
      <w:marTop w:val="0"/>
      <w:marBottom w:val="0"/>
      <w:divBdr>
        <w:top w:val="none" w:sz="0" w:space="0" w:color="auto"/>
        <w:left w:val="none" w:sz="0" w:space="0" w:color="auto"/>
        <w:bottom w:val="none" w:sz="0" w:space="0" w:color="auto"/>
        <w:right w:val="none" w:sz="0" w:space="0" w:color="auto"/>
      </w:divBdr>
    </w:div>
    <w:div w:id="1792894747">
      <w:bodyDiv w:val="1"/>
      <w:marLeft w:val="0"/>
      <w:marRight w:val="0"/>
      <w:marTop w:val="0"/>
      <w:marBottom w:val="0"/>
      <w:divBdr>
        <w:top w:val="none" w:sz="0" w:space="0" w:color="auto"/>
        <w:left w:val="none" w:sz="0" w:space="0" w:color="auto"/>
        <w:bottom w:val="none" w:sz="0" w:space="0" w:color="auto"/>
        <w:right w:val="none" w:sz="0" w:space="0" w:color="auto"/>
      </w:divBdr>
      <w:divsChild>
        <w:div w:id="1294561227">
          <w:marLeft w:val="0"/>
          <w:marRight w:val="0"/>
          <w:marTop w:val="0"/>
          <w:marBottom w:val="0"/>
          <w:divBdr>
            <w:top w:val="none" w:sz="0" w:space="0" w:color="auto"/>
            <w:left w:val="none" w:sz="0" w:space="0" w:color="auto"/>
            <w:bottom w:val="none" w:sz="0" w:space="0" w:color="auto"/>
            <w:right w:val="none" w:sz="0" w:space="0" w:color="auto"/>
          </w:divBdr>
        </w:div>
        <w:div w:id="1817720108">
          <w:marLeft w:val="0"/>
          <w:marRight w:val="0"/>
          <w:marTop w:val="0"/>
          <w:marBottom w:val="0"/>
          <w:divBdr>
            <w:top w:val="none" w:sz="0" w:space="0" w:color="auto"/>
            <w:left w:val="none" w:sz="0" w:space="0" w:color="auto"/>
            <w:bottom w:val="none" w:sz="0" w:space="0" w:color="auto"/>
            <w:right w:val="none" w:sz="0" w:space="0" w:color="auto"/>
          </w:divBdr>
        </w:div>
      </w:divsChild>
    </w:div>
    <w:div w:id="1795176568">
      <w:bodyDiv w:val="1"/>
      <w:marLeft w:val="0"/>
      <w:marRight w:val="0"/>
      <w:marTop w:val="0"/>
      <w:marBottom w:val="0"/>
      <w:divBdr>
        <w:top w:val="none" w:sz="0" w:space="0" w:color="auto"/>
        <w:left w:val="none" w:sz="0" w:space="0" w:color="auto"/>
        <w:bottom w:val="none" w:sz="0" w:space="0" w:color="auto"/>
        <w:right w:val="none" w:sz="0" w:space="0" w:color="auto"/>
      </w:divBdr>
    </w:div>
    <w:div w:id="1855150746">
      <w:bodyDiv w:val="1"/>
      <w:marLeft w:val="0"/>
      <w:marRight w:val="0"/>
      <w:marTop w:val="0"/>
      <w:marBottom w:val="0"/>
      <w:divBdr>
        <w:top w:val="none" w:sz="0" w:space="0" w:color="auto"/>
        <w:left w:val="none" w:sz="0" w:space="0" w:color="auto"/>
        <w:bottom w:val="none" w:sz="0" w:space="0" w:color="auto"/>
        <w:right w:val="none" w:sz="0" w:space="0" w:color="auto"/>
      </w:divBdr>
    </w:div>
    <w:div w:id="1863124601">
      <w:bodyDiv w:val="1"/>
      <w:marLeft w:val="0"/>
      <w:marRight w:val="0"/>
      <w:marTop w:val="0"/>
      <w:marBottom w:val="0"/>
      <w:divBdr>
        <w:top w:val="none" w:sz="0" w:space="0" w:color="auto"/>
        <w:left w:val="none" w:sz="0" w:space="0" w:color="auto"/>
        <w:bottom w:val="none" w:sz="0" w:space="0" w:color="auto"/>
        <w:right w:val="none" w:sz="0" w:space="0" w:color="auto"/>
      </w:divBdr>
    </w:div>
    <w:div w:id="1874805146">
      <w:bodyDiv w:val="1"/>
      <w:marLeft w:val="0"/>
      <w:marRight w:val="0"/>
      <w:marTop w:val="0"/>
      <w:marBottom w:val="0"/>
      <w:divBdr>
        <w:top w:val="none" w:sz="0" w:space="0" w:color="auto"/>
        <w:left w:val="none" w:sz="0" w:space="0" w:color="auto"/>
        <w:bottom w:val="none" w:sz="0" w:space="0" w:color="auto"/>
        <w:right w:val="none" w:sz="0" w:space="0" w:color="auto"/>
      </w:divBdr>
    </w:div>
    <w:div w:id="1894348066">
      <w:bodyDiv w:val="1"/>
      <w:marLeft w:val="0"/>
      <w:marRight w:val="0"/>
      <w:marTop w:val="0"/>
      <w:marBottom w:val="0"/>
      <w:divBdr>
        <w:top w:val="none" w:sz="0" w:space="0" w:color="auto"/>
        <w:left w:val="none" w:sz="0" w:space="0" w:color="auto"/>
        <w:bottom w:val="none" w:sz="0" w:space="0" w:color="auto"/>
        <w:right w:val="none" w:sz="0" w:space="0" w:color="auto"/>
      </w:divBdr>
    </w:div>
    <w:div w:id="1906377069">
      <w:bodyDiv w:val="1"/>
      <w:marLeft w:val="0"/>
      <w:marRight w:val="0"/>
      <w:marTop w:val="0"/>
      <w:marBottom w:val="0"/>
      <w:divBdr>
        <w:top w:val="none" w:sz="0" w:space="0" w:color="auto"/>
        <w:left w:val="none" w:sz="0" w:space="0" w:color="auto"/>
        <w:bottom w:val="none" w:sz="0" w:space="0" w:color="auto"/>
        <w:right w:val="none" w:sz="0" w:space="0" w:color="auto"/>
      </w:divBdr>
    </w:div>
    <w:div w:id="1950433825">
      <w:bodyDiv w:val="1"/>
      <w:marLeft w:val="0"/>
      <w:marRight w:val="0"/>
      <w:marTop w:val="0"/>
      <w:marBottom w:val="0"/>
      <w:divBdr>
        <w:top w:val="none" w:sz="0" w:space="0" w:color="auto"/>
        <w:left w:val="none" w:sz="0" w:space="0" w:color="auto"/>
        <w:bottom w:val="none" w:sz="0" w:space="0" w:color="auto"/>
        <w:right w:val="none" w:sz="0" w:space="0" w:color="auto"/>
      </w:divBdr>
    </w:div>
    <w:div w:id="1953438405">
      <w:bodyDiv w:val="1"/>
      <w:marLeft w:val="0"/>
      <w:marRight w:val="0"/>
      <w:marTop w:val="0"/>
      <w:marBottom w:val="0"/>
      <w:divBdr>
        <w:top w:val="none" w:sz="0" w:space="0" w:color="auto"/>
        <w:left w:val="none" w:sz="0" w:space="0" w:color="auto"/>
        <w:bottom w:val="none" w:sz="0" w:space="0" w:color="auto"/>
        <w:right w:val="none" w:sz="0" w:space="0" w:color="auto"/>
      </w:divBdr>
    </w:div>
    <w:div w:id="196453058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7393298">
      <w:bodyDiv w:val="1"/>
      <w:marLeft w:val="0"/>
      <w:marRight w:val="0"/>
      <w:marTop w:val="0"/>
      <w:marBottom w:val="0"/>
      <w:divBdr>
        <w:top w:val="none" w:sz="0" w:space="0" w:color="auto"/>
        <w:left w:val="none" w:sz="0" w:space="0" w:color="auto"/>
        <w:bottom w:val="none" w:sz="0" w:space="0" w:color="auto"/>
        <w:right w:val="none" w:sz="0" w:space="0" w:color="auto"/>
      </w:divBdr>
    </w:div>
    <w:div w:id="1975018940">
      <w:bodyDiv w:val="1"/>
      <w:marLeft w:val="0"/>
      <w:marRight w:val="0"/>
      <w:marTop w:val="0"/>
      <w:marBottom w:val="0"/>
      <w:divBdr>
        <w:top w:val="none" w:sz="0" w:space="0" w:color="auto"/>
        <w:left w:val="none" w:sz="0" w:space="0" w:color="auto"/>
        <w:bottom w:val="none" w:sz="0" w:space="0" w:color="auto"/>
        <w:right w:val="none" w:sz="0" w:space="0" w:color="auto"/>
      </w:divBdr>
    </w:div>
    <w:div w:id="2017539781">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 w:id="2031756122">
      <w:bodyDiv w:val="1"/>
      <w:marLeft w:val="0"/>
      <w:marRight w:val="0"/>
      <w:marTop w:val="0"/>
      <w:marBottom w:val="0"/>
      <w:divBdr>
        <w:top w:val="none" w:sz="0" w:space="0" w:color="auto"/>
        <w:left w:val="none" w:sz="0" w:space="0" w:color="auto"/>
        <w:bottom w:val="none" w:sz="0" w:space="0" w:color="auto"/>
        <w:right w:val="none" w:sz="0" w:space="0" w:color="auto"/>
      </w:divBdr>
    </w:div>
    <w:div w:id="2069038433">
      <w:bodyDiv w:val="1"/>
      <w:marLeft w:val="0"/>
      <w:marRight w:val="0"/>
      <w:marTop w:val="0"/>
      <w:marBottom w:val="0"/>
      <w:divBdr>
        <w:top w:val="none" w:sz="0" w:space="0" w:color="auto"/>
        <w:left w:val="none" w:sz="0" w:space="0" w:color="auto"/>
        <w:bottom w:val="none" w:sz="0" w:space="0" w:color="auto"/>
        <w:right w:val="none" w:sz="0" w:space="0" w:color="auto"/>
      </w:divBdr>
    </w:div>
    <w:div w:id="2118678209">
      <w:bodyDiv w:val="1"/>
      <w:marLeft w:val="0"/>
      <w:marRight w:val="0"/>
      <w:marTop w:val="0"/>
      <w:marBottom w:val="0"/>
      <w:divBdr>
        <w:top w:val="none" w:sz="0" w:space="0" w:color="auto"/>
        <w:left w:val="none" w:sz="0" w:space="0" w:color="auto"/>
        <w:bottom w:val="none" w:sz="0" w:space="0" w:color="auto"/>
        <w:right w:val="none" w:sz="0" w:space="0" w:color="auto"/>
      </w:divBdr>
    </w:div>
    <w:div w:id="2127002922">
      <w:bodyDiv w:val="1"/>
      <w:marLeft w:val="0"/>
      <w:marRight w:val="0"/>
      <w:marTop w:val="0"/>
      <w:marBottom w:val="0"/>
      <w:divBdr>
        <w:top w:val="none" w:sz="0" w:space="0" w:color="auto"/>
        <w:left w:val="none" w:sz="0" w:space="0" w:color="auto"/>
        <w:bottom w:val="none" w:sz="0" w:space="0" w:color="auto"/>
        <w:right w:val="none" w:sz="0" w:space="0" w:color="auto"/>
      </w:divBdr>
    </w:div>
    <w:div w:id="2131704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occourts.org/locations/" TargetMode="External"/><Relationship Id="rId21" Type="http://schemas.openxmlformats.org/officeDocument/2006/relationships/hyperlink" Target="http://www.courts.ca.gov/documents/supervis.pdf" TargetMode="External"/><Relationship Id="rId22" Type="http://schemas.openxmlformats.org/officeDocument/2006/relationships/hyperlink" Target="http://www.ocregister.com/articles/herr-729941-wozniak-kibuishi.html" TargetMode="External"/><Relationship Id="rId23" Type="http://schemas.openxmlformats.org/officeDocument/2006/relationships/hyperlink" Target="https://www.youtube.com/watch?v=3ppUk18i4UQ" TargetMode="External"/><Relationship Id="rId24" Type="http://schemas.openxmlformats.org/officeDocument/2006/relationships/hyperlink" Target="http://www.courts.ca.gov/documents/jury-court-and-community-brochure.pdf" TargetMode="External"/><Relationship Id="rId25" Type="http://schemas.openxmlformats.org/officeDocument/2006/relationships/hyperlink" Target="http://www.occourts.org/directory/jury-services/" TargetMode="External"/><Relationship Id="rId26" Type="http://schemas.openxmlformats.org/officeDocument/2006/relationships/hyperlink" Target="http://www.dailymotion.com/video/x2eprxy_most-ridiculous-judge-judy-episode-ever_fun" TargetMode="External"/><Relationship Id="rId27" Type="http://schemas.openxmlformats.org/officeDocument/2006/relationships/hyperlink" Target="https://www.youtube.com/watch?v=dZwJmV65k9g&amp;list=PL9134B1FDB8A8198E" TargetMode="External"/><Relationship Id="rId28" Type="http://schemas.openxmlformats.org/officeDocument/2006/relationships/hyperlink" Target="http://www.dca.ca.gov/publications/small_claims/small_claims.pdf" TargetMode="External"/><Relationship Id="rId29" Type="http://schemas.openxmlformats.org/officeDocument/2006/relationships/hyperlink" Target="https://www.studentlegal.ucla.edu/assets/pdf/articles/SMALL%20CLAIMS%20ARTICLE%201-15.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adacourse.org/courtconcepts/structure.html" TargetMode="External"/><Relationship Id="rId33"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png"/><Relationship Id="rId12" Type="http://schemas.openxmlformats.org/officeDocument/2006/relationships/hyperlink" Target="http://www.uscourts.gov/about-federal-courts/court-role-and-structure/comparing-federal-state-courts" TargetMode="External"/><Relationship Id="rId13" Type="http://schemas.openxmlformats.org/officeDocument/2006/relationships/image" Target="media/image5.png"/><Relationship Id="rId14" Type="http://schemas.openxmlformats.org/officeDocument/2006/relationships/hyperlink" Target="http://www.uscourts.gov/about-federal-courts/court-role-and-structure/comparing-federal-state-courts" TargetMode="External"/><Relationship Id="rId15" Type="http://schemas.openxmlformats.org/officeDocument/2006/relationships/hyperlink" Target="http://www.sandiegouniontribune.com/news/courts/sd-me-concealed-guns-20170112-story.html" TargetMode="External"/><Relationship Id="rId16" Type="http://schemas.openxmlformats.org/officeDocument/2006/relationships/hyperlink" Target="http://www.courts.ca.gov/2113.htm" TargetMode="External"/><Relationship Id="rId17" Type="http://schemas.openxmlformats.org/officeDocument/2006/relationships/image" Target="media/image6.png"/><Relationship Id="rId18" Type="http://schemas.openxmlformats.org/officeDocument/2006/relationships/hyperlink" Target="http://www.courts.ca.gov/2113.htm" TargetMode="External"/><Relationship Id="rId19" Type="http://schemas.openxmlformats.org/officeDocument/2006/relationships/hyperlink" Target="https://www.youtube.com/watch?v=YLValMc9Xj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19</Pages>
  <Words>4189</Words>
  <Characters>23883</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160</cp:revision>
  <cp:lastPrinted>2016-11-29T19:58:00Z</cp:lastPrinted>
  <dcterms:created xsi:type="dcterms:W3CDTF">2017-03-02T23:52:00Z</dcterms:created>
  <dcterms:modified xsi:type="dcterms:W3CDTF">2017-03-08T23:07:00Z</dcterms:modified>
</cp:coreProperties>
</file>