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03539" w14:textId="77777777" w:rsidR="005523AC" w:rsidRPr="00C11945" w:rsidRDefault="00175401" w:rsidP="00175401">
      <w:pPr>
        <w:contextualSpacing/>
        <w:jc w:val="center"/>
        <w:rPr>
          <w:rFonts w:ascii="Georgia" w:hAnsi="Georgia"/>
          <w:b/>
          <w:color w:val="000000" w:themeColor="text1"/>
        </w:rPr>
      </w:pPr>
      <w:r w:rsidRPr="00C11945">
        <w:rPr>
          <w:rFonts w:ascii="Georgia" w:hAnsi="Georgia"/>
          <w:b/>
          <w:color w:val="000000" w:themeColor="text1"/>
        </w:rPr>
        <w:t xml:space="preserve">Women and Gender in Native America </w:t>
      </w:r>
    </w:p>
    <w:p w14:paraId="25124C84" w14:textId="3630378F" w:rsidR="00175401" w:rsidRPr="00C11945" w:rsidRDefault="00175401" w:rsidP="00175401">
      <w:pPr>
        <w:contextualSpacing/>
        <w:jc w:val="center"/>
        <w:rPr>
          <w:rFonts w:ascii="Georgia" w:hAnsi="Georgia"/>
          <w:b/>
          <w:color w:val="000000" w:themeColor="text1"/>
        </w:rPr>
      </w:pPr>
      <w:r w:rsidRPr="00C11945">
        <w:rPr>
          <w:rFonts w:ascii="Georgia" w:hAnsi="Georgia"/>
          <w:b/>
          <w:color w:val="000000" w:themeColor="text1"/>
        </w:rPr>
        <w:t>Source Set</w:t>
      </w:r>
    </w:p>
    <w:p w14:paraId="1E5D0952" w14:textId="2B81287A" w:rsidR="00175401" w:rsidRPr="005D0487" w:rsidRDefault="005D0487" w:rsidP="00175401">
      <w:pPr>
        <w:contextualSpacing/>
        <w:jc w:val="center"/>
        <w:rPr>
          <w:rFonts w:ascii="Georgia" w:hAnsi="Georgia"/>
          <w:color w:val="000000" w:themeColor="text1"/>
        </w:rPr>
      </w:pPr>
      <w:r w:rsidRPr="005D0487">
        <w:rPr>
          <w:rFonts w:ascii="Georgia" w:hAnsi="Georgia"/>
          <w:color w:val="000000" w:themeColor="text1"/>
        </w:rPr>
        <w:t>Jessica Christian, UCI History Project</w:t>
      </w:r>
      <w:r w:rsidR="00AC0FB7" w:rsidRPr="00AC0FB7">
        <w:rPr>
          <w:rFonts w:ascii="Georgia" w:hAnsi="Georgia"/>
          <w:color w:val="000000" w:themeColor="text1"/>
        </w:rPr>
        <w:t xml:space="preserve"> </w:t>
      </w:r>
      <w:r w:rsidR="00AC0FB7" w:rsidRPr="005D0487">
        <w:rPr>
          <w:rFonts w:ascii="Georgia" w:hAnsi="Georgia"/>
          <w:color w:val="000000" w:themeColor="text1"/>
        </w:rPr>
        <w:t>Academic Coordinator</w:t>
      </w:r>
    </w:p>
    <w:p w14:paraId="4DC4E233" w14:textId="6A3F6D99" w:rsidR="00C77598" w:rsidRDefault="00C77598" w:rsidP="00C77598">
      <w:pPr>
        <w:contextualSpacing/>
        <w:rPr>
          <w:rFonts w:ascii="Georgia" w:hAnsi="Georgia"/>
          <w:b/>
          <w:color w:val="000000" w:themeColor="text1"/>
        </w:rPr>
      </w:pPr>
    </w:p>
    <w:p w14:paraId="1E5C8969" w14:textId="77777777" w:rsidR="005D0487" w:rsidRPr="00C11945" w:rsidRDefault="005D0487" w:rsidP="00C77598">
      <w:pPr>
        <w:contextualSpacing/>
        <w:rPr>
          <w:rFonts w:ascii="Georgia" w:hAnsi="Georgia"/>
          <w:b/>
          <w:color w:val="000000" w:themeColor="text1"/>
        </w:rPr>
      </w:pPr>
    </w:p>
    <w:p w14:paraId="1526A5A2" w14:textId="77777777" w:rsidR="00C77598" w:rsidRPr="00C11945" w:rsidRDefault="00C77598" w:rsidP="00C77598">
      <w:pPr>
        <w:contextualSpacing/>
        <w:rPr>
          <w:rFonts w:ascii="Georgia" w:hAnsi="Georgia"/>
          <w:b/>
          <w:color w:val="000000" w:themeColor="text1"/>
        </w:rPr>
      </w:pPr>
      <w:r w:rsidRPr="00C11945">
        <w:rPr>
          <w:rFonts w:ascii="Georgia" w:hAnsi="Georgia"/>
          <w:b/>
          <w:color w:val="000000" w:themeColor="text1"/>
        </w:rPr>
        <w:t>Lesson Inquiry Questions:</w:t>
      </w:r>
    </w:p>
    <w:p w14:paraId="06ACE8EF" w14:textId="77777777" w:rsidR="00C77598" w:rsidRPr="00C11945" w:rsidRDefault="00C77598" w:rsidP="00C77598">
      <w:pPr>
        <w:contextualSpacing/>
        <w:rPr>
          <w:rFonts w:ascii="Georgia" w:hAnsi="Georgia"/>
          <w:color w:val="000000" w:themeColor="text1"/>
        </w:rPr>
      </w:pPr>
      <w:r w:rsidRPr="00C11945">
        <w:rPr>
          <w:rFonts w:ascii="Georgia" w:hAnsi="Georgia"/>
          <w:color w:val="000000" w:themeColor="text1"/>
        </w:rPr>
        <w:t>What were the gender roles in native societies in the past?  How do different native people think of gender today?</w:t>
      </w:r>
    </w:p>
    <w:p w14:paraId="3C13E8D5" w14:textId="631D658E" w:rsidR="000E7928" w:rsidRPr="00C11945" w:rsidRDefault="000E7928" w:rsidP="00175401">
      <w:pPr>
        <w:contextualSpacing/>
        <w:jc w:val="center"/>
        <w:rPr>
          <w:rFonts w:ascii="Georgia" w:hAnsi="Georgia"/>
          <w:b/>
          <w:color w:val="000000" w:themeColor="text1"/>
        </w:rPr>
      </w:pPr>
    </w:p>
    <w:p w14:paraId="79CDF0EB" w14:textId="6CA05CA2" w:rsidR="00C77598" w:rsidRPr="00C11945" w:rsidRDefault="00C77598" w:rsidP="00175401">
      <w:pPr>
        <w:contextualSpacing/>
        <w:jc w:val="center"/>
        <w:rPr>
          <w:rFonts w:ascii="Georgia" w:hAnsi="Georgia"/>
          <w:b/>
          <w:color w:val="000000" w:themeColor="text1"/>
        </w:rPr>
      </w:pPr>
    </w:p>
    <w:p w14:paraId="2B063613" w14:textId="7C4C44E1" w:rsidR="00344EE3" w:rsidRPr="008A5E5C" w:rsidRDefault="00CE42D6" w:rsidP="00344EE3">
      <w:pPr>
        <w:contextualSpacing/>
        <w:rPr>
          <w:rFonts w:ascii="Georgia" w:hAnsi="Georgia"/>
          <w:b/>
          <w:color w:val="000000" w:themeColor="text1"/>
        </w:rPr>
      </w:pPr>
      <w:r>
        <w:rPr>
          <w:rFonts w:ascii="Georgia" w:hAnsi="Georgia"/>
          <w:b/>
          <w:color w:val="000000" w:themeColor="text1"/>
        </w:rPr>
        <w:t xml:space="preserve">California History-Social Science </w:t>
      </w:r>
      <w:r w:rsidR="00A70476" w:rsidRPr="008A5E5C">
        <w:rPr>
          <w:rFonts w:ascii="Georgia" w:hAnsi="Georgia"/>
          <w:b/>
          <w:color w:val="000000" w:themeColor="text1"/>
        </w:rPr>
        <w:t xml:space="preserve">Standards, </w:t>
      </w:r>
      <w:r w:rsidR="005C0297" w:rsidRPr="008A5E5C">
        <w:rPr>
          <w:rFonts w:ascii="Georgia" w:hAnsi="Georgia"/>
          <w:b/>
          <w:color w:val="000000" w:themeColor="text1"/>
        </w:rPr>
        <w:t>1998</w:t>
      </w:r>
    </w:p>
    <w:p w14:paraId="4A496B35" w14:textId="6C2680CF" w:rsidR="00EB3618" w:rsidRPr="008A5E5C" w:rsidRDefault="00344EE3" w:rsidP="001954E5">
      <w:pPr>
        <w:contextualSpacing/>
        <w:rPr>
          <w:rFonts w:ascii="Georgia" w:hAnsi="Georgia"/>
          <w:bCs/>
        </w:rPr>
      </w:pPr>
      <w:r w:rsidRPr="008A5E5C">
        <w:rPr>
          <w:rFonts w:ascii="Georgia" w:hAnsi="Georgia"/>
          <w:bCs/>
        </w:rPr>
        <w:t xml:space="preserve">K.6  Students understand that history relates to events, people, and places of other times. </w:t>
      </w:r>
    </w:p>
    <w:p w14:paraId="7B200B51" w14:textId="514C37ED" w:rsidR="00344EE3" w:rsidRPr="008A5E5C" w:rsidRDefault="00344EE3" w:rsidP="002B4D2E">
      <w:pPr>
        <w:pStyle w:val="ListParagraph"/>
        <w:numPr>
          <w:ilvl w:val="0"/>
          <w:numId w:val="17"/>
        </w:numPr>
        <w:rPr>
          <w:rFonts w:ascii="Georgia" w:hAnsi="Georgia"/>
          <w:sz w:val="22"/>
          <w:szCs w:val="22"/>
        </w:rPr>
      </w:pPr>
      <w:r w:rsidRPr="008A5E5C">
        <w:rPr>
          <w:rFonts w:ascii="Georgia" w:hAnsi="Georgia"/>
          <w:sz w:val="22"/>
          <w:szCs w:val="22"/>
        </w:rPr>
        <w:t xml:space="preserve">Know the triumphs in American legends and historical accounts through the </w:t>
      </w:r>
      <w:r w:rsidR="0009103A" w:rsidRPr="008A5E5C">
        <w:rPr>
          <w:rFonts w:ascii="Georgia" w:hAnsi="Georgia"/>
          <w:sz w:val="22"/>
          <w:szCs w:val="22"/>
        </w:rPr>
        <w:t>s</w:t>
      </w:r>
      <w:r w:rsidRPr="008A5E5C">
        <w:rPr>
          <w:rFonts w:ascii="Georgia" w:hAnsi="Georgia"/>
          <w:sz w:val="22"/>
          <w:szCs w:val="22"/>
        </w:rPr>
        <w:t>tories of such people as Pocahontas</w:t>
      </w:r>
      <w:r w:rsidR="0009103A" w:rsidRPr="008A5E5C">
        <w:rPr>
          <w:rFonts w:ascii="Georgia" w:hAnsi="Georgia"/>
          <w:sz w:val="22"/>
          <w:szCs w:val="22"/>
        </w:rPr>
        <w:t>, George Washington, Booker T. W</w:t>
      </w:r>
      <w:r w:rsidRPr="008A5E5C">
        <w:rPr>
          <w:rFonts w:ascii="Georgia" w:hAnsi="Georgia"/>
          <w:sz w:val="22"/>
          <w:szCs w:val="22"/>
        </w:rPr>
        <w:t xml:space="preserve">ashington, Daniel Boone, and Benjamin Franklin. </w:t>
      </w:r>
    </w:p>
    <w:p w14:paraId="0EBAD68F" w14:textId="1DEA69B9" w:rsidR="00B23BC1" w:rsidRPr="008A5E5C" w:rsidRDefault="00344EE3" w:rsidP="002B4D2E">
      <w:pPr>
        <w:pStyle w:val="ListParagraph"/>
        <w:numPr>
          <w:ilvl w:val="0"/>
          <w:numId w:val="17"/>
        </w:numPr>
        <w:rPr>
          <w:rFonts w:ascii="Georgia" w:hAnsi="Georgia"/>
          <w:sz w:val="22"/>
          <w:szCs w:val="22"/>
        </w:rPr>
      </w:pPr>
      <w:r w:rsidRPr="008A5E5C">
        <w:rPr>
          <w:rFonts w:ascii="Georgia" w:hAnsi="Georgia"/>
          <w:sz w:val="22"/>
          <w:szCs w:val="22"/>
        </w:rPr>
        <w:t>Understand how people lived in earlier time</w:t>
      </w:r>
      <w:r w:rsidR="0081688B" w:rsidRPr="008A5E5C">
        <w:rPr>
          <w:rFonts w:ascii="Georgia" w:hAnsi="Georgia"/>
          <w:sz w:val="22"/>
          <w:szCs w:val="22"/>
        </w:rPr>
        <w:t>s and how their lives would be d</w:t>
      </w:r>
      <w:r w:rsidRPr="008A5E5C">
        <w:rPr>
          <w:rFonts w:ascii="Georgia" w:hAnsi="Georgia"/>
          <w:sz w:val="22"/>
          <w:szCs w:val="22"/>
        </w:rPr>
        <w:t>ifferent today (e.g., getting water fro</w:t>
      </w:r>
      <w:r w:rsidR="0081688B" w:rsidRPr="008A5E5C">
        <w:rPr>
          <w:rFonts w:ascii="Georgia" w:hAnsi="Georgia"/>
          <w:sz w:val="22"/>
          <w:szCs w:val="22"/>
        </w:rPr>
        <w:t>m a well, growing food, making c</w:t>
      </w:r>
      <w:r w:rsidRPr="008A5E5C">
        <w:rPr>
          <w:rFonts w:ascii="Georgia" w:hAnsi="Georgia"/>
          <w:sz w:val="22"/>
          <w:szCs w:val="22"/>
        </w:rPr>
        <w:t xml:space="preserve">lothing, having fun, forming organizations, living by rules and laws). </w:t>
      </w:r>
    </w:p>
    <w:p w14:paraId="200FC953" w14:textId="307C9BDC" w:rsidR="00EE69BB" w:rsidRPr="008A5E5C" w:rsidRDefault="00EE69BB" w:rsidP="001954E5">
      <w:pPr>
        <w:pStyle w:val="NormalWeb"/>
        <w:spacing w:before="0" w:beforeAutospacing="0" w:after="0" w:afterAutospacing="0"/>
        <w:contextualSpacing/>
        <w:rPr>
          <w:rFonts w:ascii="Georgia" w:hAnsi="Georgia"/>
        </w:rPr>
      </w:pPr>
      <w:r w:rsidRPr="008A5E5C">
        <w:rPr>
          <w:rFonts w:ascii="Georgia" w:hAnsi="Georgia"/>
          <w:bCs/>
        </w:rPr>
        <w:t xml:space="preserve">1. 4 </w:t>
      </w:r>
      <w:r w:rsidR="00B23BC1" w:rsidRPr="008A5E5C">
        <w:rPr>
          <w:rFonts w:ascii="Georgia" w:hAnsi="Georgia"/>
          <w:bCs/>
        </w:rPr>
        <w:t xml:space="preserve"> </w:t>
      </w:r>
      <w:r w:rsidRPr="008A5E5C">
        <w:rPr>
          <w:rFonts w:ascii="Georgia" w:hAnsi="Georgia"/>
          <w:bCs/>
        </w:rPr>
        <w:t xml:space="preserve">Students compare and contrast everyday life in different times and places around the world and recognize that some aspects of people, places, and things change over time while others stay the same. </w:t>
      </w:r>
    </w:p>
    <w:p w14:paraId="18AB4734" w14:textId="5C1985B3" w:rsidR="00EE69BB" w:rsidRPr="008A5E5C" w:rsidRDefault="00EE69BB" w:rsidP="002B4D2E">
      <w:pPr>
        <w:pStyle w:val="NormalWeb"/>
        <w:numPr>
          <w:ilvl w:val="0"/>
          <w:numId w:val="18"/>
        </w:numPr>
        <w:spacing w:before="0" w:beforeAutospacing="0" w:after="0" w:afterAutospacing="0"/>
        <w:contextualSpacing/>
        <w:rPr>
          <w:rFonts w:ascii="Georgia" w:hAnsi="Georgia"/>
          <w:sz w:val="22"/>
          <w:szCs w:val="22"/>
        </w:rPr>
      </w:pPr>
      <w:r w:rsidRPr="008A5E5C">
        <w:rPr>
          <w:rFonts w:ascii="Georgia" w:hAnsi="Georgia"/>
          <w:sz w:val="22"/>
          <w:szCs w:val="22"/>
        </w:rPr>
        <w:t xml:space="preserve">Examine the structure of schools and communities in the past. </w:t>
      </w:r>
    </w:p>
    <w:p w14:paraId="468E13AD" w14:textId="3F9C6F27" w:rsidR="00EE69BB" w:rsidRPr="008A5E5C" w:rsidRDefault="00EE69BB" w:rsidP="002B4D2E">
      <w:pPr>
        <w:pStyle w:val="NormalWeb"/>
        <w:numPr>
          <w:ilvl w:val="0"/>
          <w:numId w:val="19"/>
        </w:numPr>
        <w:spacing w:before="0" w:beforeAutospacing="0" w:after="0" w:afterAutospacing="0"/>
        <w:contextualSpacing/>
        <w:rPr>
          <w:rFonts w:ascii="Georgia" w:hAnsi="Georgia"/>
          <w:sz w:val="22"/>
          <w:szCs w:val="22"/>
        </w:rPr>
      </w:pPr>
      <w:r w:rsidRPr="008A5E5C">
        <w:rPr>
          <w:rFonts w:ascii="Georgia" w:hAnsi="Georgia"/>
          <w:sz w:val="22"/>
          <w:szCs w:val="22"/>
        </w:rPr>
        <w:t xml:space="preserve">Recognize similarities and differences of earlier generations in such areas as </w:t>
      </w:r>
      <w:r w:rsidR="00B8017B" w:rsidRPr="008A5E5C">
        <w:rPr>
          <w:rFonts w:ascii="Georgia" w:hAnsi="Georgia"/>
          <w:sz w:val="22"/>
          <w:szCs w:val="22"/>
        </w:rPr>
        <w:t>w</w:t>
      </w:r>
      <w:r w:rsidRPr="008A5E5C">
        <w:rPr>
          <w:rFonts w:ascii="Georgia" w:hAnsi="Georgia"/>
          <w:sz w:val="22"/>
          <w:szCs w:val="22"/>
        </w:rPr>
        <w:t>ork (inside and outside the home), dress</w:t>
      </w:r>
      <w:r w:rsidR="00520DD5" w:rsidRPr="008A5E5C">
        <w:rPr>
          <w:rFonts w:ascii="Georgia" w:hAnsi="Georgia"/>
          <w:sz w:val="22"/>
          <w:szCs w:val="22"/>
        </w:rPr>
        <w:t>, manners, stories, games, and f</w:t>
      </w:r>
      <w:r w:rsidRPr="008A5E5C">
        <w:rPr>
          <w:rFonts w:ascii="Georgia" w:hAnsi="Georgia"/>
          <w:sz w:val="22"/>
          <w:szCs w:val="22"/>
        </w:rPr>
        <w:t xml:space="preserve">estivals, drawing from biographies, oral histories, and folklore. </w:t>
      </w:r>
    </w:p>
    <w:p w14:paraId="428D8E0E" w14:textId="1DF9B273" w:rsidR="00B65194" w:rsidRPr="00B65194" w:rsidRDefault="004D2661" w:rsidP="001954E5">
      <w:pPr>
        <w:contextualSpacing/>
        <w:rPr>
          <w:rFonts w:ascii="Georgia" w:hAnsi="Georgia"/>
        </w:rPr>
      </w:pPr>
      <w:r w:rsidRPr="008A5E5C">
        <w:rPr>
          <w:rFonts w:ascii="Georgia" w:hAnsi="Georgia"/>
          <w:bCs/>
        </w:rPr>
        <w:t xml:space="preserve">1.5  </w:t>
      </w:r>
      <w:r w:rsidR="00B65194" w:rsidRPr="00B65194">
        <w:rPr>
          <w:rFonts w:ascii="Georgia" w:hAnsi="Georgia"/>
          <w:bCs/>
        </w:rPr>
        <w:t xml:space="preserve">Students describe the human characteristics of familiar places and the varied backgrounds of American citizens and residents in those places. </w:t>
      </w:r>
    </w:p>
    <w:p w14:paraId="4B8F7ECF" w14:textId="5DE8E05F" w:rsidR="00B65194" w:rsidRPr="00B65194" w:rsidRDefault="00B65194" w:rsidP="002B4D2E">
      <w:pPr>
        <w:numPr>
          <w:ilvl w:val="0"/>
          <w:numId w:val="16"/>
        </w:numPr>
        <w:contextualSpacing/>
        <w:rPr>
          <w:rFonts w:ascii="Georgia" w:hAnsi="Georgia"/>
          <w:sz w:val="22"/>
          <w:szCs w:val="22"/>
        </w:rPr>
      </w:pPr>
      <w:r w:rsidRPr="00B65194">
        <w:rPr>
          <w:rFonts w:ascii="Georgia" w:hAnsi="Georgia"/>
          <w:sz w:val="22"/>
          <w:szCs w:val="22"/>
        </w:rPr>
        <w:t>Recognize the ways in which they are all part of th</w:t>
      </w:r>
      <w:r w:rsidRPr="008A5E5C">
        <w:rPr>
          <w:rFonts w:ascii="Georgia" w:hAnsi="Georgia"/>
          <w:sz w:val="22"/>
          <w:szCs w:val="22"/>
        </w:rPr>
        <w:t>e same community, sharing prin</w:t>
      </w:r>
      <w:r w:rsidRPr="008A5E5C">
        <w:rPr>
          <w:rFonts w:ascii="Georgia" w:hAnsi="Georgia"/>
          <w:sz w:val="22"/>
          <w:szCs w:val="22"/>
        </w:rPr>
        <w:softHyphen/>
      </w:r>
      <w:r w:rsidRPr="00B65194">
        <w:rPr>
          <w:rFonts w:ascii="Georgia" w:hAnsi="Georgia"/>
          <w:sz w:val="22"/>
          <w:szCs w:val="22"/>
        </w:rPr>
        <w:t xml:space="preserve">ciples, goals, and traditions despite their varied ancestry; the forms of diversity in their school and community; and the benefits and challenges of a diverse population. </w:t>
      </w:r>
    </w:p>
    <w:p w14:paraId="5B00AF3A" w14:textId="77777777" w:rsidR="00B65194" w:rsidRPr="00B65194" w:rsidRDefault="00B65194" w:rsidP="002B4D2E">
      <w:pPr>
        <w:numPr>
          <w:ilvl w:val="0"/>
          <w:numId w:val="16"/>
        </w:numPr>
        <w:contextualSpacing/>
        <w:rPr>
          <w:rFonts w:ascii="Georgia" w:hAnsi="Georgia"/>
          <w:sz w:val="22"/>
          <w:szCs w:val="22"/>
        </w:rPr>
      </w:pPr>
      <w:r w:rsidRPr="00B65194">
        <w:rPr>
          <w:rFonts w:ascii="Georgia" w:hAnsi="Georgia"/>
          <w:sz w:val="22"/>
          <w:szCs w:val="22"/>
        </w:rPr>
        <w:t xml:space="preserve">Understand the ways in which American Indians and immigrants have helped define Californian and American culture. </w:t>
      </w:r>
    </w:p>
    <w:p w14:paraId="77509820" w14:textId="77777777" w:rsidR="006B57DC" w:rsidRPr="008A5E5C" w:rsidRDefault="00B65194" w:rsidP="002B4D2E">
      <w:pPr>
        <w:numPr>
          <w:ilvl w:val="0"/>
          <w:numId w:val="16"/>
        </w:numPr>
        <w:contextualSpacing/>
        <w:rPr>
          <w:rFonts w:ascii="Georgia" w:hAnsi="Georgia"/>
          <w:sz w:val="22"/>
          <w:szCs w:val="22"/>
        </w:rPr>
      </w:pPr>
      <w:r w:rsidRPr="00B65194">
        <w:rPr>
          <w:rFonts w:ascii="Georgia" w:hAnsi="Georgia"/>
          <w:sz w:val="22"/>
          <w:szCs w:val="22"/>
        </w:rPr>
        <w:t xml:space="preserve">Compare the beliefs, customs, ceremonies, traditions, and social practices of the varied cultures, drawing from folklore. </w:t>
      </w:r>
    </w:p>
    <w:p w14:paraId="52C29B91" w14:textId="584F5A85" w:rsidR="006B57DC" w:rsidRPr="006B57DC" w:rsidRDefault="006B57DC" w:rsidP="006B57DC">
      <w:pPr>
        <w:contextualSpacing/>
        <w:rPr>
          <w:rFonts w:ascii="Georgia" w:hAnsi="Georgia"/>
          <w:sz w:val="22"/>
          <w:szCs w:val="22"/>
        </w:rPr>
      </w:pPr>
      <w:r w:rsidRPr="006B57DC">
        <w:rPr>
          <w:rFonts w:ascii="Georgia" w:hAnsi="Georgia"/>
          <w:bCs/>
        </w:rPr>
        <w:t xml:space="preserve">2.3  Students explain governmental institutions and practices in the United States and other countries. </w:t>
      </w:r>
    </w:p>
    <w:p w14:paraId="0ED6FDBE" w14:textId="57CDA4BF" w:rsidR="006B57DC" w:rsidRPr="008A5E5C" w:rsidRDefault="006B57DC" w:rsidP="002B4D2E">
      <w:pPr>
        <w:pStyle w:val="ListParagraph"/>
        <w:numPr>
          <w:ilvl w:val="0"/>
          <w:numId w:val="20"/>
        </w:numPr>
        <w:rPr>
          <w:rFonts w:ascii="Georgia" w:hAnsi="Georgia"/>
          <w:sz w:val="22"/>
          <w:szCs w:val="22"/>
        </w:rPr>
      </w:pPr>
      <w:r w:rsidRPr="008A5E5C">
        <w:rPr>
          <w:rFonts w:ascii="Georgia" w:hAnsi="Georgia"/>
          <w:sz w:val="22"/>
          <w:szCs w:val="22"/>
        </w:rPr>
        <w:t>Explain how the United States and other countries make laws, carry out laws, deter</w:t>
      </w:r>
      <w:r w:rsidRPr="008A5E5C">
        <w:rPr>
          <w:rFonts w:ascii="Georgia" w:hAnsi="Georgia"/>
          <w:sz w:val="22"/>
          <w:szCs w:val="22"/>
        </w:rPr>
        <w:softHyphen/>
        <w:t xml:space="preserve"> mine whether laws have been violated, and punish wrongdoers. </w:t>
      </w:r>
    </w:p>
    <w:p w14:paraId="5B4C9217" w14:textId="77777777" w:rsidR="002D55BD" w:rsidRPr="008A5E5C" w:rsidRDefault="006B57DC" w:rsidP="002B4D2E">
      <w:pPr>
        <w:pStyle w:val="ListParagraph"/>
        <w:numPr>
          <w:ilvl w:val="0"/>
          <w:numId w:val="20"/>
        </w:numPr>
        <w:rPr>
          <w:rFonts w:ascii="Georgia" w:hAnsi="Georgia"/>
          <w:sz w:val="22"/>
          <w:szCs w:val="22"/>
        </w:rPr>
      </w:pPr>
      <w:r w:rsidRPr="008A5E5C">
        <w:rPr>
          <w:rFonts w:ascii="Georgia" w:hAnsi="Georgia"/>
          <w:sz w:val="22"/>
          <w:szCs w:val="22"/>
        </w:rPr>
        <w:t xml:space="preserve">Describe the ways in which groups and nations interact with one another to try to resolve problems in such areas as trade, cultural contacts, treaties, diplomacy, and military force. </w:t>
      </w:r>
    </w:p>
    <w:p w14:paraId="046F3FB4" w14:textId="5656CEE9" w:rsidR="002D55BD" w:rsidRPr="008A5E5C" w:rsidRDefault="002D55BD" w:rsidP="00AC5CC7">
      <w:pPr>
        <w:contextualSpacing/>
        <w:rPr>
          <w:rFonts w:ascii="Georgia" w:hAnsi="Georgia"/>
          <w:sz w:val="22"/>
          <w:szCs w:val="22"/>
        </w:rPr>
      </w:pPr>
      <w:r w:rsidRPr="008A5E5C">
        <w:rPr>
          <w:rFonts w:ascii="Georgia" w:hAnsi="Georgia"/>
          <w:bCs/>
        </w:rPr>
        <w:t xml:space="preserve">3.2  Students describe the American Indian nations in their local region long ago and in the recent past. </w:t>
      </w:r>
    </w:p>
    <w:p w14:paraId="3AEB91E4" w14:textId="1D4C3469" w:rsidR="002D55BD" w:rsidRPr="008A5E5C" w:rsidRDefault="002D55BD" w:rsidP="002B4D2E">
      <w:pPr>
        <w:pStyle w:val="ListParagraph"/>
        <w:numPr>
          <w:ilvl w:val="1"/>
          <w:numId w:val="20"/>
        </w:numPr>
        <w:rPr>
          <w:rFonts w:ascii="Georgia" w:hAnsi="Georgia"/>
          <w:sz w:val="22"/>
          <w:szCs w:val="22"/>
        </w:rPr>
      </w:pPr>
      <w:r w:rsidRPr="008A5E5C">
        <w:rPr>
          <w:rFonts w:ascii="Georgia" w:hAnsi="Georgia"/>
          <w:sz w:val="22"/>
          <w:szCs w:val="22"/>
        </w:rPr>
        <w:t xml:space="preserve">Describe national identities, religious beliefs, customs, and various folklore traditions. </w:t>
      </w:r>
    </w:p>
    <w:p w14:paraId="7A48A5D3" w14:textId="77777777" w:rsidR="002D55BD" w:rsidRPr="002D55BD" w:rsidRDefault="002D55BD" w:rsidP="002B4D2E">
      <w:pPr>
        <w:numPr>
          <w:ilvl w:val="1"/>
          <w:numId w:val="20"/>
        </w:numPr>
        <w:contextualSpacing/>
        <w:rPr>
          <w:rFonts w:ascii="Georgia" w:hAnsi="Georgia"/>
          <w:sz w:val="22"/>
          <w:szCs w:val="22"/>
        </w:rPr>
      </w:pPr>
      <w:r w:rsidRPr="002D55BD">
        <w:rPr>
          <w:rFonts w:ascii="Georgia" w:hAnsi="Georgia"/>
          <w:sz w:val="22"/>
          <w:szCs w:val="22"/>
        </w:rPr>
        <w:t>Discuss the ways in which physical geography, including climate, influenced how</w:t>
      </w:r>
      <w:r w:rsidRPr="002D55BD">
        <w:rPr>
          <w:rFonts w:ascii="Georgia" w:hAnsi="Georgia"/>
          <w:sz w:val="22"/>
          <w:szCs w:val="22"/>
        </w:rPr>
        <w:br/>
        <w:t xml:space="preserve">the local Indian nations adapted to their natural environment (e.g., how they obtained food, clothing, tools). </w:t>
      </w:r>
    </w:p>
    <w:p w14:paraId="500E933A" w14:textId="77777777" w:rsidR="002D55BD" w:rsidRPr="002D55BD" w:rsidRDefault="002D55BD" w:rsidP="002B4D2E">
      <w:pPr>
        <w:numPr>
          <w:ilvl w:val="1"/>
          <w:numId w:val="20"/>
        </w:numPr>
        <w:contextualSpacing/>
        <w:rPr>
          <w:rFonts w:ascii="Georgia" w:hAnsi="Georgia"/>
          <w:sz w:val="22"/>
          <w:szCs w:val="22"/>
        </w:rPr>
      </w:pPr>
      <w:r w:rsidRPr="002D55BD">
        <w:rPr>
          <w:rFonts w:ascii="Georgia" w:hAnsi="Georgia"/>
          <w:sz w:val="22"/>
          <w:szCs w:val="22"/>
        </w:rPr>
        <w:lastRenderedPageBreak/>
        <w:t xml:space="preserve">Describe the economy and systems of government, particularly those with tribal constitutions, and their relationship to federal and state governments. </w:t>
      </w:r>
    </w:p>
    <w:p w14:paraId="5A32F069" w14:textId="77777777" w:rsidR="002D55BD" w:rsidRPr="002D55BD" w:rsidRDefault="002D55BD" w:rsidP="002B4D2E">
      <w:pPr>
        <w:numPr>
          <w:ilvl w:val="1"/>
          <w:numId w:val="20"/>
        </w:numPr>
        <w:contextualSpacing/>
        <w:rPr>
          <w:rFonts w:ascii="Georgia" w:hAnsi="Georgia"/>
          <w:sz w:val="22"/>
          <w:szCs w:val="22"/>
        </w:rPr>
      </w:pPr>
      <w:r w:rsidRPr="002D55BD">
        <w:rPr>
          <w:rFonts w:ascii="Georgia" w:hAnsi="Georgia"/>
          <w:sz w:val="22"/>
          <w:szCs w:val="22"/>
        </w:rPr>
        <w:t xml:space="preserve">Discuss the interaction of new settlers with the already established Indians of the region. </w:t>
      </w:r>
    </w:p>
    <w:p w14:paraId="14D5CE54" w14:textId="3792AF5C" w:rsidR="00554E8F" w:rsidRPr="00554E8F" w:rsidRDefault="00554E8F" w:rsidP="00554E8F">
      <w:pPr>
        <w:contextualSpacing/>
        <w:rPr>
          <w:rFonts w:ascii="Georgia" w:hAnsi="Georgia"/>
        </w:rPr>
      </w:pPr>
      <w:r w:rsidRPr="00554E8F">
        <w:rPr>
          <w:rFonts w:ascii="Georgia" w:hAnsi="Georgia"/>
          <w:bCs/>
        </w:rPr>
        <w:t xml:space="preserve">4.2 </w:t>
      </w:r>
      <w:r w:rsidR="00E97464" w:rsidRPr="008A5E5C">
        <w:rPr>
          <w:rFonts w:ascii="Georgia" w:hAnsi="Georgia"/>
          <w:bCs/>
        </w:rPr>
        <w:t xml:space="preserve"> </w:t>
      </w:r>
      <w:r w:rsidRPr="00554E8F">
        <w:rPr>
          <w:rFonts w:ascii="Georgia" w:hAnsi="Georgia"/>
          <w:bCs/>
        </w:rPr>
        <w:t xml:space="preserve">Students describe the social, political, cultural, and economic life and interactions among people of California from the pre-Columbian societies to the Spanish mission and Mexican rancho periods. </w:t>
      </w:r>
    </w:p>
    <w:p w14:paraId="6959363E" w14:textId="77777777" w:rsidR="00554E8F" w:rsidRPr="00554E8F" w:rsidRDefault="00554E8F" w:rsidP="002B4D2E">
      <w:pPr>
        <w:numPr>
          <w:ilvl w:val="0"/>
          <w:numId w:val="21"/>
        </w:numPr>
        <w:contextualSpacing/>
        <w:rPr>
          <w:rFonts w:ascii="Georgia" w:hAnsi="Georgia"/>
          <w:sz w:val="22"/>
          <w:szCs w:val="22"/>
        </w:rPr>
      </w:pPr>
      <w:r w:rsidRPr="00554E8F">
        <w:rPr>
          <w:rFonts w:ascii="Georgia" w:hAnsi="Georgia"/>
          <w:sz w:val="22"/>
          <w:szCs w:val="22"/>
        </w:rPr>
        <w:t xml:space="preserve">Discuss the major nations of California Indians, including their geographic distribution, economic activities, legends, and religious beliefs; and describe how they depended on, adapted to, and modified the physical environment by cultivation of land and use of sea resources. </w:t>
      </w:r>
    </w:p>
    <w:p w14:paraId="1E82DE8A" w14:textId="77777777" w:rsidR="00554E8F" w:rsidRPr="00554E8F" w:rsidRDefault="00554E8F" w:rsidP="002B4D2E">
      <w:pPr>
        <w:numPr>
          <w:ilvl w:val="0"/>
          <w:numId w:val="21"/>
        </w:numPr>
        <w:contextualSpacing/>
        <w:rPr>
          <w:rFonts w:ascii="Georgia" w:hAnsi="Georgia"/>
          <w:sz w:val="22"/>
          <w:szCs w:val="22"/>
        </w:rPr>
      </w:pPr>
      <w:r w:rsidRPr="00554E8F">
        <w:rPr>
          <w:rFonts w:ascii="Georgia" w:hAnsi="Georgia"/>
          <w:sz w:val="22"/>
          <w:szCs w:val="22"/>
        </w:rPr>
        <w:t xml:space="preserve">Identify the early land and sea routes to, and European settlements in, California with a focus on the exploration of the North Pacific (e.g., by Captain James Cook, Vitus Bering, Juan Cabrillo), noting especially the importance of mountains, deserts, ocean currents, and wind patterns. </w:t>
      </w:r>
    </w:p>
    <w:p w14:paraId="1DA00AD5" w14:textId="77777777" w:rsidR="00554E8F" w:rsidRPr="00554E8F" w:rsidRDefault="00554E8F" w:rsidP="002B4D2E">
      <w:pPr>
        <w:numPr>
          <w:ilvl w:val="0"/>
          <w:numId w:val="21"/>
        </w:numPr>
        <w:contextualSpacing/>
        <w:rPr>
          <w:rFonts w:ascii="Georgia" w:hAnsi="Georgia"/>
          <w:sz w:val="22"/>
          <w:szCs w:val="22"/>
        </w:rPr>
      </w:pPr>
      <w:r w:rsidRPr="00554E8F">
        <w:rPr>
          <w:rFonts w:ascii="Georgia" w:hAnsi="Georgia"/>
          <w:sz w:val="22"/>
          <w:szCs w:val="22"/>
        </w:rPr>
        <w:t xml:space="preserve">Describe the Spanish exploration and colonization of California, including the relationships among soldiers, missionaries, and Indians (e.g., Juan </w:t>
      </w:r>
      <w:proofErr w:type="spellStart"/>
      <w:r w:rsidRPr="00554E8F">
        <w:rPr>
          <w:rFonts w:ascii="Georgia" w:hAnsi="Georgia"/>
          <w:sz w:val="22"/>
          <w:szCs w:val="22"/>
        </w:rPr>
        <w:t>Crespi</w:t>
      </w:r>
      <w:proofErr w:type="spellEnd"/>
      <w:r w:rsidRPr="00554E8F">
        <w:rPr>
          <w:rFonts w:ascii="Georgia" w:hAnsi="Georgia"/>
          <w:sz w:val="22"/>
          <w:szCs w:val="22"/>
        </w:rPr>
        <w:t xml:space="preserve">, Junipero Serra, Gaspar de Portola). </w:t>
      </w:r>
    </w:p>
    <w:p w14:paraId="1FCC57C9" w14:textId="77777777" w:rsidR="00554E8F" w:rsidRPr="00554E8F" w:rsidRDefault="00554E8F" w:rsidP="002B4D2E">
      <w:pPr>
        <w:numPr>
          <w:ilvl w:val="0"/>
          <w:numId w:val="21"/>
        </w:numPr>
        <w:contextualSpacing/>
        <w:rPr>
          <w:rFonts w:ascii="Georgia" w:hAnsi="Georgia"/>
          <w:sz w:val="22"/>
          <w:szCs w:val="22"/>
        </w:rPr>
      </w:pPr>
      <w:r w:rsidRPr="00554E8F">
        <w:rPr>
          <w:rFonts w:ascii="Georgia" w:hAnsi="Georgia"/>
          <w:sz w:val="22"/>
          <w:szCs w:val="22"/>
        </w:rPr>
        <w:t xml:space="preserve">Describe the mapping of, geographic basis of, and economic factors in the placement and function of the Spanish missions; and understand how the mission system expanded the influence of Spain and Catholicism throughout New Spain and Latin America. </w:t>
      </w:r>
    </w:p>
    <w:p w14:paraId="7D507BA7" w14:textId="77777777" w:rsidR="00554E8F" w:rsidRPr="00554E8F" w:rsidRDefault="00554E8F" w:rsidP="002B4D2E">
      <w:pPr>
        <w:numPr>
          <w:ilvl w:val="0"/>
          <w:numId w:val="21"/>
        </w:numPr>
        <w:contextualSpacing/>
        <w:rPr>
          <w:rFonts w:ascii="Georgia" w:hAnsi="Georgia"/>
          <w:sz w:val="22"/>
          <w:szCs w:val="22"/>
        </w:rPr>
      </w:pPr>
      <w:r w:rsidRPr="00554E8F">
        <w:rPr>
          <w:rFonts w:ascii="Georgia" w:hAnsi="Georgia"/>
          <w:sz w:val="22"/>
          <w:szCs w:val="22"/>
        </w:rPr>
        <w:t xml:space="preserve">Describe the daily lives of the people, native and nonnative, who occupied the presidios, missions, ranchos, and pueblos. </w:t>
      </w:r>
    </w:p>
    <w:p w14:paraId="13A4BA5E" w14:textId="77777777" w:rsidR="00554E8F" w:rsidRPr="00554E8F" w:rsidRDefault="00554E8F" w:rsidP="002B4D2E">
      <w:pPr>
        <w:numPr>
          <w:ilvl w:val="0"/>
          <w:numId w:val="21"/>
        </w:numPr>
        <w:contextualSpacing/>
        <w:rPr>
          <w:rFonts w:ascii="Georgia" w:hAnsi="Georgia"/>
          <w:sz w:val="22"/>
          <w:szCs w:val="22"/>
        </w:rPr>
      </w:pPr>
      <w:r w:rsidRPr="00554E8F">
        <w:rPr>
          <w:rFonts w:ascii="Georgia" w:hAnsi="Georgia"/>
          <w:sz w:val="22"/>
          <w:szCs w:val="22"/>
        </w:rPr>
        <w:t xml:space="preserve">Discuss the role of the Franciscans in changing the economy of California from a hunter- gatherer economy to an agricultural economy. </w:t>
      </w:r>
    </w:p>
    <w:p w14:paraId="318E7600" w14:textId="77777777" w:rsidR="00554E8F" w:rsidRPr="00554E8F" w:rsidRDefault="00554E8F" w:rsidP="002B4D2E">
      <w:pPr>
        <w:numPr>
          <w:ilvl w:val="0"/>
          <w:numId w:val="21"/>
        </w:numPr>
        <w:contextualSpacing/>
        <w:rPr>
          <w:rFonts w:ascii="Georgia" w:hAnsi="Georgia"/>
          <w:sz w:val="22"/>
          <w:szCs w:val="22"/>
        </w:rPr>
      </w:pPr>
      <w:r w:rsidRPr="00554E8F">
        <w:rPr>
          <w:rFonts w:ascii="Georgia" w:hAnsi="Georgia"/>
          <w:sz w:val="22"/>
          <w:szCs w:val="22"/>
        </w:rPr>
        <w:t xml:space="preserve">Describe the effects of the Mexican War for Independence on Alta California, including its effects on the territorial boundaries of North America. </w:t>
      </w:r>
    </w:p>
    <w:p w14:paraId="4151AD46" w14:textId="77777777" w:rsidR="00554E8F" w:rsidRPr="00554E8F" w:rsidRDefault="00554E8F" w:rsidP="002B4D2E">
      <w:pPr>
        <w:numPr>
          <w:ilvl w:val="0"/>
          <w:numId w:val="21"/>
        </w:numPr>
        <w:contextualSpacing/>
        <w:rPr>
          <w:rFonts w:ascii="Georgia" w:hAnsi="Georgia"/>
          <w:sz w:val="22"/>
          <w:szCs w:val="22"/>
        </w:rPr>
      </w:pPr>
      <w:r w:rsidRPr="00554E8F">
        <w:rPr>
          <w:rFonts w:ascii="Georgia" w:hAnsi="Georgia"/>
          <w:sz w:val="22"/>
          <w:szCs w:val="22"/>
        </w:rPr>
        <w:t xml:space="preserve">Discuss the period of Mexican rule in California and its attributes, including land grants, secularization of the missions, and the rise of the rancho economy. </w:t>
      </w:r>
    </w:p>
    <w:p w14:paraId="74B5873F" w14:textId="77777777" w:rsidR="00E97464" w:rsidRPr="00E97464" w:rsidRDefault="00E97464" w:rsidP="00116DE5">
      <w:pPr>
        <w:contextualSpacing/>
        <w:rPr>
          <w:rFonts w:ascii="Georgia" w:hAnsi="Georgia"/>
        </w:rPr>
      </w:pPr>
      <w:r w:rsidRPr="00E97464">
        <w:rPr>
          <w:rFonts w:ascii="Georgia" w:hAnsi="Georgia"/>
          <w:bCs/>
        </w:rPr>
        <w:t xml:space="preserve">4.3 Students explain the economic, social, and political life in California from the establishment of the Bear Flag Republic through the Mexican-American War, the Gold Rush, and the granting of statehood. </w:t>
      </w:r>
    </w:p>
    <w:p w14:paraId="73127472" w14:textId="77777777" w:rsidR="00E97464" w:rsidRPr="00E97464" w:rsidRDefault="00E97464" w:rsidP="002B4D2E">
      <w:pPr>
        <w:numPr>
          <w:ilvl w:val="0"/>
          <w:numId w:val="22"/>
        </w:numPr>
        <w:contextualSpacing/>
        <w:rPr>
          <w:rFonts w:ascii="Georgia" w:hAnsi="Georgia"/>
          <w:sz w:val="22"/>
          <w:szCs w:val="22"/>
        </w:rPr>
      </w:pPr>
      <w:r w:rsidRPr="00E97464">
        <w:rPr>
          <w:rFonts w:ascii="Georgia" w:hAnsi="Georgia"/>
          <w:sz w:val="22"/>
          <w:szCs w:val="22"/>
        </w:rPr>
        <w:t>Identify the locations of Mexican settlements in California and those of other settle</w:t>
      </w:r>
      <w:r w:rsidRPr="00E97464">
        <w:rPr>
          <w:rFonts w:ascii="Georgia" w:hAnsi="Georgia"/>
          <w:sz w:val="22"/>
          <w:szCs w:val="22"/>
        </w:rPr>
        <w:softHyphen/>
        <w:t xml:space="preserve"> </w:t>
      </w:r>
      <w:proofErr w:type="spellStart"/>
      <w:r w:rsidRPr="00E97464">
        <w:rPr>
          <w:rFonts w:ascii="Georgia" w:hAnsi="Georgia"/>
          <w:sz w:val="22"/>
          <w:szCs w:val="22"/>
        </w:rPr>
        <w:t>ments</w:t>
      </w:r>
      <w:proofErr w:type="spellEnd"/>
      <w:r w:rsidRPr="00E97464">
        <w:rPr>
          <w:rFonts w:ascii="Georgia" w:hAnsi="Georgia"/>
          <w:sz w:val="22"/>
          <w:szCs w:val="22"/>
        </w:rPr>
        <w:t xml:space="preserve">, including Fort Ross and Sutter’s Fort. </w:t>
      </w:r>
    </w:p>
    <w:p w14:paraId="260A1D4C" w14:textId="77777777" w:rsidR="00E97464" w:rsidRPr="00E97464" w:rsidRDefault="00E97464" w:rsidP="002B4D2E">
      <w:pPr>
        <w:numPr>
          <w:ilvl w:val="0"/>
          <w:numId w:val="22"/>
        </w:numPr>
        <w:contextualSpacing/>
        <w:rPr>
          <w:rFonts w:ascii="Georgia" w:hAnsi="Georgia"/>
          <w:sz w:val="22"/>
          <w:szCs w:val="22"/>
        </w:rPr>
      </w:pPr>
      <w:r w:rsidRPr="00E97464">
        <w:rPr>
          <w:rFonts w:ascii="Georgia" w:hAnsi="Georgia"/>
          <w:sz w:val="22"/>
          <w:szCs w:val="22"/>
        </w:rPr>
        <w:t xml:space="preserve">Compare how and why people traveled to California and the routes they traveled (e.g., James </w:t>
      </w:r>
      <w:proofErr w:type="spellStart"/>
      <w:r w:rsidRPr="00E97464">
        <w:rPr>
          <w:rFonts w:ascii="Georgia" w:hAnsi="Georgia"/>
          <w:sz w:val="22"/>
          <w:szCs w:val="22"/>
        </w:rPr>
        <w:t>Beckwourth</w:t>
      </w:r>
      <w:proofErr w:type="spellEnd"/>
      <w:r w:rsidRPr="00E97464">
        <w:rPr>
          <w:rFonts w:ascii="Georgia" w:hAnsi="Georgia"/>
          <w:sz w:val="22"/>
          <w:szCs w:val="22"/>
        </w:rPr>
        <w:t xml:space="preserve">, John Bidwell, John C. Fremont, Pio Pico). </w:t>
      </w:r>
    </w:p>
    <w:p w14:paraId="6D12A507" w14:textId="77777777" w:rsidR="00E97464" w:rsidRPr="00E97464" w:rsidRDefault="00E97464" w:rsidP="002B4D2E">
      <w:pPr>
        <w:numPr>
          <w:ilvl w:val="0"/>
          <w:numId w:val="22"/>
        </w:numPr>
        <w:contextualSpacing/>
        <w:rPr>
          <w:rFonts w:ascii="Georgia" w:hAnsi="Georgia"/>
          <w:sz w:val="22"/>
          <w:szCs w:val="22"/>
        </w:rPr>
      </w:pPr>
      <w:r w:rsidRPr="00E97464">
        <w:rPr>
          <w:rFonts w:ascii="Georgia" w:hAnsi="Georgia"/>
          <w:sz w:val="22"/>
          <w:szCs w:val="22"/>
        </w:rPr>
        <w:t xml:space="preserve">Analyze the effects of the Gold Rush on settlements, daily life, politics, and the </w:t>
      </w:r>
      <w:proofErr w:type="spellStart"/>
      <w:r w:rsidRPr="00E97464">
        <w:rPr>
          <w:rFonts w:ascii="Georgia" w:hAnsi="Georgia"/>
          <w:sz w:val="22"/>
          <w:szCs w:val="22"/>
        </w:rPr>
        <w:t>physi</w:t>
      </w:r>
      <w:proofErr w:type="spellEnd"/>
      <w:r w:rsidRPr="00E97464">
        <w:rPr>
          <w:rFonts w:ascii="Georgia" w:hAnsi="Georgia"/>
          <w:sz w:val="22"/>
          <w:szCs w:val="22"/>
        </w:rPr>
        <w:softHyphen/>
        <w:t xml:space="preserve"> </w:t>
      </w:r>
      <w:proofErr w:type="spellStart"/>
      <w:r w:rsidRPr="00E97464">
        <w:rPr>
          <w:rFonts w:ascii="Georgia" w:hAnsi="Georgia"/>
          <w:sz w:val="22"/>
          <w:szCs w:val="22"/>
        </w:rPr>
        <w:t>cal</w:t>
      </w:r>
      <w:proofErr w:type="spellEnd"/>
      <w:r w:rsidRPr="00E97464">
        <w:rPr>
          <w:rFonts w:ascii="Georgia" w:hAnsi="Georgia"/>
          <w:sz w:val="22"/>
          <w:szCs w:val="22"/>
        </w:rPr>
        <w:t xml:space="preserve"> environment (e.g., using biographies of John Sutter, Mariano Guadalupe Vallejo, Louise Clapp). </w:t>
      </w:r>
    </w:p>
    <w:p w14:paraId="7F51F520" w14:textId="77777777" w:rsidR="00E97464" w:rsidRPr="00E97464" w:rsidRDefault="00E97464" w:rsidP="002B4D2E">
      <w:pPr>
        <w:numPr>
          <w:ilvl w:val="0"/>
          <w:numId w:val="22"/>
        </w:numPr>
        <w:contextualSpacing/>
        <w:rPr>
          <w:rFonts w:ascii="Georgia" w:hAnsi="Georgia"/>
          <w:sz w:val="22"/>
          <w:szCs w:val="22"/>
        </w:rPr>
      </w:pPr>
      <w:r w:rsidRPr="00E97464">
        <w:rPr>
          <w:rFonts w:ascii="Georgia" w:hAnsi="Georgia"/>
          <w:sz w:val="22"/>
          <w:szCs w:val="22"/>
        </w:rPr>
        <w:t xml:space="preserve">Study the lives of women who helped build early California (e.g., Biddy Mason). </w:t>
      </w:r>
    </w:p>
    <w:p w14:paraId="0E1A04B8" w14:textId="213E74AD" w:rsidR="00E97464" w:rsidRPr="00E97464" w:rsidRDefault="00E97464" w:rsidP="002B4D2E">
      <w:pPr>
        <w:numPr>
          <w:ilvl w:val="0"/>
          <w:numId w:val="22"/>
        </w:numPr>
        <w:contextualSpacing/>
        <w:rPr>
          <w:rFonts w:ascii="Georgia" w:hAnsi="Georgia"/>
          <w:sz w:val="22"/>
          <w:szCs w:val="22"/>
        </w:rPr>
      </w:pPr>
      <w:r w:rsidRPr="00E97464">
        <w:rPr>
          <w:rFonts w:ascii="Georgia" w:hAnsi="Georgia"/>
          <w:sz w:val="22"/>
          <w:szCs w:val="22"/>
        </w:rPr>
        <w:t xml:space="preserve">Discuss how California became a state and how its new government differed from those during the Spanish and Mexican periods. </w:t>
      </w:r>
    </w:p>
    <w:p w14:paraId="1733CF9A" w14:textId="386D149C" w:rsidR="00E97464" w:rsidRPr="00E97464" w:rsidRDefault="00E97464" w:rsidP="005164C1">
      <w:pPr>
        <w:contextualSpacing/>
        <w:rPr>
          <w:rFonts w:ascii="Georgia" w:hAnsi="Georgia"/>
        </w:rPr>
      </w:pPr>
      <w:r w:rsidRPr="00E97464">
        <w:rPr>
          <w:rFonts w:ascii="Georgia" w:hAnsi="Georgia"/>
          <w:bCs/>
        </w:rPr>
        <w:t>4.4  Students explain how California became an agricultural and industrial power, tracing the transformation of the California economy and its polit</w:t>
      </w:r>
      <w:r w:rsidR="00F259FB" w:rsidRPr="00F259FB">
        <w:rPr>
          <w:rFonts w:ascii="Georgia" w:hAnsi="Georgia"/>
          <w:bCs/>
        </w:rPr>
        <w:t>ical and cul</w:t>
      </w:r>
      <w:r w:rsidR="00F259FB" w:rsidRPr="00F259FB">
        <w:rPr>
          <w:rFonts w:ascii="Georgia" w:hAnsi="Georgia"/>
          <w:bCs/>
        </w:rPr>
        <w:softHyphen/>
      </w:r>
      <w:r w:rsidRPr="00E97464">
        <w:rPr>
          <w:rFonts w:ascii="Georgia" w:hAnsi="Georgia"/>
          <w:bCs/>
        </w:rPr>
        <w:t xml:space="preserve">tural development since the 1850s. </w:t>
      </w:r>
    </w:p>
    <w:p w14:paraId="39B008BC" w14:textId="77777777" w:rsidR="00E97464" w:rsidRPr="00E97464" w:rsidRDefault="00E97464" w:rsidP="002B4D2E">
      <w:pPr>
        <w:numPr>
          <w:ilvl w:val="1"/>
          <w:numId w:val="23"/>
        </w:numPr>
        <w:contextualSpacing/>
        <w:rPr>
          <w:rFonts w:ascii="Georgia" w:hAnsi="Georgia"/>
          <w:sz w:val="22"/>
          <w:szCs w:val="22"/>
        </w:rPr>
      </w:pPr>
      <w:r w:rsidRPr="00E97464">
        <w:rPr>
          <w:rFonts w:ascii="Georgia" w:hAnsi="Georgia"/>
          <w:sz w:val="22"/>
          <w:szCs w:val="22"/>
        </w:rPr>
        <w:t>Understand the story and lasting influence of the Pony Express, Overland Mail Ser</w:t>
      </w:r>
      <w:r w:rsidRPr="00E97464">
        <w:rPr>
          <w:rFonts w:ascii="Georgia" w:hAnsi="Georgia"/>
          <w:sz w:val="22"/>
          <w:szCs w:val="22"/>
        </w:rPr>
        <w:softHyphen/>
        <w:t xml:space="preserve"> vice, Western Union, and the building of the transcontinental railroad, including the contributions of Chinese workers to its construction. </w:t>
      </w:r>
    </w:p>
    <w:p w14:paraId="314BDA35" w14:textId="77777777" w:rsidR="00E97464" w:rsidRPr="00E97464" w:rsidRDefault="00E97464" w:rsidP="002B4D2E">
      <w:pPr>
        <w:numPr>
          <w:ilvl w:val="1"/>
          <w:numId w:val="23"/>
        </w:numPr>
        <w:contextualSpacing/>
        <w:rPr>
          <w:rFonts w:ascii="Georgia" w:hAnsi="Georgia"/>
          <w:sz w:val="22"/>
          <w:szCs w:val="22"/>
        </w:rPr>
      </w:pPr>
      <w:r w:rsidRPr="00E97464">
        <w:rPr>
          <w:rFonts w:ascii="Georgia" w:hAnsi="Georgia"/>
          <w:sz w:val="22"/>
          <w:szCs w:val="22"/>
        </w:rPr>
        <w:t xml:space="preserve">Explain how the Gold Rush transformed the economy of California, including the types of products produced and consumed, changes in towns (e.g., Sacramento, San Francisco), and economic conflicts between diverse groups of people. </w:t>
      </w:r>
    </w:p>
    <w:p w14:paraId="45FEE8CA" w14:textId="77777777" w:rsidR="00E97464" w:rsidRPr="00E97464" w:rsidRDefault="00E97464" w:rsidP="002B4D2E">
      <w:pPr>
        <w:numPr>
          <w:ilvl w:val="1"/>
          <w:numId w:val="23"/>
        </w:numPr>
        <w:contextualSpacing/>
        <w:rPr>
          <w:rFonts w:ascii="Georgia" w:hAnsi="Georgia"/>
          <w:sz w:val="22"/>
          <w:szCs w:val="22"/>
        </w:rPr>
      </w:pPr>
      <w:r w:rsidRPr="00E97464">
        <w:rPr>
          <w:rFonts w:ascii="Georgia" w:hAnsi="Georgia"/>
          <w:sz w:val="22"/>
          <w:szCs w:val="22"/>
        </w:rPr>
        <w:lastRenderedPageBreak/>
        <w:t xml:space="preserve">Discuss immigration and migration to California between 1850 and 1900, including the diverse composition of those who came; the countries of origin and their relative locations; and conflicts and accords among the diverse groups (e.g., the 1882 Chinese Exclusion Act). </w:t>
      </w:r>
    </w:p>
    <w:p w14:paraId="5F355670" w14:textId="77777777" w:rsidR="00E97464" w:rsidRPr="00E97464" w:rsidRDefault="00E97464" w:rsidP="002B4D2E">
      <w:pPr>
        <w:numPr>
          <w:ilvl w:val="1"/>
          <w:numId w:val="23"/>
        </w:numPr>
        <w:contextualSpacing/>
        <w:rPr>
          <w:rFonts w:ascii="Georgia" w:hAnsi="Georgia"/>
          <w:sz w:val="22"/>
          <w:szCs w:val="22"/>
        </w:rPr>
      </w:pPr>
      <w:r w:rsidRPr="00E97464">
        <w:rPr>
          <w:rFonts w:ascii="Georgia" w:hAnsi="Georgia"/>
          <w:sz w:val="22"/>
          <w:szCs w:val="22"/>
        </w:rPr>
        <w:t xml:space="preserve">Describe rapid American immigration, internal migration, settlement, and the growth of towns and cities (e.g., Los Angeles). </w:t>
      </w:r>
    </w:p>
    <w:p w14:paraId="1C41E45A" w14:textId="77777777" w:rsidR="00E97464" w:rsidRPr="00E97464" w:rsidRDefault="00E97464" w:rsidP="002B4D2E">
      <w:pPr>
        <w:numPr>
          <w:ilvl w:val="1"/>
          <w:numId w:val="23"/>
        </w:numPr>
        <w:contextualSpacing/>
        <w:rPr>
          <w:rFonts w:ascii="Georgia" w:hAnsi="Georgia"/>
          <w:sz w:val="22"/>
          <w:szCs w:val="22"/>
        </w:rPr>
      </w:pPr>
      <w:r w:rsidRPr="00E97464">
        <w:rPr>
          <w:rFonts w:ascii="Georgia" w:hAnsi="Georgia"/>
          <w:sz w:val="22"/>
          <w:szCs w:val="22"/>
        </w:rPr>
        <w:t xml:space="preserve">Discuss the effects of the Great Depression, the Dust Bowl, and World War II on California. </w:t>
      </w:r>
    </w:p>
    <w:p w14:paraId="26E2061F" w14:textId="6CCDCDCB" w:rsidR="00E97464" w:rsidRPr="00E97464" w:rsidRDefault="00E97464" w:rsidP="002B4D2E">
      <w:pPr>
        <w:numPr>
          <w:ilvl w:val="1"/>
          <w:numId w:val="23"/>
        </w:numPr>
        <w:contextualSpacing/>
        <w:rPr>
          <w:rFonts w:ascii="Georgia" w:hAnsi="Georgia"/>
          <w:sz w:val="22"/>
          <w:szCs w:val="22"/>
        </w:rPr>
      </w:pPr>
      <w:r w:rsidRPr="00E97464">
        <w:rPr>
          <w:rFonts w:ascii="Georgia" w:hAnsi="Georgia"/>
          <w:sz w:val="22"/>
          <w:szCs w:val="22"/>
        </w:rPr>
        <w:t>Describe the development and locations of new indust</w:t>
      </w:r>
      <w:r w:rsidR="006B28E8">
        <w:rPr>
          <w:rFonts w:ascii="Georgia" w:hAnsi="Georgia"/>
          <w:sz w:val="22"/>
          <w:szCs w:val="22"/>
        </w:rPr>
        <w:t>ries since the turn of the cen</w:t>
      </w:r>
      <w:r w:rsidR="006B28E8">
        <w:rPr>
          <w:rFonts w:ascii="Georgia" w:hAnsi="Georgia"/>
          <w:sz w:val="22"/>
          <w:szCs w:val="22"/>
        </w:rPr>
        <w:softHyphen/>
      </w:r>
      <w:r w:rsidRPr="00E97464">
        <w:rPr>
          <w:rFonts w:ascii="Georgia" w:hAnsi="Georgia"/>
          <w:sz w:val="22"/>
          <w:szCs w:val="22"/>
        </w:rPr>
        <w:t xml:space="preserve">tury, such as the aerospace industry, electronics industry, large-scale commercial agriculture and irrigation projects, the oil and automobile industries, communications and defense industries, and important trade links with the Pacific Basin. </w:t>
      </w:r>
    </w:p>
    <w:p w14:paraId="48119A4B" w14:textId="77777777" w:rsidR="00E97464" w:rsidRPr="00E97464" w:rsidRDefault="00E97464" w:rsidP="002B4D2E">
      <w:pPr>
        <w:numPr>
          <w:ilvl w:val="1"/>
          <w:numId w:val="23"/>
        </w:numPr>
        <w:contextualSpacing/>
        <w:rPr>
          <w:rFonts w:ascii="Georgia" w:hAnsi="Georgia"/>
          <w:sz w:val="22"/>
          <w:szCs w:val="22"/>
        </w:rPr>
      </w:pPr>
      <w:r w:rsidRPr="00E97464">
        <w:rPr>
          <w:rFonts w:ascii="Georgia" w:hAnsi="Georgia"/>
          <w:sz w:val="22"/>
          <w:szCs w:val="22"/>
        </w:rPr>
        <w:t xml:space="preserve">Trace the evolution of California’s water system into a network of dams, aqueducts, and reservoirs. </w:t>
      </w:r>
    </w:p>
    <w:p w14:paraId="66591093" w14:textId="3A2D2E07" w:rsidR="00E97464" w:rsidRPr="00E97464" w:rsidRDefault="00E97464" w:rsidP="002B4D2E">
      <w:pPr>
        <w:numPr>
          <w:ilvl w:val="1"/>
          <w:numId w:val="23"/>
        </w:numPr>
        <w:contextualSpacing/>
        <w:rPr>
          <w:rFonts w:ascii="Georgia" w:hAnsi="Georgia"/>
          <w:sz w:val="22"/>
          <w:szCs w:val="22"/>
        </w:rPr>
      </w:pPr>
      <w:r w:rsidRPr="00E97464">
        <w:rPr>
          <w:rFonts w:ascii="Georgia" w:hAnsi="Georgia"/>
          <w:sz w:val="22"/>
          <w:szCs w:val="22"/>
        </w:rPr>
        <w:t>Describe the history and development of California’s p</w:t>
      </w:r>
      <w:r w:rsidR="006B28E8">
        <w:rPr>
          <w:rFonts w:ascii="Georgia" w:hAnsi="Georgia"/>
          <w:sz w:val="22"/>
          <w:szCs w:val="22"/>
        </w:rPr>
        <w:t>ublic education system, includ</w:t>
      </w:r>
      <w:r w:rsidR="006B28E8">
        <w:rPr>
          <w:rFonts w:ascii="Georgia" w:hAnsi="Georgia"/>
          <w:sz w:val="22"/>
          <w:szCs w:val="22"/>
        </w:rPr>
        <w:softHyphen/>
      </w:r>
      <w:r w:rsidRPr="00E97464">
        <w:rPr>
          <w:rFonts w:ascii="Georgia" w:hAnsi="Georgia"/>
          <w:sz w:val="22"/>
          <w:szCs w:val="22"/>
        </w:rPr>
        <w:t xml:space="preserve">ing universities and community colleges. </w:t>
      </w:r>
    </w:p>
    <w:p w14:paraId="01DDD5BC" w14:textId="77777777" w:rsidR="00E97464" w:rsidRPr="00E97464" w:rsidRDefault="00E97464" w:rsidP="002B4D2E">
      <w:pPr>
        <w:numPr>
          <w:ilvl w:val="1"/>
          <w:numId w:val="23"/>
        </w:numPr>
        <w:contextualSpacing/>
        <w:rPr>
          <w:rFonts w:ascii="Georgia" w:hAnsi="Georgia"/>
          <w:sz w:val="22"/>
          <w:szCs w:val="22"/>
        </w:rPr>
      </w:pPr>
      <w:r w:rsidRPr="00E97464">
        <w:rPr>
          <w:rFonts w:ascii="Georgia" w:hAnsi="Georgia"/>
          <w:sz w:val="22"/>
          <w:szCs w:val="22"/>
        </w:rPr>
        <w:t xml:space="preserve">Analyze the impact of twentieth-century Californians on the nation’s artistic and cultural development, including the rise of the entertainment industry (e.g., Louis B. Meyer, Walt Disney, John Steinbeck, Ansel Adams, Dorothea Lange, John Wayne). </w:t>
      </w:r>
    </w:p>
    <w:p w14:paraId="365D4A37" w14:textId="77777777" w:rsidR="00E97464" w:rsidRPr="00E97464" w:rsidRDefault="00E97464" w:rsidP="00A66E71">
      <w:pPr>
        <w:contextualSpacing/>
        <w:rPr>
          <w:rFonts w:ascii="Georgia" w:hAnsi="Georgia"/>
        </w:rPr>
      </w:pPr>
      <w:r w:rsidRPr="00E97464">
        <w:rPr>
          <w:rFonts w:ascii="Georgia" w:hAnsi="Georgia"/>
          <w:bCs/>
        </w:rPr>
        <w:t xml:space="preserve">4.5  Students understand the structures, functions, and powers of the local, state, and federal governments as described in the U.S. Constitution. </w:t>
      </w:r>
    </w:p>
    <w:p w14:paraId="33F4ED4F" w14:textId="77777777" w:rsidR="00E97464" w:rsidRPr="00E97464" w:rsidRDefault="00E97464" w:rsidP="002B4D2E">
      <w:pPr>
        <w:numPr>
          <w:ilvl w:val="0"/>
          <w:numId w:val="24"/>
        </w:numPr>
        <w:contextualSpacing/>
        <w:rPr>
          <w:rFonts w:ascii="Georgia" w:hAnsi="Georgia"/>
          <w:sz w:val="22"/>
          <w:szCs w:val="22"/>
        </w:rPr>
      </w:pPr>
      <w:r w:rsidRPr="00E97464">
        <w:rPr>
          <w:rFonts w:ascii="Georgia" w:hAnsi="Georgia"/>
          <w:sz w:val="22"/>
          <w:szCs w:val="22"/>
        </w:rPr>
        <w:t xml:space="preserve">Discuss what the U.S. Constitution is and why it is important (i.e., a written document that defines the structure and purpose of the U.S. government and describes the shared powers of federal, state, and local governments). </w:t>
      </w:r>
    </w:p>
    <w:p w14:paraId="5640CB8F" w14:textId="77777777" w:rsidR="00E97464" w:rsidRPr="00E97464" w:rsidRDefault="00E97464" w:rsidP="002B4D2E">
      <w:pPr>
        <w:numPr>
          <w:ilvl w:val="0"/>
          <w:numId w:val="24"/>
        </w:numPr>
        <w:contextualSpacing/>
        <w:rPr>
          <w:rFonts w:ascii="Georgia" w:hAnsi="Georgia"/>
          <w:sz w:val="22"/>
          <w:szCs w:val="22"/>
        </w:rPr>
      </w:pPr>
      <w:r w:rsidRPr="00E97464">
        <w:rPr>
          <w:rFonts w:ascii="Georgia" w:hAnsi="Georgia"/>
          <w:sz w:val="22"/>
          <w:szCs w:val="22"/>
        </w:rPr>
        <w:t>Understand the purpose of the California Constitution, its key principles, and its relation</w:t>
      </w:r>
      <w:r w:rsidRPr="00E97464">
        <w:rPr>
          <w:rFonts w:ascii="Georgia" w:hAnsi="Georgia"/>
          <w:sz w:val="22"/>
          <w:szCs w:val="22"/>
        </w:rPr>
        <w:softHyphen/>
        <w:t xml:space="preserve"> ship to the U.S. Constitution. </w:t>
      </w:r>
    </w:p>
    <w:p w14:paraId="35861553" w14:textId="77777777" w:rsidR="00E97464" w:rsidRPr="00E97464" w:rsidRDefault="00E97464" w:rsidP="002B4D2E">
      <w:pPr>
        <w:numPr>
          <w:ilvl w:val="0"/>
          <w:numId w:val="25"/>
        </w:numPr>
        <w:contextualSpacing/>
        <w:rPr>
          <w:rFonts w:ascii="Georgia" w:hAnsi="Georgia"/>
          <w:sz w:val="22"/>
          <w:szCs w:val="22"/>
        </w:rPr>
      </w:pPr>
      <w:r w:rsidRPr="00E97464">
        <w:rPr>
          <w:rFonts w:ascii="Georgia" w:hAnsi="Georgia"/>
          <w:sz w:val="22"/>
          <w:szCs w:val="22"/>
        </w:rPr>
        <w:t xml:space="preserve">Describe the similarities (e.g., written documents, rule of law, consent of the governed, three separate branches) and differences (e.g., scope of jurisdiction, limits on government powers, use of the military) among federal, state, and local governments. </w:t>
      </w:r>
    </w:p>
    <w:p w14:paraId="73ECF03C" w14:textId="4E736C74" w:rsidR="00E97464" w:rsidRPr="00E97464" w:rsidRDefault="00E97464" w:rsidP="002B4D2E">
      <w:pPr>
        <w:numPr>
          <w:ilvl w:val="0"/>
          <w:numId w:val="25"/>
        </w:numPr>
        <w:contextualSpacing/>
        <w:rPr>
          <w:rFonts w:ascii="Georgia" w:hAnsi="Georgia"/>
          <w:sz w:val="22"/>
          <w:szCs w:val="22"/>
        </w:rPr>
      </w:pPr>
      <w:r w:rsidRPr="00E97464">
        <w:rPr>
          <w:rFonts w:ascii="Georgia" w:hAnsi="Georgia"/>
          <w:sz w:val="22"/>
          <w:szCs w:val="22"/>
        </w:rPr>
        <w:t>Explain the structures and functions of state governmen</w:t>
      </w:r>
      <w:r w:rsidR="004D659E">
        <w:rPr>
          <w:rFonts w:ascii="Georgia" w:hAnsi="Georgia"/>
          <w:sz w:val="22"/>
          <w:szCs w:val="22"/>
        </w:rPr>
        <w:t>ts, including the roles and re</w:t>
      </w:r>
      <w:r w:rsidR="004D659E">
        <w:rPr>
          <w:rFonts w:ascii="Georgia" w:hAnsi="Georgia"/>
          <w:sz w:val="22"/>
          <w:szCs w:val="22"/>
        </w:rPr>
        <w:softHyphen/>
      </w:r>
      <w:r w:rsidRPr="00E97464">
        <w:rPr>
          <w:rFonts w:ascii="Georgia" w:hAnsi="Georgia"/>
          <w:sz w:val="22"/>
          <w:szCs w:val="22"/>
        </w:rPr>
        <w:t xml:space="preserve">sponsibilities of their elected officials. </w:t>
      </w:r>
    </w:p>
    <w:p w14:paraId="63C91AE4" w14:textId="77777777" w:rsidR="00E97464" w:rsidRPr="00E97464" w:rsidRDefault="00E97464" w:rsidP="002B4D2E">
      <w:pPr>
        <w:numPr>
          <w:ilvl w:val="0"/>
          <w:numId w:val="25"/>
        </w:numPr>
        <w:contextualSpacing/>
        <w:rPr>
          <w:rFonts w:ascii="Georgia" w:hAnsi="Georgia"/>
          <w:sz w:val="22"/>
          <w:szCs w:val="22"/>
        </w:rPr>
      </w:pPr>
      <w:r w:rsidRPr="00E97464">
        <w:rPr>
          <w:rFonts w:ascii="Georgia" w:hAnsi="Georgia"/>
          <w:sz w:val="22"/>
          <w:szCs w:val="22"/>
        </w:rPr>
        <w:t xml:space="preserve">Describe the components of California’s governance structure (e.g., cities and towns, Indian rancherias and reservations, counties, school districts). </w:t>
      </w:r>
    </w:p>
    <w:p w14:paraId="1A832284" w14:textId="77777777" w:rsidR="006746F3" w:rsidRPr="006746F3" w:rsidRDefault="006746F3" w:rsidP="006746F3">
      <w:pPr>
        <w:contextualSpacing/>
        <w:rPr>
          <w:rFonts w:ascii="Georgia" w:hAnsi="Georgia"/>
        </w:rPr>
      </w:pPr>
      <w:r w:rsidRPr="006746F3">
        <w:rPr>
          <w:rFonts w:ascii="Georgia" w:hAnsi="Georgia"/>
          <w:bCs/>
        </w:rPr>
        <w:t xml:space="preserve">5.3  Students describe the cooperation and conflict that existed among the American Indians and between the Indian nations and the new settlers. </w:t>
      </w:r>
    </w:p>
    <w:p w14:paraId="33CFEBD5" w14:textId="77777777" w:rsidR="006746F3" w:rsidRPr="006746F3" w:rsidRDefault="006746F3" w:rsidP="002B4D2E">
      <w:pPr>
        <w:numPr>
          <w:ilvl w:val="1"/>
          <w:numId w:val="25"/>
        </w:numPr>
        <w:contextualSpacing/>
        <w:rPr>
          <w:rFonts w:ascii="Georgia" w:hAnsi="Georgia"/>
          <w:sz w:val="22"/>
          <w:szCs w:val="22"/>
        </w:rPr>
      </w:pPr>
      <w:r w:rsidRPr="006746F3">
        <w:rPr>
          <w:rFonts w:ascii="Georgia" w:hAnsi="Georgia"/>
          <w:sz w:val="22"/>
          <w:szCs w:val="22"/>
        </w:rPr>
        <w:t xml:space="preserve">Describe the competition among the English, French, Spanish, Dutch, and Indian nations for control of North America. </w:t>
      </w:r>
    </w:p>
    <w:p w14:paraId="4A9727F7" w14:textId="77777777" w:rsidR="006746F3" w:rsidRPr="006746F3" w:rsidRDefault="006746F3" w:rsidP="002B4D2E">
      <w:pPr>
        <w:numPr>
          <w:ilvl w:val="1"/>
          <w:numId w:val="25"/>
        </w:numPr>
        <w:contextualSpacing/>
        <w:rPr>
          <w:rFonts w:ascii="Georgia" w:hAnsi="Georgia"/>
          <w:sz w:val="22"/>
          <w:szCs w:val="22"/>
        </w:rPr>
      </w:pPr>
      <w:r w:rsidRPr="006746F3">
        <w:rPr>
          <w:rFonts w:ascii="Georgia" w:hAnsi="Georgia"/>
          <w:sz w:val="22"/>
          <w:szCs w:val="22"/>
        </w:rPr>
        <w:t xml:space="preserve">Describe the cooperation that existed between the colonists and Indians during the 1600s and 1700s (e.g., in agriculture, the fur trade, military alliances, treaties, cultural interchanges). </w:t>
      </w:r>
    </w:p>
    <w:p w14:paraId="23C60361" w14:textId="299D7742" w:rsidR="006746F3" w:rsidRPr="006746F3" w:rsidRDefault="006746F3" w:rsidP="002B4D2E">
      <w:pPr>
        <w:numPr>
          <w:ilvl w:val="1"/>
          <w:numId w:val="26"/>
        </w:numPr>
        <w:contextualSpacing/>
        <w:rPr>
          <w:rFonts w:ascii="Georgia" w:hAnsi="Georgia"/>
          <w:sz w:val="22"/>
          <w:szCs w:val="22"/>
        </w:rPr>
      </w:pPr>
      <w:r w:rsidRPr="006746F3">
        <w:rPr>
          <w:rFonts w:ascii="Georgia" w:hAnsi="Georgia"/>
          <w:sz w:val="22"/>
          <w:szCs w:val="22"/>
        </w:rPr>
        <w:t>Discuss the role of broken treaties and massacres and th</w:t>
      </w:r>
      <w:r w:rsidR="0079488D" w:rsidRPr="00E314FD">
        <w:rPr>
          <w:rFonts w:ascii="Georgia" w:hAnsi="Georgia"/>
          <w:sz w:val="22"/>
          <w:szCs w:val="22"/>
        </w:rPr>
        <w:t>e factors that led to the Indi</w:t>
      </w:r>
      <w:r w:rsidR="0079488D" w:rsidRPr="00E314FD">
        <w:rPr>
          <w:rFonts w:ascii="Georgia" w:hAnsi="Georgia"/>
          <w:sz w:val="22"/>
          <w:szCs w:val="22"/>
        </w:rPr>
        <w:softHyphen/>
      </w:r>
      <w:r w:rsidRPr="006746F3">
        <w:rPr>
          <w:rFonts w:ascii="Georgia" w:hAnsi="Georgia"/>
          <w:sz w:val="22"/>
          <w:szCs w:val="22"/>
        </w:rPr>
        <w:t>ans’ defeat, including the resistance of Indian nations</w:t>
      </w:r>
      <w:r w:rsidR="0079488D" w:rsidRPr="00E314FD">
        <w:rPr>
          <w:rFonts w:ascii="Georgia" w:hAnsi="Georgia"/>
          <w:sz w:val="22"/>
          <w:szCs w:val="22"/>
        </w:rPr>
        <w:t xml:space="preserve"> to encroachments and assimila</w:t>
      </w:r>
      <w:r w:rsidR="0079488D" w:rsidRPr="00E314FD">
        <w:rPr>
          <w:rFonts w:ascii="Georgia" w:hAnsi="Georgia"/>
          <w:sz w:val="22"/>
          <w:szCs w:val="22"/>
        </w:rPr>
        <w:softHyphen/>
      </w:r>
      <w:r w:rsidRPr="006746F3">
        <w:rPr>
          <w:rFonts w:ascii="Georgia" w:hAnsi="Georgia"/>
          <w:sz w:val="22"/>
          <w:szCs w:val="22"/>
        </w:rPr>
        <w:t xml:space="preserve">tion (e.g., the story of the Trail of Tears). </w:t>
      </w:r>
    </w:p>
    <w:p w14:paraId="7E7C5AD4" w14:textId="77777777" w:rsidR="006746F3" w:rsidRPr="006746F3" w:rsidRDefault="006746F3" w:rsidP="002B4D2E">
      <w:pPr>
        <w:numPr>
          <w:ilvl w:val="1"/>
          <w:numId w:val="27"/>
        </w:numPr>
        <w:contextualSpacing/>
        <w:rPr>
          <w:rFonts w:ascii="Georgia" w:hAnsi="Georgia"/>
          <w:sz w:val="22"/>
          <w:szCs w:val="22"/>
        </w:rPr>
      </w:pPr>
      <w:r w:rsidRPr="006746F3">
        <w:rPr>
          <w:rFonts w:ascii="Georgia" w:hAnsi="Georgia"/>
          <w:sz w:val="22"/>
          <w:szCs w:val="22"/>
        </w:rPr>
        <w:t xml:space="preserve">Describe the internecine Indian conflicts, including the competing claims for control of lands (e.g., actions of the Iroquois, Huron, Lakota [Sioux]). </w:t>
      </w:r>
    </w:p>
    <w:p w14:paraId="03B578DF" w14:textId="77777777" w:rsidR="006746F3" w:rsidRPr="006746F3" w:rsidRDefault="006746F3" w:rsidP="002B4D2E">
      <w:pPr>
        <w:numPr>
          <w:ilvl w:val="1"/>
          <w:numId w:val="27"/>
        </w:numPr>
        <w:contextualSpacing/>
        <w:rPr>
          <w:rFonts w:ascii="Georgia" w:hAnsi="Georgia"/>
          <w:sz w:val="22"/>
          <w:szCs w:val="22"/>
        </w:rPr>
      </w:pPr>
      <w:r w:rsidRPr="006746F3">
        <w:rPr>
          <w:rFonts w:ascii="Georgia" w:hAnsi="Georgia"/>
          <w:sz w:val="22"/>
          <w:szCs w:val="22"/>
        </w:rPr>
        <w:t xml:space="preserve">Explain the influence and achievements of significant leaders of the time (e.g., John Marshall, Andrew Jackson, Chief Tecumseh, Chief Logan, Chief John Ross, Sequoyah). </w:t>
      </w:r>
    </w:p>
    <w:p w14:paraId="5832CE53" w14:textId="54919FE1" w:rsidR="005C7AAF" w:rsidRPr="005C7AAF" w:rsidRDefault="005C7AAF" w:rsidP="00192899">
      <w:pPr>
        <w:contextualSpacing/>
        <w:rPr>
          <w:rFonts w:ascii="Georgia" w:hAnsi="Georgia"/>
        </w:rPr>
      </w:pPr>
      <w:r w:rsidRPr="005C7AAF">
        <w:rPr>
          <w:rFonts w:ascii="Georgia" w:hAnsi="Georgia"/>
          <w:bCs/>
        </w:rPr>
        <w:t xml:space="preserve">5.8 </w:t>
      </w:r>
      <w:r w:rsidRPr="002E37E3">
        <w:rPr>
          <w:rFonts w:ascii="Georgia" w:hAnsi="Georgia"/>
        </w:rPr>
        <w:t xml:space="preserve"> </w:t>
      </w:r>
      <w:r w:rsidRPr="005C7AAF">
        <w:rPr>
          <w:rFonts w:ascii="Georgia" w:hAnsi="Georgia"/>
          <w:bCs/>
        </w:rPr>
        <w:t xml:space="preserve">Students trace the colonization, immigration, and settlement patterns of the American people from 1789 to the mid-1800s, with emphasis on the role of economic incentives, effects of the physical and political geography, and transportation systems. </w:t>
      </w:r>
    </w:p>
    <w:p w14:paraId="522C4519" w14:textId="77777777" w:rsidR="005C7AAF" w:rsidRPr="005C7AAF" w:rsidRDefault="005C7AAF" w:rsidP="002B4D2E">
      <w:pPr>
        <w:numPr>
          <w:ilvl w:val="0"/>
          <w:numId w:val="28"/>
        </w:numPr>
        <w:contextualSpacing/>
        <w:rPr>
          <w:rFonts w:ascii="Georgia" w:hAnsi="Georgia"/>
          <w:sz w:val="22"/>
          <w:szCs w:val="22"/>
        </w:rPr>
      </w:pPr>
      <w:r w:rsidRPr="005C7AAF">
        <w:rPr>
          <w:rFonts w:ascii="Georgia" w:hAnsi="Georgia"/>
          <w:sz w:val="22"/>
          <w:szCs w:val="22"/>
        </w:rPr>
        <w:lastRenderedPageBreak/>
        <w:t xml:space="preserve">Demonstrate knowledge of the explorations of the trans-Mississippi West following the Louisiana Purchase (e.g., Meriwether Lewis and William Clark, Zebulon Pike, John Fremont). </w:t>
      </w:r>
    </w:p>
    <w:p w14:paraId="0763B0D1" w14:textId="77777777" w:rsidR="005C7AAF" w:rsidRPr="005C7AAF" w:rsidRDefault="005C7AAF" w:rsidP="002B4D2E">
      <w:pPr>
        <w:numPr>
          <w:ilvl w:val="0"/>
          <w:numId w:val="28"/>
        </w:numPr>
        <w:contextualSpacing/>
        <w:rPr>
          <w:rFonts w:ascii="Georgia" w:hAnsi="Georgia"/>
          <w:sz w:val="22"/>
          <w:szCs w:val="22"/>
        </w:rPr>
      </w:pPr>
      <w:r w:rsidRPr="005C7AAF">
        <w:rPr>
          <w:rFonts w:ascii="Georgia" w:hAnsi="Georgia"/>
          <w:sz w:val="22"/>
          <w:szCs w:val="22"/>
        </w:rPr>
        <w:t xml:space="preserve">Discuss the experiences of settlers on the overland trails to the West (e.g., location of the routes; purpose of the journeys; the influence of the terrain, rivers, vegetation, and climate; life in the territories at the end of these trails). </w:t>
      </w:r>
    </w:p>
    <w:p w14:paraId="16830883" w14:textId="77777777" w:rsidR="005C7AAF" w:rsidRPr="005C7AAF" w:rsidRDefault="005C7AAF" w:rsidP="002B4D2E">
      <w:pPr>
        <w:numPr>
          <w:ilvl w:val="0"/>
          <w:numId w:val="28"/>
        </w:numPr>
        <w:contextualSpacing/>
        <w:rPr>
          <w:rFonts w:ascii="Georgia" w:hAnsi="Georgia"/>
          <w:sz w:val="22"/>
          <w:szCs w:val="22"/>
        </w:rPr>
      </w:pPr>
      <w:r w:rsidRPr="005C7AAF">
        <w:rPr>
          <w:rFonts w:ascii="Georgia" w:hAnsi="Georgia"/>
          <w:sz w:val="22"/>
          <w:szCs w:val="22"/>
        </w:rPr>
        <w:t xml:space="preserve">Describe the continued migration of Mexican settlers into Mexican territories of the West and Southwest. </w:t>
      </w:r>
    </w:p>
    <w:p w14:paraId="3BEA411D" w14:textId="77777777" w:rsidR="005C7AAF" w:rsidRPr="005C7AAF" w:rsidRDefault="005C7AAF" w:rsidP="002B4D2E">
      <w:pPr>
        <w:numPr>
          <w:ilvl w:val="0"/>
          <w:numId w:val="28"/>
        </w:numPr>
        <w:contextualSpacing/>
        <w:rPr>
          <w:rFonts w:ascii="Georgia" w:hAnsi="Georgia"/>
          <w:sz w:val="22"/>
          <w:szCs w:val="22"/>
        </w:rPr>
      </w:pPr>
      <w:r w:rsidRPr="005C7AAF">
        <w:rPr>
          <w:rFonts w:ascii="Georgia" w:hAnsi="Georgia"/>
          <w:sz w:val="22"/>
          <w:szCs w:val="22"/>
        </w:rPr>
        <w:t xml:space="preserve">Relate how and when California, Texas, Oregon, and other western lands became part of the United States, including the significance of the Texas War for Independence and the Mexican-American War. </w:t>
      </w:r>
    </w:p>
    <w:p w14:paraId="0AFA87DC" w14:textId="77777777" w:rsidR="00177D02" w:rsidRPr="00177D02" w:rsidRDefault="00177D02" w:rsidP="00177D02">
      <w:pPr>
        <w:contextualSpacing/>
        <w:rPr>
          <w:rFonts w:ascii="Georgia" w:hAnsi="Georgia"/>
        </w:rPr>
      </w:pPr>
      <w:r w:rsidRPr="00177D02">
        <w:rPr>
          <w:rFonts w:ascii="Georgia" w:hAnsi="Georgia"/>
          <w:bCs/>
        </w:rPr>
        <w:t xml:space="preserve">6.1 Students describe what is known through archaeological studies of the early physical and cultural development of humankind from the Paleolithic era to the agricultural revolution. </w:t>
      </w:r>
    </w:p>
    <w:p w14:paraId="483AB7E5" w14:textId="77777777" w:rsidR="00177D02" w:rsidRPr="00AC2465" w:rsidRDefault="00177D02" w:rsidP="002B4D2E">
      <w:pPr>
        <w:numPr>
          <w:ilvl w:val="0"/>
          <w:numId w:val="29"/>
        </w:numPr>
        <w:contextualSpacing/>
        <w:rPr>
          <w:rFonts w:ascii="Georgia" w:hAnsi="Georgia"/>
          <w:sz w:val="22"/>
          <w:szCs w:val="22"/>
        </w:rPr>
      </w:pPr>
      <w:r w:rsidRPr="00177D02">
        <w:rPr>
          <w:rFonts w:ascii="Georgia" w:hAnsi="Georgia"/>
          <w:sz w:val="22"/>
          <w:szCs w:val="22"/>
        </w:rPr>
        <w:t xml:space="preserve">Describe the hunter-gatherer societies, including the development of tools and the use of fire. </w:t>
      </w:r>
    </w:p>
    <w:p w14:paraId="0FADB625" w14:textId="77777777" w:rsidR="00177D02" w:rsidRPr="00AC2465" w:rsidRDefault="00177D02" w:rsidP="002B4D2E">
      <w:pPr>
        <w:numPr>
          <w:ilvl w:val="0"/>
          <w:numId w:val="29"/>
        </w:numPr>
        <w:contextualSpacing/>
        <w:rPr>
          <w:rFonts w:ascii="Georgia" w:hAnsi="Georgia"/>
          <w:sz w:val="22"/>
          <w:szCs w:val="22"/>
        </w:rPr>
      </w:pPr>
      <w:r w:rsidRPr="00AC2465">
        <w:rPr>
          <w:rFonts w:ascii="Georgia" w:hAnsi="Georgia"/>
          <w:sz w:val="22"/>
          <w:szCs w:val="22"/>
        </w:rPr>
        <w:t xml:space="preserve">Identify the locations of human communities that populated the major regions of the world and describe how humans adapted to a variety of environments. </w:t>
      </w:r>
    </w:p>
    <w:p w14:paraId="53F1272D" w14:textId="1DFF0C9C" w:rsidR="00912C0B" w:rsidRPr="00AC2465" w:rsidRDefault="00912C0B" w:rsidP="00AC2465">
      <w:pPr>
        <w:contextualSpacing/>
        <w:rPr>
          <w:rFonts w:ascii="Georgia" w:hAnsi="Georgia"/>
        </w:rPr>
      </w:pPr>
      <w:r w:rsidRPr="00AC2465">
        <w:rPr>
          <w:rFonts w:ascii="Georgia" w:hAnsi="Georgia"/>
          <w:bCs/>
        </w:rPr>
        <w:t xml:space="preserve">7.11 </w:t>
      </w:r>
      <w:r w:rsidR="008B4452" w:rsidRPr="00AC2465">
        <w:rPr>
          <w:rFonts w:ascii="Georgia" w:hAnsi="Georgia"/>
        </w:rPr>
        <w:t xml:space="preserve"> </w:t>
      </w:r>
      <w:r w:rsidRPr="00AC2465">
        <w:rPr>
          <w:rFonts w:ascii="Georgia" w:hAnsi="Georgia"/>
          <w:bCs/>
        </w:rPr>
        <w:t xml:space="preserve">Students analyze political and economic change in the sixteenth, seventeenth, and eighteenth centuries (the Age of Exploration, the Enlightenment, and the Age of Reason). </w:t>
      </w:r>
    </w:p>
    <w:p w14:paraId="6578DEFC" w14:textId="77777777" w:rsidR="00912C0B" w:rsidRPr="00AC2465" w:rsidRDefault="00912C0B" w:rsidP="002B4D2E">
      <w:pPr>
        <w:numPr>
          <w:ilvl w:val="0"/>
          <w:numId w:val="30"/>
        </w:numPr>
        <w:contextualSpacing/>
        <w:rPr>
          <w:rFonts w:ascii="Georgia" w:hAnsi="Georgia"/>
          <w:sz w:val="22"/>
          <w:szCs w:val="22"/>
        </w:rPr>
      </w:pPr>
      <w:r w:rsidRPr="00AC2465">
        <w:rPr>
          <w:rFonts w:ascii="Georgia" w:hAnsi="Georgia"/>
          <w:sz w:val="22"/>
          <w:szCs w:val="22"/>
        </w:rPr>
        <w:t xml:space="preserve">Know the great voyages of discovery, the locations of the routes, and the influence of cartography in the development of a new European worldview. </w:t>
      </w:r>
    </w:p>
    <w:p w14:paraId="690F4A21" w14:textId="12CDE30A" w:rsidR="00912C0B" w:rsidRPr="00654052" w:rsidRDefault="00912C0B" w:rsidP="002B4D2E">
      <w:pPr>
        <w:numPr>
          <w:ilvl w:val="0"/>
          <w:numId w:val="30"/>
        </w:numPr>
        <w:contextualSpacing/>
        <w:rPr>
          <w:rFonts w:ascii="Georgia" w:hAnsi="Georgia"/>
          <w:sz w:val="22"/>
          <w:szCs w:val="22"/>
        </w:rPr>
      </w:pPr>
      <w:r w:rsidRPr="00AC2465">
        <w:rPr>
          <w:rFonts w:ascii="Georgia" w:hAnsi="Georgia"/>
          <w:sz w:val="22"/>
          <w:szCs w:val="22"/>
        </w:rPr>
        <w:t>Discuss the exchanges of plants, animals, technolog</w:t>
      </w:r>
      <w:r w:rsidR="00773761">
        <w:rPr>
          <w:rFonts w:ascii="Georgia" w:hAnsi="Georgia"/>
          <w:sz w:val="22"/>
          <w:szCs w:val="22"/>
        </w:rPr>
        <w:t>y, culture, and ideas among Eu</w:t>
      </w:r>
      <w:r w:rsidR="00773761">
        <w:rPr>
          <w:rFonts w:ascii="Georgia" w:hAnsi="Georgia"/>
          <w:sz w:val="22"/>
          <w:szCs w:val="22"/>
        </w:rPr>
        <w:softHyphen/>
      </w:r>
      <w:r w:rsidRPr="00AC2465">
        <w:rPr>
          <w:rFonts w:ascii="Georgia" w:hAnsi="Georgia"/>
          <w:sz w:val="22"/>
          <w:szCs w:val="22"/>
        </w:rPr>
        <w:t xml:space="preserve">rope, Africa, </w:t>
      </w:r>
      <w:r w:rsidRPr="00654052">
        <w:rPr>
          <w:rFonts w:ascii="Georgia" w:hAnsi="Georgia"/>
          <w:sz w:val="22"/>
          <w:szCs w:val="22"/>
        </w:rPr>
        <w:t xml:space="preserve">Asia, and the Americas in the fifteenth and sixteenth centuries and the major economic and social effects on each continent. </w:t>
      </w:r>
    </w:p>
    <w:p w14:paraId="273A1F1F" w14:textId="77777777" w:rsidR="006C6E10" w:rsidRPr="006C6E10" w:rsidRDefault="006C6E10" w:rsidP="00AE310B">
      <w:pPr>
        <w:contextualSpacing/>
        <w:rPr>
          <w:rFonts w:ascii="Georgia" w:hAnsi="Georgia"/>
        </w:rPr>
      </w:pPr>
      <w:r w:rsidRPr="006C6E10">
        <w:rPr>
          <w:rFonts w:ascii="Georgia" w:hAnsi="Georgia"/>
          <w:bCs/>
        </w:rPr>
        <w:t xml:space="preserve">8.5  Students analyze U.S. foreign policy in the early Republic. </w:t>
      </w:r>
    </w:p>
    <w:p w14:paraId="5072ED9E" w14:textId="77777777" w:rsidR="006C6E10" w:rsidRPr="006C6E10" w:rsidRDefault="006C6E10" w:rsidP="002B4D2E">
      <w:pPr>
        <w:numPr>
          <w:ilvl w:val="1"/>
          <w:numId w:val="30"/>
        </w:numPr>
        <w:contextualSpacing/>
        <w:rPr>
          <w:rFonts w:ascii="Georgia" w:hAnsi="Georgia"/>
          <w:sz w:val="22"/>
          <w:szCs w:val="22"/>
        </w:rPr>
      </w:pPr>
      <w:r w:rsidRPr="006C6E10">
        <w:rPr>
          <w:rFonts w:ascii="Georgia" w:hAnsi="Georgia"/>
          <w:sz w:val="22"/>
          <w:szCs w:val="22"/>
        </w:rPr>
        <w:t xml:space="preserve">Outline the major treaties with American Indian nations during the administrations of the first four presidents and the varying outcomes of those treaties. </w:t>
      </w:r>
    </w:p>
    <w:p w14:paraId="04021ED1" w14:textId="4DE3AE82" w:rsidR="00315868" w:rsidRPr="00315868" w:rsidRDefault="00315868" w:rsidP="00CF2EDD">
      <w:pPr>
        <w:contextualSpacing/>
        <w:rPr>
          <w:rFonts w:ascii="Georgia" w:hAnsi="Georgia"/>
        </w:rPr>
      </w:pPr>
      <w:r w:rsidRPr="00CF2EDD">
        <w:rPr>
          <w:rFonts w:ascii="Georgia" w:hAnsi="Georgia"/>
          <w:bCs/>
        </w:rPr>
        <w:t xml:space="preserve">8.8  </w:t>
      </w:r>
      <w:r w:rsidRPr="00315868">
        <w:rPr>
          <w:rFonts w:ascii="Georgia" w:hAnsi="Georgia"/>
          <w:bCs/>
        </w:rPr>
        <w:t xml:space="preserve">Students analyze the divergent paths of the American people in the West from 1800 to the mid-1800s and the challenges they faced. </w:t>
      </w:r>
    </w:p>
    <w:p w14:paraId="6064E81A" w14:textId="7CB7B488" w:rsidR="00315868" w:rsidRPr="00315868" w:rsidRDefault="00315868" w:rsidP="002B4D2E">
      <w:pPr>
        <w:numPr>
          <w:ilvl w:val="0"/>
          <w:numId w:val="31"/>
        </w:numPr>
        <w:contextualSpacing/>
        <w:rPr>
          <w:rFonts w:ascii="Georgia" w:hAnsi="Georgia"/>
          <w:sz w:val="22"/>
          <w:szCs w:val="22"/>
        </w:rPr>
      </w:pPr>
      <w:r w:rsidRPr="00315868">
        <w:rPr>
          <w:rFonts w:ascii="Georgia" w:hAnsi="Georgia"/>
          <w:sz w:val="22"/>
          <w:szCs w:val="22"/>
        </w:rPr>
        <w:t xml:space="preserve">Discuss the election of Andrew Jackson as president in </w:t>
      </w:r>
      <w:r w:rsidR="00BA38A7">
        <w:rPr>
          <w:rFonts w:ascii="Georgia" w:hAnsi="Georgia"/>
          <w:sz w:val="22"/>
          <w:szCs w:val="22"/>
        </w:rPr>
        <w:t>1828, the importance of Jackso</w:t>
      </w:r>
      <w:r w:rsidR="00BA38A7">
        <w:rPr>
          <w:rFonts w:ascii="Georgia" w:hAnsi="Georgia"/>
          <w:sz w:val="22"/>
          <w:szCs w:val="22"/>
        </w:rPr>
        <w:softHyphen/>
      </w:r>
      <w:r w:rsidRPr="00315868">
        <w:rPr>
          <w:rFonts w:ascii="Georgia" w:hAnsi="Georgia"/>
          <w:sz w:val="22"/>
          <w:szCs w:val="22"/>
        </w:rPr>
        <w:t>nian democracy, and his actions as president (e.g., the</w:t>
      </w:r>
      <w:r w:rsidR="00BA38A7">
        <w:rPr>
          <w:rFonts w:ascii="Georgia" w:hAnsi="Georgia"/>
          <w:sz w:val="22"/>
          <w:szCs w:val="22"/>
        </w:rPr>
        <w:t xml:space="preserve"> spoils system, veto of the Na</w:t>
      </w:r>
      <w:r w:rsidR="00BA38A7">
        <w:rPr>
          <w:rFonts w:ascii="Georgia" w:hAnsi="Georgia"/>
          <w:sz w:val="22"/>
          <w:szCs w:val="22"/>
        </w:rPr>
        <w:softHyphen/>
      </w:r>
      <w:r w:rsidRPr="00315868">
        <w:rPr>
          <w:rFonts w:ascii="Georgia" w:hAnsi="Georgia"/>
          <w:sz w:val="22"/>
          <w:szCs w:val="22"/>
        </w:rPr>
        <w:t xml:space="preserve">tional Bank, policy of Indian removal, opposition to the Supreme Court). </w:t>
      </w:r>
    </w:p>
    <w:p w14:paraId="1A2925C8" w14:textId="3FBFC664" w:rsidR="00315868" w:rsidRPr="00315868" w:rsidRDefault="00315868" w:rsidP="002B4D2E">
      <w:pPr>
        <w:numPr>
          <w:ilvl w:val="0"/>
          <w:numId w:val="31"/>
        </w:numPr>
        <w:contextualSpacing/>
        <w:rPr>
          <w:rFonts w:ascii="Georgia" w:hAnsi="Georgia"/>
          <w:sz w:val="22"/>
          <w:szCs w:val="22"/>
        </w:rPr>
      </w:pPr>
      <w:r w:rsidRPr="00315868">
        <w:rPr>
          <w:rFonts w:ascii="Georgia" w:hAnsi="Georgia"/>
          <w:sz w:val="22"/>
          <w:szCs w:val="22"/>
        </w:rPr>
        <w:t>Describe the purpose, challenges, and economic incentives associated with westward expansion, including the concept of Manifest Destiny (</w:t>
      </w:r>
      <w:r w:rsidR="00BA38A7">
        <w:rPr>
          <w:rFonts w:ascii="Georgia" w:hAnsi="Georgia"/>
          <w:sz w:val="22"/>
          <w:szCs w:val="22"/>
        </w:rPr>
        <w:t>e.g., the Lewis and Clark expe</w:t>
      </w:r>
      <w:r w:rsidR="00BA38A7">
        <w:rPr>
          <w:rFonts w:ascii="Georgia" w:hAnsi="Georgia"/>
          <w:sz w:val="22"/>
          <w:szCs w:val="22"/>
        </w:rPr>
        <w:softHyphen/>
      </w:r>
      <w:r w:rsidRPr="00315868">
        <w:rPr>
          <w:rFonts w:ascii="Georgia" w:hAnsi="Georgia"/>
          <w:sz w:val="22"/>
          <w:szCs w:val="22"/>
        </w:rPr>
        <w:t xml:space="preserve">dition, accounts of the removal of Indians, the Cherokees’ “Trail of Tears,” settlement of the Great Plains) and the territorial acquisitions that spanned numerous decades. </w:t>
      </w:r>
    </w:p>
    <w:p w14:paraId="33378E8C" w14:textId="6DD0302F" w:rsidR="00061365" w:rsidRPr="00061365" w:rsidRDefault="00061365" w:rsidP="004B7081">
      <w:pPr>
        <w:contextualSpacing/>
        <w:rPr>
          <w:rFonts w:ascii="Georgia" w:hAnsi="Georgia"/>
        </w:rPr>
      </w:pPr>
      <w:r w:rsidRPr="00D465E6">
        <w:rPr>
          <w:rFonts w:ascii="Georgia" w:hAnsi="Georgia"/>
          <w:bCs/>
        </w:rPr>
        <w:t xml:space="preserve">8.12  </w:t>
      </w:r>
      <w:r w:rsidRPr="00061365">
        <w:rPr>
          <w:rFonts w:ascii="Georgia" w:hAnsi="Georgia"/>
          <w:bCs/>
        </w:rPr>
        <w:t xml:space="preserve">Students analyze the transformation of the </w:t>
      </w:r>
      <w:r w:rsidRPr="00D465E6">
        <w:rPr>
          <w:rFonts w:ascii="Georgia" w:hAnsi="Georgia"/>
          <w:bCs/>
        </w:rPr>
        <w:t>American economy and the chang</w:t>
      </w:r>
      <w:r w:rsidRPr="00D465E6">
        <w:rPr>
          <w:rFonts w:ascii="Georgia" w:hAnsi="Georgia"/>
          <w:bCs/>
        </w:rPr>
        <w:softHyphen/>
      </w:r>
      <w:r w:rsidRPr="00061365">
        <w:rPr>
          <w:rFonts w:ascii="Georgia" w:hAnsi="Georgia"/>
          <w:bCs/>
        </w:rPr>
        <w:t>ing social and political conditions in the United S</w:t>
      </w:r>
      <w:r w:rsidR="00B710BA" w:rsidRPr="004B7081">
        <w:rPr>
          <w:rFonts w:ascii="Georgia" w:hAnsi="Georgia"/>
          <w:bCs/>
        </w:rPr>
        <w:t>tates in response to the Indus</w:t>
      </w:r>
      <w:r w:rsidR="00B710BA" w:rsidRPr="004B7081">
        <w:rPr>
          <w:rFonts w:ascii="Georgia" w:hAnsi="Georgia"/>
          <w:bCs/>
        </w:rPr>
        <w:softHyphen/>
      </w:r>
      <w:r w:rsidRPr="00061365">
        <w:rPr>
          <w:rFonts w:ascii="Georgia" w:hAnsi="Georgia"/>
          <w:bCs/>
        </w:rPr>
        <w:t xml:space="preserve">trial Revolution. </w:t>
      </w:r>
    </w:p>
    <w:p w14:paraId="256468F9" w14:textId="35030036" w:rsidR="00061365" w:rsidRPr="00061365" w:rsidRDefault="00061365" w:rsidP="002B4D2E">
      <w:pPr>
        <w:numPr>
          <w:ilvl w:val="0"/>
          <w:numId w:val="32"/>
        </w:numPr>
        <w:contextualSpacing/>
        <w:rPr>
          <w:rFonts w:ascii="Georgia" w:hAnsi="Georgia"/>
          <w:sz w:val="22"/>
          <w:szCs w:val="22"/>
        </w:rPr>
      </w:pPr>
      <w:r w:rsidRPr="00061365">
        <w:rPr>
          <w:rFonts w:ascii="Georgia" w:hAnsi="Georgia"/>
          <w:sz w:val="22"/>
          <w:szCs w:val="22"/>
        </w:rPr>
        <w:t>Identify the reasons for the development of federal Indian policy and the wars with American Indians and their relationship to agricultu</w:t>
      </w:r>
      <w:r w:rsidR="00D465E6" w:rsidRPr="004B7081">
        <w:rPr>
          <w:rFonts w:ascii="Georgia" w:hAnsi="Georgia"/>
          <w:sz w:val="22"/>
          <w:szCs w:val="22"/>
        </w:rPr>
        <w:t>ral development and industrial</w:t>
      </w:r>
      <w:r w:rsidR="00D465E6" w:rsidRPr="004B7081">
        <w:rPr>
          <w:rFonts w:ascii="Georgia" w:hAnsi="Georgia"/>
          <w:sz w:val="22"/>
          <w:szCs w:val="22"/>
        </w:rPr>
        <w:softHyphen/>
      </w:r>
      <w:r w:rsidRPr="00061365">
        <w:rPr>
          <w:rFonts w:ascii="Georgia" w:hAnsi="Georgia"/>
          <w:sz w:val="22"/>
          <w:szCs w:val="22"/>
        </w:rPr>
        <w:t xml:space="preserve">ization. </w:t>
      </w:r>
    </w:p>
    <w:p w14:paraId="1E4687F1" w14:textId="174D00D1" w:rsidR="003D20F5" w:rsidRPr="003D20F5" w:rsidRDefault="003F02F0" w:rsidP="004B7081">
      <w:pPr>
        <w:contextualSpacing/>
        <w:rPr>
          <w:rFonts w:ascii="Georgia" w:hAnsi="Georgia"/>
        </w:rPr>
      </w:pPr>
      <w:r>
        <w:rPr>
          <w:rFonts w:ascii="Georgia" w:hAnsi="Georgia"/>
          <w:bCs/>
        </w:rPr>
        <w:t xml:space="preserve">11.10  </w:t>
      </w:r>
      <w:r w:rsidR="003D20F5" w:rsidRPr="003D20F5">
        <w:rPr>
          <w:rFonts w:ascii="Georgia" w:hAnsi="Georgia"/>
          <w:bCs/>
        </w:rPr>
        <w:t xml:space="preserve">Students analyze the development of federal civil rights and voting rights. </w:t>
      </w:r>
    </w:p>
    <w:p w14:paraId="12D9ECBD" w14:textId="4BBC7993" w:rsidR="003D20F5" w:rsidRPr="003D20F5" w:rsidRDefault="003D20F5" w:rsidP="002B4D2E">
      <w:pPr>
        <w:numPr>
          <w:ilvl w:val="0"/>
          <w:numId w:val="33"/>
        </w:numPr>
        <w:contextualSpacing/>
        <w:rPr>
          <w:rFonts w:ascii="Georgia" w:hAnsi="Georgia"/>
          <w:sz w:val="22"/>
          <w:szCs w:val="22"/>
        </w:rPr>
      </w:pPr>
      <w:r w:rsidRPr="003D20F5">
        <w:rPr>
          <w:rFonts w:ascii="Georgia" w:hAnsi="Georgia"/>
          <w:sz w:val="22"/>
          <w:szCs w:val="22"/>
        </w:rPr>
        <w:t>Explain how demands of African Americans helped prod</w:t>
      </w:r>
      <w:r w:rsidR="00A418E8">
        <w:rPr>
          <w:rFonts w:ascii="Georgia" w:hAnsi="Georgia"/>
          <w:sz w:val="22"/>
          <w:szCs w:val="22"/>
        </w:rPr>
        <w:t>uce a stimulus for civil rights..</w:t>
      </w:r>
      <w:r w:rsidRPr="003D20F5">
        <w:rPr>
          <w:rFonts w:ascii="Georgia" w:hAnsi="Georgia"/>
          <w:sz w:val="22"/>
          <w:szCs w:val="22"/>
        </w:rPr>
        <w:t xml:space="preserve">. </w:t>
      </w:r>
    </w:p>
    <w:p w14:paraId="209B571E" w14:textId="77777777" w:rsidR="003D20F5" w:rsidRPr="003D20F5" w:rsidRDefault="003D20F5" w:rsidP="002B4D2E">
      <w:pPr>
        <w:numPr>
          <w:ilvl w:val="0"/>
          <w:numId w:val="34"/>
        </w:numPr>
        <w:contextualSpacing/>
        <w:rPr>
          <w:rFonts w:ascii="Georgia" w:hAnsi="Georgia"/>
          <w:sz w:val="22"/>
          <w:szCs w:val="22"/>
        </w:rPr>
      </w:pPr>
      <w:r w:rsidRPr="003D20F5">
        <w:rPr>
          <w:rFonts w:ascii="Georgia" w:hAnsi="Georgia"/>
          <w:sz w:val="22"/>
          <w:szCs w:val="22"/>
        </w:rPr>
        <w:t xml:space="preserve">Discuss the diffusion of the civil rights movement of African Americans from the churches of the rural South and the urban North, including the resistance to racial desegregation in Little Rock and Birmingham, and how the advances influenced the </w:t>
      </w:r>
      <w:r w:rsidRPr="003D20F5">
        <w:rPr>
          <w:rFonts w:ascii="Georgia" w:hAnsi="Georgia"/>
          <w:sz w:val="22"/>
          <w:szCs w:val="22"/>
        </w:rPr>
        <w:lastRenderedPageBreak/>
        <w:t xml:space="preserve">agendas, strategies, and effectiveness of the quests of American Indians, Asian Americans, and Hispanic Americans for civil rights and equal opportunities. </w:t>
      </w:r>
    </w:p>
    <w:p w14:paraId="31A7DA26" w14:textId="77777777" w:rsidR="003D20F5" w:rsidRPr="003D20F5" w:rsidRDefault="003D20F5" w:rsidP="002B4D2E">
      <w:pPr>
        <w:numPr>
          <w:ilvl w:val="0"/>
          <w:numId w:val="35"/>
        </w:numPr>
        <w:contextualSpacing/>
        <w:rPr>
          <w:rFonts w:ascii="Georgia" w:hAnsi="Georgia"/>
          <w:sz w:val="22"/>
          <w:szCs w:val="22"/>
        </w:rPr>
      </w:pPr>
      <w:r w:rsidRPr="003D20F5">
        <w:rPr>
          <w:rFonts w:ascii="Georgia" w:hAnsi="Georgia"/>
          <w:sz w:val="22"/>
          <w:szCs w:val="22"/>
        </w:rPr>
        <w:t xml:space="preserve">Analyze the women’s rights movement from the era of Elizabeth Stanton and Susan Anthony and the passage of the Nineteenth Amendment to the movement launched in the 1960s, including differing perspectives on the roles of women. </w:t>
      </w:r>
    </w:p>
    <w:p w14:paraId="26739AD1" w14:textId="6AB2D288" w:rsidR="00CC0F2E" w:rsidRPr="00CC0F2E" w:rsidRDefault="00CC0F2E" w:rsidP="009D4DBA">
      <w:pPr>
        <w:contextualSpacing/>
        <w:rPr>
          <w:rFonts w:ascii="Georgia" w:hAnsi="Georgia"/>
        </w:rPr>
      </w:pPr>
      <w:r w:rsidRPr="00CC0F2E">
        <w:rPr>
          <w:rFonts w:ascii="Georgia" w:hAnsi="Georgia"/>
          <w:bCs/>
        </w:rPr>
        <w:t xml:space="preserve">11.11 </w:t>
      </w:r>
      <w:r w:rsidR="00DD36D3">
        <w:rPr>
          <w:rFonts w:ascii="Georgia" w:hAnsi="Georgia"/>
          <w:bCs/>
        </w:rPr>
        <w:t xml:space="preserve"> </w:t>
      </w:r>
      <w:r w:rsidRPr="00CC0F2E">
        <w:rPr>
          <w:rFonts w:ascii="Georgia" w:hAnsi="Georgia"/>
          <w:bCs/>
        </w:rPr>
        <w:t xml:space="preserve">Students analyze the major social problems and domestic policy issues in contemporary American society. </w:t>
      </w:r>
    </w:p>
    <w:p w14:paraId="20AFE925" w14:textId="77777777" w:rsidR="00CC0F2E" w:rsidRPr="00CC0F2E" w:rsidRDefault="00CC0F2E" w:rsidP="002B4D2E">
      <w:pPr>
        <w:numPr>
          <w:ilvl w:val="0"/>
          <w:numId w:val="36"/>
        </w:numPr>
        <w:contextualSpacing/>
        <w:rPr>
          <w:rFonts w:ascii="Georgia" w:hAnsi="Georgia"/>
          <w:sz w:val="22"/>
          <w:szCs w:val="22"/>
        </w:rPr>
      </w:pPr>
      <w:r w:rsidRPr="00CC0F2E">
        <w:rPr>
          <w:rFonts w:ascii="Georgia" w:hAnsi="Georgia"/>
          <w:sz w:val="22"/>
          <w:szCs w:val="22"/>
        </w:rPr>
        <w:t xml:space="preserve">Describe the changing roles of women in society as reflected in the entry of more women into the labor force and the changing family structure. </w:t>
      </w:r>
    </w:p>
    <w:p w14:paraId="31E77A09" w14:textId="084468E4" w:rsidR="005C7AAF" w:rsidRPr="009D4DBA" w:rsidRDefault="005C7AAF" w:rsidP="009D4DBA">
      <w:pPr>
        <w:contextualSpacing/>
        <w:rPr>
          <w:rFonts w:ascii="Georgia" w:hAnsi="Georgia"/>
          <w:bCs/>
        </w:rPr>
      </w:pPr>
    </w:p>
    <w:p w14:paraId="507845EE" w14:textId="0D4D12B6" w:rsidR="00014F35" w:rsidRPr="008A5E5C" w:rsidRDefault="00BD22C0" w:rsidP="00BD22C0">
      <w:pPr>
        <w:contextualSpacing/>
        <w:rPr>
          <w:rFonts w:ascii="Georgia" w:hAnsi="Georgia"/>
          <w:b/>
          <w:color w:val="000000" w:themeColor="text1"/>
        </w:rPr>
      </w:pPr>
      <w:r w:rsidRPr="008A5E5C">
        <w:rPr>
          <w:rFonts w:ascii="Georgia" w:hAnsi="Georgia"/>
          <w:b/>
          <w:color w:val="000000" w:themeColor="text1"/>
        </w:rPr>
        <w:t xml:space="preserve">FAIR </w:t>
      </w:r>
      <w:r w:rsidR="00874479" w:rsidRPr="008A5E5C">
        <w:rPr>
          <w:rFonts w:ascii="Georgia" w:hAnsi="Georgia"/>
          <w:b/>
          <w:color w:val="000000" w:themeColor="text1"/>
        </w:rPr>
        <w:t xml:space="preserve">Education </w:t>
      </w:r>
      <w:r w:rsidRPr="008A5E5C">
        <w:rPr>
          <w:rFonts w:ascii="Georgia" w:hAnsi="Georgia"/>
          <w:b/>
          <w:color w:val="000000" w:themeColor="text1"/>
        </w:rPr>
        <w:t>Act</w:t>
      </w:r>
      <w:r w:rsidR="000B2C5A" w:rsidRPr="008A5E5C">
        <w:rPr>
          <w:rFonts w:ascii="Georgia" w:hAnsi="Georgia"/>
          <w:b/>
          <w:color w:val="000000" w:themeColor="text1"/>
        </w:rPr>
        <w:t>, 2010</w:t>
      </w:r>
    </w:p>
    <w:p w14:paraId="50B3E1D4" w14:textId="77777777" w:rsidR="00014F35" w:rsidRPr="008A5E5C" w:rsidRDefault="00014F35" w:rsidP="00014F35">
      <w:pPr>
        <w:pStyle w:val="NormalWeb"/>
        <w:spacing w:before="0" w:beforeAutospacing="0" w:after="0" w:afterAutospacing="0"/>
        <w:contextualSpacing/>
        <w:textAlignment w:val="baseline"/>
        <w:rPr>
          <w:rFonts w:ascii="Georgia" w:hAnsi="Georgia" w:cs="Arial"/>
          <w:color w:val="000000" w:themeColor="text1"/>
        </w:rPr>
      </w:pPr>
      <w:r w:rsidRPr="008A5E5C">
        <w:rPr>
          <w:rFonts w:ascii="Georgia" w:hAnsi="Georgia" w:cs="Arial"/>
          <w:color w:val="000000" w:themeColor="text1"/>
        </w:rPr>
        <w:t>In 2010, the California legislature passed the Fair, Accurate, Inclusive, and Respectful Education Act. Known informally as the FAIR Education Act, the LGBT History Bill, or simply as SB 48, the law made multiple changes to the state</w:t>
      </w:r>
      <w:r w:rsidRPr="008A5E5C">
        <w:rPr>
          <w:rStyle w:val="apple-converted-space"/>
          <w:rFonts w:ascii="Georgia" w:hAnsi="Georgia" w:cs="Arial"/>
          <w:color w:val="000000" w:themeColor="text1"/>
        </w:rPr>
        <w:t> </w:t>
      </w:r>
      <w:r w:rsidRPr="008A5E5C">
        <w:rPr>
          <w:rStyle w:val="Emphasis"/>
          <w:rFonts w:ascii="Georgia" w:hAnsi="Georgia" w:cs="Arial"/>
          <w:color w:val="000000" w:themeColor="text1"/>
          <w:bdr w:val="none" w:sz="0" w:space="0" w:color="auto" w:frame="1"/>
        </w:rPr>
        <w:t>Education Code</w:t>
      </w:r>
      <w:r w:rsidRPr="008A5E5C">
        <w:rPr>
          <w:rFonts w:ascii="Georgia" w:hAnsi="Georgia" w:cs="Arial"/>
          <w:color w:val="000000" w:themeColor="text1"/>
        </w:rPr>
        <w:t>. While usually identified as the law that incorporated LGBT history into state curricula and classroom instruction, the law also mandated inclusion of Americans with disabilities and other cultural groups in history instruction across California.</w:t>
      </w:r>
    </w:p>
    <w:p w14:paraId="1FEB56FD" w14:textId="77777777" w:rsidR="00014F35" w:rsidRPr="008A5E5C" w:rsidRDefault="00014F35" w:rsidP="00014F35">
      <w:pPr>
        <w:pStyle w:val="NormalWeb"/>
        <w:spacing w:before="0" w:beforeAutospacing="0" w:after="0" w:afterAutospacing="0"/>
        <w:contextualSpacing/>
        <w:textAlignment w:val="baseline"/>
        <w:rPr>
          <w:rFonts w:ascii="Georgia" w:hAnsi="Georgia" w:cs="Arial"/>
          <w:color w:val="000000" w:themeColor="text1"/>
        </w:rPr>
      </w:pPr>
      <w:r w:rsidRPr="008A5E5C">
        <w:rPr>
          <w:rFonts w:ascii="Georgia" w:hAnsi="Georgia" w:cs="Arial"/>
          <w:color w:val="000000" w:themeColor="text1"/>
        </w:rPr>
        <w:t>The main crux of the law was the new language added to</w:t>
      </w:r>
      <w:r w:rsidRPr="008A5E5C">
        <w:rPr>
          <w:rStyle w:val="apple-converted-space"/>
          <w:rFonts w:ascii="Georgia" w:hAnsi="Georgia" w:cs="Arial"/>
          <w:color w:val="000000" w:themeColor="text1"/>
        </w:rPr>
        <w:t> </w:t>
      </w:r>
      <w:r w:rsidRPr="008A5E5C">
        <w:rPr>
          <w:rStyle w:val="Emphasis"/>
          <w:rFonts w:ascii="Georgia" w:hAnsi="Georgia" w:cs="Arial"/>
          <w:color w:val="000000" w:themeColor="text1"/>
          <w:bdr w:val="none" w:sz="0" w:space="0" w:color="auto" w:frame="1"/>
        </w:rPr>
        <w:t>Education Code</w:t>
      </w:r>
      <w:r w:rsidRPr="008A5E5C">
        <w:rPr>
          <w:rStyle w:val="apple-converted-space"/>
          <w:rFonts w:ascii="Georgia" w:hAnsi="Georgia" w:cs="Arial"/>
          <w:i/>
          <w:iCs/>
          <w:color w:val="000000" w:themeColor="text1"/>
          <w:bdr w:val="none" w:sz="0" w:space="0" w:color="auto" w:frame="1"/>
        </w:rPr>
        <w:t> </w:t>
      </w:r>
      <w:r w:rsidRPr="008A5E5C">
        <w:rPr>
          <w:rFonts w:ascii="Georgia" w:hAnsi="Georgia" w:cs="Arial"/>
          <w:color w:val="000000" w:themeColor="text1"/>
        </w:rPr>
        <w:t xml:space="preserve">Section 51204.5, which reads as follows… </w:t>
      </w:r>
    </w:p>
    <w:p w14:paraId="2274DAA4" w14:textId="77777777" w:rsidR="00014F35" w:rsidRPr="008A5E5C" w:rsidRDefault="00014F35" w:rsidP="00014F35">
      <w:pPr>
        <w:pStyle w:val="NormalWeb"/>
        <w:spacing w:before="0" w:beforeAutospacing="0" w:after="0" w:afterAutospacing="0"/>
        <w:contextualSpacing/>
        <w:textAlignment w:val="baseline"/>
        <w:rPr>
          <w:rFonts w:ascii="Georgia" w:hAnsi="Georgia" w:cs="Arial"/>
          <w:color w:val="000000" w:themeColor="text1"/>
        </w:rPr>
      </w:pPr>
      <w:r w:rsidRPr="008A5E5C">
        <w:rPr>
          <w:rFonts w:ascii="Georgia" w:hAnsi="Georgia" w:cs="Arial"/>
          <w:color w:val="000000" w:themeColor="text1"/>
        </w:rPr>
        <w:t>“…</w:t>
      </w:r>
      <w:r w:rsidRPr="008A5E5C">
        <w:rPr>
          <w:rFonts w:ascii="Georgia" w:hAnsi="Georgia" w:cs="Arial"/>
          <w:b/>
          <w:color w:val="000000" w:themeColor="text1"/>
        </w:rPr>
        <w:t>a study of the</w:t>
      </w:r>
      <w:r w:rsidRPr="008A5E5C">
        <w:rPr>
          <w:rFonts w:ascii="Georgia" w:hAnsi="Georgia" w:cs="Arial"/>
          <w:color w:val="000000" w:themeColor="text1"/>
        </w:rPr>
        <w:t xml:space="preserve"> </w:t>
      </w:r>
      <w:r w:rsidRPr="008A5E5C">
        <w:rPr>
          <w:rFonts w:ascii="Georgia" w:hAnsi="Georgia" w:cs="Arial"/>
          <w:b/>
          <w:color w:val="000000" w:themeColor="text1"/>
        </w:rPr>
        <w:t xml:space="preserve">role and contributions of </w:t>
      </w:r>
      <w:r w:rsidRPr="008A5E5C">
        <w:rPr>
          <w:rFonts w:ascii="Georgia" w:hAnsi="Georgia" w:cs="Arial"/>
          <w:color w:val="000000" w:themeColor="text1"/>
        </w:rPr>
        <w:t xml:space="preserve">both </w:t>
      </w:r>
      <w:r w:rsidRPr="008A5E5C">
        <w:rPr>
          <w:rFonts w:ascii="Georgia" w:hAnsi="Georgia" w:cs="Arial"/>
          <w:b/>
          <w:color w:val="000000" w:themeColor="text1"/>
        </w:rPr>
        <w:t>men and women,</w:t>
      </w:r>
      <w:r w:rsidRPr="008A5E5C">
        <w:rPr>
          <w:rFonts w:ascii="Georgia" w:hAnsi="Georgia" w:cs="Arial"/>
          <w:color w:val="000000" w:themeColor="text1"/>
        </w:rPr>
        <w:t xml:space="preserve"> </w:t>
      </w:r>
      <w:r w:rsidRPr="008A5E5C">
        <w:rPr>
          <w:rFonts w:ascii="Georgia" w:hAnsi="Georgia" w:cs="Arial"/>
          <w:b/>
          <w:color w:val="000000" w:themeColor="text1"/>
        </w:rPr>
        <w:t>Native Americans</w:t>
      </w:r>
      <w:r w:rsidRPr="008A5E5C">
        <w:rPr>
          <w:rFonts w:ascii="Georgia" w:hAnsi="Georgia" w:cs="Arial"/>
          <w:color w:val="000000" w:themeColor="text1"/>
        </w:rPr>
        <w:t>, African Americans, Mexican</w:t>
      </w:r>
      <w:r w:rsidRPr="008A5E5C">
        <w:rPr>
          <w:rStyle w:val="apple-converted-space"/>
          <w:rFonts w:ascii="Georgia" w:hAnsi="Georgia" w:cs="Arial"/>
          <w:color w:val="000000" w:themeColor="text1"/>
        </w:rPr>
        <w:t> </w:t>
      </w:r>
      <w:r w:rsidRPr="008A5E5C">
        <w:rPr>
          <w:rStyle w:val="Strong"/>
          <w:rFonts w:ascii="Georgia" w:hAnsi="Georgia" w:cs="Arial"/>
          <w:b w:val="0"/>
          <w:color w:val="000000" w:themeColor="text1"/>
          <w:bdr w:val="none" w:sz="0" w:space="0" w:color="auto" w:frame="1"/>
        </w:rPr>
        <w:t>Americans</w:t>
      </w:r>
      <w:r w:rsidRPr="008A5E5C">
        <w:rPr>
          <w:rFonts w:ascii="Georgia" w:hAnsi="Georgia" w:cs="Arial"/>
          <w:color w:val="000000" w:themeColor="text1"/>
        </w:rPr>
        <w:t>, Asian</w:t>
      </w:r>
      <w:r w:rsidRPr="008A5E5C">
        <w:rPr>
          <w:rStyle w:val="apple-converted-space"/>
          <w:rFonts w:ascii="Georgia" w:hAnsi="Georgia" w:cs="Arial"/>
          <w:color w:val="000000" w:themeColor="text1"/>
        </w:rPr>
        <w:t> </w:t>
      </w:r>
      <w:r w:rsidRPr="008A5E5C">
        <w:rPr>
          <w:rStyle w:val="Strong"/>
          <w:rFonts w:ascii="Georgia" w:hAnsi="Georgia" w:cs="Arial"/>
          <w:b w:val="0"/>
          <w:color w:val="000000" w:themeColor="text1"/>
          <w:bdr w:val="none" w:sz="0" w:space="0" w:color="auto" w:frame="1"/>
        </w:rPr>
        <w:t>Americans</w:t>
      </w:r>
      <w:r w:rsidRPr="008A5E5C">
        <w:rPr>
          <w:rFonts w:ascii="Georgia" w:hAnsi="Georgia" w:cs="Arial"/>
          <w:color w:val="000000" w:themeColor="text1"/>
        </w:rPr>
        <w:t>, Pacific Islanders,</w:t>
      </w:r>
      <w:r w:rsidRPr="008A5E5C">
        <w:rPr>
          <w:rStyle w:val="apple-converted-space"/>
          <w:rFonts w:ascii="Georgia" w:hAnsi="Georgia" w:cs="Arial"/>
          <w:color w:val="000000" w:themeColor="text1"/>
        </w:rPr>
        <w:t> </w:t>
      </w:r>
      <w:r w:rsidRPr="008A5E5C">
        <w:rPr>
          <w:rStyle w:val="Strong"/>
          <w:rFonts w:ascii="Georgia" w:hAnsi="Georgia" w:cs="Arial"/>
          <w:b w:val="0"/>
          <w:color w:val="000000" w:themeColor="text1"/>
          <w:bdr w:val="none" w:sz="0" w:space="0" w:color="auto" w:frame="1"/>
        </w:rPr>
        <w:t xml:space="preserve">European Americans, </w:t>
      </w:r>
      <w:r w:rsidRPr="008A5E5C">
        <w:rPr>
          <w:rStyle w:val="Strong"/>
          <w:rFonts w:ascii="Georgia" w:hAnsi="Georgia" w:cs="Arial"/>
          <w:color w:val="000000" w:themeColor="text1"/>
          <w:bdr w:val="none" w:sz="0" w:space="0" w:color="auto" w:frame="1"/>
        </w:rPr>
        <w:t>lesbian, gay, bisexual, and transgender Americans</w:t>
      </w:r>
      <w:r w:rsidRPr="008A5E5C">
        <w:rPr>
          <w:rStyle w:val="Strong"/>
          <w:rFonts w:ascii="Georgia" w:hAnsi="Georgia" w:cs="Arial"/>
          <w:b w:val="0"/>
          <w:color w:val="000000" w:themeColor="text1"/>
          <w:bdr w:val="none" w:sz="0" w:space="0" w:color="auto" w:frame="1"/>
        </w:rPr>
        <w:t>, persons with disabilities</w:t>
      </w:r>
      <w:r w:rsidRPr="008A5E5C">
        <w:rPr>
          <w:rFonts w:ascii="Georgia" w:hAnsi="Georgia" w:cs="Arial"/>
          <w:color w:val="000000" w:themeColor="text1"/>
        </w:rPr>
        <w:t>, and members of other ethnic</w:t>
      </w:r>
      <w:r w:rsidRPr="008A5E5C">
        <w:rPr>
          <w:rStyle w:val="apple-converted-space"/>
          <w:rFonts w:ascii="Georgia" w:hAnsi="Georgia" w:cs="Arial"/>
          <w:color w:val="000000" w:themeColor="text1"/>
        </w:rPr>
        <w:t> </w:t>
      </w:r>
      <w:r w:rsidRPr="008A5E5C">
        <w:rPr>
          <w:rStyle w:val="Strong"/>
          <w:rFonts w:ascii="Georgia" w:hAnsi="Georgia" w:cs="Arial"/>
          <w:b w:val="0"/>
          <w:color w:val="000000" w:themeColor="text1"/>
          <w:bdr w:val="none" w:sz="0" w:space="0" w:color="auto" w:frame="1"/>
        </w:rPr>
        <w:t>and cultural</w:t>
      </w:r>
      <w:r w:rsidRPr="008A5E5C">
        <w:rPr>
          <w:rStyle w:val="apple-converted-space"/>
          <w:rFonts w:ascii="Georgia" w:hAnsi="Georgia" w:cs="Arial"/>
          <w:bCs/>
          <w:color w:val="000000" w:themeColor="text1"/>
          <w:bdr w:val="none" w:sz="0" w:space="0" w:color="auto" w:frame="1"/>
        </w:rPr>
        <w:t> </w:t>
      </w:r>
      <w:r w:rsidRPr="008A5E5C">
        <w:rPr>
          <w:rFonts w:ascii="Georgia" w:hAnsi="Georgia" w:cs="Arial"/>
          <w:color w:val="000000" w:themeColor="text1"/>
        </w:rPr>
        <w:t xml:space="preserve">groups, </w:t>
      </w:r>
      <w:r w:rsidRPr="008A5E5C">
        <w:rPr>
          <w:rFonts w:ascii="Georgia" w:hAnsi="Georgia" w:cs="Arial"/>
          <w:b/>
          <w:color w:val="000000" w:themeColor="text1"/>
        </w:rPr>
        <w:t>to the economic, political, and social development of California and the United States of America, with particular emphasis on portraying the role of these groups in contemporary society</w:t>
      </w:r>
      <w:r w:rsidRPr="008A5E5C">
        <w:rPr>
          <w:rFonts w:ascii="Georgia" w:hAnsi="Georgia" w:cs="Arial"/>
          <w:color w:val="000000" w:themeColor="text1"/>
        </w:rPr>
        <w:t>.” [emphasis mine]</w:t>
      </w:r>
    </w:p>
    <w:p w14:paraId="77F477ED" w14:textId="77777777" w:rsidR="00014F35" w:rsidRPr="008A5E5C" w:rsidRDefault="00014F35" w:rsidP="00014F35">
      <w:pPr>
        <w:pStyle w:val="NormalWeb"/>
        <w:spacing w:before="0" w:beforeAutospacing="0" w:after="0" w:afterAutospacing="0"/>
        <w:contextualSpacing/>
        <w:textAlignment w:val="baseline"/>
        <w:rPr>
          <w:rFonts w:ascii="Georgia" w:hAnsi="Georgia" w:cs="Arial"/>
          <w:color w:val="000000" w:themeColor="text1"/>
        </w:rPr>
      </w:pPr>
      <w:r w:rsidRPr="008A5E5C">
        <w:rPr>
          <w:rFonts w:ascii="Georgia" w:hAnsi="Georgia" w:cs="Arial"/>
          <w:color w:val="000000" w:themeColor="text1"/>
        </w:rPr>
        <w:t>The new state History-Social Studies Framework reflects these changes to the</w:t>
      </w:r>
      <w:r w:rsidRPr="008A5E5C">
        <w:rPr>
          <w:rStyle w:val="apple-converted-space"/>
          <w:rFonts w:ascii="Georgia" w:hAnsi="Georgia" w:cs="Arial"/>
          <w:color w:val="000000" w:themeColor="text1"/>
        </w:rPr>
        <w:t> </w:t>
      </w:r>
      <w:r w:rsidRPr="008A5E5C">
        <w:rPr>
          <w:rStyle w:val="Emphasis"/>
          <w:rFonts w:ascii="Georgia" w:hAnsi="Georgia" w:cs="Arial"/>
          <w:color w:val="000000" w:themeColor="text1"/>
          <w:bdr w:val="none" w:sz="0" w:space="0" w:color="auto" w:frame="1"/>
        </w:rPr>
        <w:t>Education Code</w:t>
      </w:r>
      <w:r w:rsidRPr="008A5E5C">
        <w:rPr>
          <w:rFonts w:ascii="Georgia" w:hAnsi="Georgia" w:cs="Arial"/>
          <w:color w:val="000000" w:themeColor="text1"/>
        </w:rPr>
        <w:t>.</w:t>
      </w:r>
    </w:p>
    <w:p w14:paraId="78A9C1B2" w14:textId="5C35879D" w:rsidR="00014F35" w:rsidRPr="008A5E5C" w:rsidRDefault="00014F35" w:rsidP="00014F35">
      <w:pPr>
        <w:pStyle w:val="NormalWeb"/>
        <w:spacing w:before="0" w:beforeAutospacing="0" w:after="0" w:afterAutospacing="0"/>
        <w:contextualSpacing/>
        <w:textAlignment w:val="baseline"/>
        <w:rPr>
          <w:rStyle w:val="Hyperlink"/>
          <w:rFonts w:ascii="Georgia" w:hAnsi="Georgia" w:cs="Arial"/>
          <w:color w:val="000000" w:themeColor="text1"/>
          <w:sz w:val="20"/>
          <w:szCs w:val="20"/>
        </w:rPr>
      </w:pPr>
      <w:r w:rsidRPr="008A5E5C">
        <w:rPr>
          <w:rStyle w:val="Hyperlink"/>
          <w:rFonts w:ascii="Georgia" w:hAnsi="Georgia" w:cs="Arial"/>
          <w:i/>
          <w:color w:val="000000" w:themeColor="text1"/>
          <w:sz w:val="20"/>
          <w:szCs w:val="20"/>
          <w:u w:val="none"/>
        </w:rPr>
        <w:t xml:space="preserve">Source: </w:t>
      </w:r>
      <w:hyperlink r:id="rId8" w:history="1">
        <w:r w:rsidRPr="008A5E5C">
          <w:rPr>
            <w:rStyle w:val="Hyperlink"/>
            <w:rFonts w:ascii="Georgia" w:hAnsi="Georgia" w:cs="Arial"/>
            <w:color w:val="000000" w:themeColor="text1"/>
            <w:sz w:val="20"/>
            <w:szCs w:val="20"/>
          </w:rPr>
          <w:t>http://historyproject.uci.edu/teacher-resources-for-sb-48/</w:t>
        </w:r>
      </w:hyperlink>
    </w:p>
    <w:p w14:paraId="24689B57" w14:textId="011DC4A3" w:rsidR="00FF5011" w:rsidRPr="008A5E5C" w:rsidRDefault="00FF5011" w:rsidP="00014F35">
      <w:pPr>
        <w:pStyle w:val="NormalWeb"/>
        <w:spacing w:before="0" w:beforeAutospacing="0" w:after="0" w:afterAutospacing="0"/>
        <w:contextualSpacing/>
        <w:textAlignment w:val="baseline"/>
        <w:rPr>
          <w:rFonts w:ascii="Georgia" w:hAnsi="Georgia" w:cs="Arial"/>
          <w:color w:val="000000" w:themeColor="text1"/>
        </w:rPr>
      </w:pPr>
    </w:p>
    <w:p w14:paraId="699AB5C7" w14:textId="4F43B5AB" w:rsidR="00014F35" w:rsidRPr="008A5E5C" w:rsidRDefault="000C3BB3" w:rsidP="00014F35">
      <w:pPr>
        <w:pStyle w:val="NormalWeb"/>
        <w:spacing w:before="0" w:beforeAutospacing="0" w:after="0" w:afterAutospacing="0"/>
        <w:contextualSpacing/>
        <w:textAlignment w:val="baseline"/>
        <w:rPr>
          <w:rFonts w:ascii="Georgia" w:hAnsi="Georgia" w:cs="Arial"/>
          <w:b/>
          <w:color w:val="000000" w:themeColor="text1"/>
        </w:rPr>
      </w:pPr>
      <w:r>
        <w:rPr>
          <w:rFonts w:ascii="Georgia" w:hAnsi="Georgia"/>
          <w:b/>
          <w:color w:val="000000" w:themeColor="text1"/>
        </w:rPr>
        <w:t xml:space="preserve">California History-Social </w:t>
      </w:r>
      <w:r w:rsidR="000E7928" w:rsidRPr="008A5E5C">
        <w:rPr>
          <w:rFonts w:ascii="Georgia" w:hAnsi="Georgia" w:cs="Arial"/>
          <w:b/>
          <w:color w:val="000000" w:themeColor="text1"/>
        </w:rPr>
        <w:t>Framework, 2016</w:t>
      </w:r>
    </w:p>
    <w:p w14:paraId="6F3C705A" w14:textId="77777777" w:rsidR="00014F35" w:rsidRPr="008A5E5C" w:rsidRDefault="00014F35" w:rsidP="00014F35">
      <w:pPr>
        <w:pStyle w:val="BodyText1"/>
        <w:spacing w:line="240" w:lineRule="auto"/>
        <w:ind w:firstLine="0"/>
        <w:contextualSpacing/>
        <w:rPr>
          <w:rFonts w:ascii="Georgia" w:hAnsi="Georgia" w:cs="Arial"/>
          <w:color w:val="auto"/>
          <w:sz w:val="24"/>
          <w:szCs w:val="24"/>
        </w:rPr>
      </w:pPr>
      <w:r w:rsidRPr="008A5E5C">
        <w:rPr>
          <w:rFonts w:ascii="Georgia" w:hAnsi="Georgia"/>
          <w:color w:val="000000" w:themeColor="text1"/>
          <w:sz w:val="24"/>
          <w:szCs w:val="24"/>
        </w:rPr>
        <w:t>Colonization involved the “</w:t>
      </w:r>
      <w:r w:rsidRPr="008A5E5C">
        <w:rPr>
          <w:rFonts w:ascii="Georgia" w:hAnsi="Georgia" w:cs="Arial"/>
          <w:b/>
          <w:color w:val="auto"/>
          <w:sz w:val="24"/>
          <w:szCs w:val="24"/>
        </w:rPr>
        <w:t>displacing elements of female and two-spirit authority traditionally respected in many tribal societies.</w:t>
      </w:r>
      <w:r w:rsidRPr="008A5E5C">
        <w:rPr>
          <w:rFonts w:ascii="Georgia" w:hAnsi="Georgia" w:cs="Arial"/>
          <w:color w:val="auto"/>
          <w:sz w:val="24"/>
          <w:szCs w:val="24"/>
        </w:rPr>
        <w:t xml:space="preserve"> </w:t>
      </w:r>
      <w:r w:rsidRPr="008A5E5C">
        <w:rPr>
          <w:rFonts w:ascii="Georgia" w:hAnsi="Georgia" w:cs="Arial"/>
          <w:color w:val="000000" w:themeColor="text1"/>
          <w:sz w:val="24"/>
          <w:szCs w:val="24"/>
        </w:rPr>
        <w:t xml:space="preserve">Boarding schools </w:t>
      </w:r>
      <w:r w:rsidRPr="008A5E5C">
        <w:rPr>
          <w:rFonts w:ascii="Georgia" w:hAnsi="Georgia" w:cs="Arial"/>
          <w:color w:val="auto"/>
          <w:sz w:val="24"/>
          <w:szCs w:val="24"/>
        </w:rPr>
        <w:t xml:space="preserve">in the late 19th and early 20th centuries </w:t>
      </w:r>
      <w:r w:rsidRPr="008A5E5C">
        <w:rPr>
          <w:rFonts w:ascii="Georgia" w:hAnsi="Georgia" w:cs="Arial"/>
          <w:color w:val="000000" w:themeColor="text1"/>
          <w:sz w:val="24"/>
          <w:szCs w:val="24"/>
        </w:rPr>
        <w:t xml:space="preserve">took Native children from their parents </w:t>
      </w:r>
      <w:r w:rsidRPr="008A5E5C">
        <w:rPr>
          <w:rFonts w:ascii="Georgia" w:hAnsi="Georgia" w:cs="Arial"/>
          <w:color w:val="auto"/>
          <w:sz w:val="24"/>
          <w:szCs w:val="24"/>
        </w:rPr>
        <w:t xml:space="preserve">for years at a time, </w:t>
      </w:r>
      <w:r w:rsidRPr="008A5E5C">
        <w:rPr>
          <w:rFonts w:ascii="Georgia" w:hAnsi="Georgia" w:cs="Arial"/>
          <w:b/>
          <w:color w:val="auto"/>
          <w:sz w:val="24"/>
          <w:szCs w:val="24"/>
        </w:rPr>
        <w:t xml:space="preserve">imposing </w:t>
      </w:r>
      <w:r w:rsidRPr="008A5E5C">
        <w:rPr>
          <w:rFonts w:ascii="Georgia" w:hAnsi="Georgia" w:cs="Arial"/>
          <w:color w:val="auto"/>
          <w:sz w:val="24"/>
          <w:szCs w:val="24"/>
        </w:rPr>
        <w:t xml:space="preserve">Christianity, </w:t>
      </w:r>
      <w:r w:rsidRPr="008A5E5C">
        <w:rPr>
          <w:rFonts w:ascii="Georgia" w:hAnsi="Georgia" w:cs="Arial"/>
          <w:b/>
          <w:color w:val="000000" w:themeColor="text1"/>
          <w:sz w:val="24"/>
          <w:szCs w:val="24"/>
        </w:rPr>
        <w:t xml:space="preserve">U.S. gender binaries </w:t>
      </w:r>
      <w:r w:rsidRPr="008A5E5C">
        <w:rPr>
          <w:rFonts w:ascii="Georgia" w:hAnsi="Georgia" w:cs="Arial"/>
          <w:b/>
          <w:color w:val="auto"/>
          <w:sz w:val="24"/>
          <w:szCs w:val="24"/>
        </w:rPr>
        <w:t>and social roles</w:t>
      </w:r>
      <w:r w:rsidRPr="008A5E5C">
        <w:rPr>
          <w:rFonts w:ascii="Georgia" w:hAnsi="Georgia" w:cs="Arial"/>
          <w:color w:val="auto"/>
          <w:sz w:val="24"/>
          <w:szCs w:val="24"/>
        </w:rPr>
        <w:t>, and English-only education in an attempt to make them into what school administrators viewed as proper U.S. citizens.”</w:t>
      </w:r>
      <w:r w:rsidRPr="008A5E5C">
        <w:rPr>
          <w:rFonts w:ascii="Georgia" w:hAnsi="Georgia" w:cs="Arial"/>
          <w:color w:val="000000" w:themeColor="text1"/>
        </w:rPr>
        <w:t xml:space="preserve"> [emphasis mine]</w:t>
      </w:r>
    </w:p>
    <w:p w14:paraId="7CAF1D76" w14:textId="77777777" w:rsidR="00014F35" w:rsidRPr="008A5E5C" w:rsidRDefault="00014F35" w:rsidP="00014F35">
      <w:pPr>
        <w:pStyle w:val="BodyText1"/>
        <w:spacing w:line="240" w:lineRule="auto"/>
        <w:ind w:firstLine="0"/>
        <w:contextualSpacing/>
        <w:rPr>
          <w:rFonts w:ascii="Georgia" w:hAnsi="Georgia" w:cs="Arial"/>
          <w:color w:val="auto"/>
          <w:sz w:val="20"/>
          <w:szCs w:val="20"/>
        </w:rPr>
      </w:pPr>
      <w:r w:rsidRPr="008A5E5C">
        <w:rPr>
          <w:rFonts w:ascii="Georgia" w:hAnsi="Georgia" w:cs="Arial"/>
          <w:i/>
          <w:color w:val="auto"/>
          <w:sz w:val="20"/>
          <w:szCs w:val="20"/>
        </w:rPr>
        <w:t>Source</w:t>
      </w:r>
      <w:r w:rsidRPr="008A5E5C">
        <w:rPr>
          <w:rFonts w:ascii="Georgia" w:hAnsi="Georgia" w:cs="Arial"/>
          <w:color w:val="auto"/>
          <w:sz w:val="20"/>
          <w:szCs w:val="20"/>
        </w:rPr>
        <w:t>: Eighth Grade History Framework</w:t>
      </w:r>
    </w:p>
    <w:p w14:paraId="3D5B5888" w14:textId="38CB28A1" w:rsidR="00FF5011" w:rsidRPr="008A5E5C" w:rsidRDefault="00FF5011" w:rsidP="005B7BE1">
      <w:pPr>
        <w:contextualSpacing/>
        <w:rPr>
          <w:rFonts w:ascii="Georgia" w:hAnsi="Georgia"/>
          <w:b/>
          <w:color w:val="000000" w:themeColor="text1"/>
        </w:rPr>
      </w:pPr>
    </w:p>
    <w:p w14:paraId="744A91BB" w14:textId="77777777" w:rsidR="00305E80" w:rsidRPr="008A5E5C" w:rsidRDefault="00305E80" w:rsidP="002741C0">
      <w:pPr>
        <w:contextualSpacing/>
        <w:rPr>
          <w:rFonts w:ascii="Georgia" w:hAnsi="Georgia"/>
          <w:b/>
          <w:color w:val="000000" w:themeColor="text1"/>
        </w:rPr>
      </w:pPr>
      <w:r w:rsidRPr="008A5E5C">
        <w:rPr>
          <w:rFonts w:ascii="Georgia" w:hAnsi="Georgia"/>
          <w:b/>
          <w:color w:val="000000" w:themeColor="text1"/>
        </w:rPr>
        <w:t>National Museum of the American Indian (NMAI)</w:t>
      </w:r>
      <w:r w:rsidR="00277843" w:rsidRPr="008A5E5C">
        <w:rPr>
          <w:rFonts w:ascii="Georgia" w:hAnsi="Georgia"/>
          <w:b/>
          <w:color w:val="000000" w:themeColor="text1"/>
        </w:rPr>
        <w:t xml:space="preserve"> </w:t>
      </w:r>
    </w:p>
    <w:p w14:paraId="786AA135" w14:textId="49BC1D0F" w:rsidR="002741C0" w:rsidRPr="008A5E5C" w:rsidRDefault="00305E80" w:rsidP="002A5AD5">
      <w:pPr>
        <w:contextualSpacing/>
        <w:rPr>
          <w:rFonts w:ascii="Georgia" w:hAnsi="Georgia"/>
          <w:b/>
          <w:color w:val="000000" w:themeColor="text1"/>
        </w:rPr>
      </w:pPr>
      <w:r w:rsidRPr="008A5E5C">
        <w:rPr>
          <w:rFonts w:ascii="Georgia" w:hAnsi="Georgia"/>
          <w:b/>
          <w:color w:val="000000" w:themeColor="text1"/>
        </w:rPr>
        <w:t xml:space="preserve">Essential Understanding 4: </w:t>
      </w:r>
      <w:r w:rsidR="00D27176" w:rsidRPr="008A5E5C">
        <w:rPr>
          <w:rFonts w:ascii="Georgia" w:hAnsi="Georgia"/>
          <w:b/>
          <w:color w:val="000000" w:themeColor="text1"/>
        </w:rPr>
        <w:t>Individual Development and Identity</w:t>
      </w:r>
    </w:p>
    <w:p w14:paraId="05CB5ED0" w14:textId="77777777" w:rsidR="002A5AD5" w:rsidRPr="008A5E5C" w:rsidRDefault="00D27176" w:rsidP="002A5AD5">
      <w:pPr>
        <w:contextualSpacing/>
        <w:rPr>
          <w:rFonts w:ascii="Georgia" w:hAnsi="Georgia"/>
        </w:rPr>
      </w:pPr>
      <w:r w:rsidRPr="008A5E5C">
        <w:rPr>
          <w:rFonts w:ascii="Georgia" w:hAnsi="Georgia"/>
          <w:i/>
          <w:iCs/>
        </w:rPr>
        <w:t xml:space="preserve">American Indian individual development and identity is tied to culture and the forces that have influenced and changed culture over time. Unique social structures, such as clan systems, rites of passage, and protocols for nurturing and developing individual roles in tribal society, characterize each American Indian culture. American Indian cultures have always been dynamic and adaptive in response to interactions with others. </w:t>
      </w:r>
    </w:p>
    <w:p w14:paraId="030C4151" w14:textId="144BAEB5" w:rsidR="002A5AD5" w:rsidRPr="008A5E5C" w:rsidRDefault="002A5AD5" w:rsidP="002B4D2E">
      <w:pPr>
        <w:pStyle w:val="ListParagraph"/>
        <w:numPr>
          <w:ilvl w:val="0"/>
          <w:numId w:val="8"/>
        </w:numPr>
        <w:rPr>
          <w:rFonts w:ascii="Georgia" w:hAnsi="Georgia"/>
        </w:rPr>
      </w:pPr>
      <w:r w:rsidRPr="008A5E5C">
        <w:rPr>
          <w:rFonts w:ascii="Georgia" w:hAnsi="Georgia"/>
        </w:rPr>
        <w:lastRenderedPageBreak/>
        <w:t>Historically, well-established conventions and practices nurtured and promoted the development of individual identity. These included careful observation and nurturing of individual talents and interests by elders and family members; rites of passage; social and gender roles</w:t>
      </w:r>
      <w:r w:rsidR="007B6169" w:rsidRPr="008A5E5C">
        <w:rPr>
          <w:rFonts w:ascii="Georgia" w:hAnsi="Georgia"/>
        </w:rPr>
        <w:t>…</w:t>
      </w:r>
      <w:r w:rsidRPr="008A5E5C">
        <w:rPr>
          <w:rFonts w:ascii="Georgia" w:hAnsi="Georgia"/>
        </w:rPr>
        <w:t xml:space="preserve"> </w:t>
      </w:r>
    </w:p>
    <w:p w14:paraId="0FF17F50" w14:textId="6FEDDEF4" w:rsidR="00761C42" w:rsidRPr="008A5E5C" w:rsidRDefault="00761C42" w:rsidP="00761C42">
      <w:pPr>
        <w:rPr>
          <w:rFonts w:ascii="Georgia" w:hAnsi="Georgia"/>
          <w:color w:val="000000" w:themeColor="text1"/>
          <w:sz w:val="20"/>
          <w:szCs w:val="20"/>
        </w:rPr>
      </w:pPr>
      <w:r w:rsidRPr="008A5E5C">
        <w:rPr>
          <w:rFonts w:ascii="Georgia" w:hAnsi="Georgia"/>
          <w:i/>
          <w:color w:val="000000" w:themeColor="text1"/>
          <w:sz w:val="20"/>
          <w:szCs w:val="20"/>
        </w:rPr>
        <w:t>Source</w:t>
      </w:r>
      <w:r w:rsidRPr="008A5E5C">
        <w:rPr>
          <w:rFonts w:ascii="Georgia" w:hAnsi="Georgia"/>
          <w:color w:val="000000" w:themeColor="text1"/>
          <w:sz w:val="20"/>
          <w:szCs w:val="20"/>
        </w:rPr>
        <w:t xml:space="preserve">: </w:t>
      </w:r>
      <w:hyperlink r:id="rId9" w:history="1">
        <w:r w:rsidR="00CD0D10" w:rsidRPr="008A5E5C">
          <w:rPr>
            <w:rStyle w:val="Hyperlink"/>
            <w:rFonts w:ascii="Georgia" w:hAnsi="Georgia"/>
            <w:sz w:val="20"/>
            <w:szCs w:val="20"/>
          </w:rPr>
          <w:t>http://www.nmai.si.edu/nk360/understandings.cshtml</w:t>
        </w:r>
      </w:hyperlink>
    </w:p>
    <w:p w14:paraId="22527735" w14:textId="0C790F0A" w:rsidR="00014F35" w:rsidRPr="008A5E5C" w:rsidRDefault="00014F35" w:rsidP="00A061C2">
      <w:pPr>
        <w:contextualSpacing/>
        <w:rPr>
          <w:rFonts w:ascii="Georgia" w:hAnsi="Georgia"/>
          <w:color w:val="000000" w:themeColor="text1"/>
        </w:rPr>
      </w:pPr>
    </w:p>
    <w:p w14:paraId="524C62DA" w14:textId="77777777" w:rsidR="00F53B89" w:rsidRPr="008A5E5C" w:rsidRDefault="00F53B89" w:rsidP="00F53B89">
      <w:pPr>
        <w:contextualSpacing/>
        <w:rPr>
          <w:rFonts w:ascii="Georgia" w:hAnsi="Georgia"/>
          <w:b/>
          <w:color w:val="000000" w:themeColor="text1"/>
        </w:rPr>
      </w:pPr>
      <w:r w:rsidRPr="008A5E5C">
        <w:rPr>
          <w:rFonts w:ascii="Georgia" w:hAnsi="Georgia"/>
          <w:b/>
          <w:color w:val="000000" w:themeColor="text1"/>
        </w:rPr>
        <w:t xml:space="preserve">National Museum of the American Indian (NMAI) </w:t>
      </w:r>
    </w:p>
    <w:p w14:paraId="57791D3C" w14:textId="5F1B42E0" w:rsidR="00F53B89" w:rsidRPr="008A5E5C" w:rsidRDefault="00B4382B" w:rsidP="00B72DB0">
      <w:pPr>
        <w:contextualSpacing/>
        <w:rPr>
          <w:rFonts w:ascii="Georgia" w:hAnsi="Georgia"/>
          <w:b/>
          <w:color w:val="000000" w:themeColor="text1"/>
        </w:rPr>
      </w:pPr>
      <w:r w:rsidRPr="008A5E5C">
        <w:rPr>
          <w:rFonts w:ascii="Georgia" w:hAnsi="Georgia"/>
          <w:b/>
          <w:color w:val="000000" w:themeColor="text1"/>
        </w:rPr>
        <w:t>Essential Understanding 5</w:t>
      </w:r>
      <w:r w:rsidR="00F53B89" w:rsidRPr="008A5E5C">
        <w:rPr>
          <w:rFonts w:ascii="Georgia" w:hAnsi="Georgia"/>
          <w:b/>
          <w:color w:val="000000" w:themeColor="text1"/>
        </w:rPr>
        <w:t>: Individual</w:t>
      </w:r>
      <w:r w:rsidRPr="008A5E5C">
        <w:rPr>
          <w:rFonts w:ascii="Georgia" w:hAnsi="Georgia"/>
          <w:b/>
          <w:color w:val="000000" w:themeColor="text1"/>
        </w:rPr>
        <w:t>s,</w:t>
      </w:r>
      <w:r w:rsidR="00F53B89" w:rsidRPr="008A5E5C">
        <w:rPr>
          <w:rFonts w:ascii="Georgia" w:hAnsi="Georgia"/>
          <w:b/>
          <w:color w:val="000000" w:themeColor="text1"/>
        </w:rPr>
        <w:t xml:space="preserve"> </w:t>
      </w:r>
      <w:r w:rsidRPr="008A5E5C">
        <w:rPr>
          <w:rFonts w:ascii="Georgia" w:hAnsi="Georgia"/>
          <w:b/>
          <w:color w:val="000000" w:themeColor="text1"/>
        </w:rPr>
        <w:t>Groups,</w:t>
      </w:r>
      <w:r w:rsidR="00F53B89" w:rsidRPr="008A5E5C">
        <w:rPr>
          <w:rFonts w:ascii="Georgia" w:hAnsi="Georgia"/>
          <w:b/>
          <w:color w:val="000000" w:themeColor="text1"/>
        </w:rPr>
        <w:t xml:space="preserve"> and I</w:t>
      </w:r>
      <w:r w:rsidRPr="008A5E5C">
        <w:rPr>
          <w:rFonts w:ascii="Georgia" w:hAnsi="Georgia"/>
          <w:b/>
          <w:color w:val="000000" w:themeColor="text1"/>
        </w:rPr>
        <w:t>nstitutions</w:t>
      </w:r>
    </w:p>
    <w:p w14:paraId="6D97C191" w14:textId="77777777" w:rsidR="00DC460F" w:rsidRPr="008A5E5C" w:rsidRDefault="00DC460F" w:rsidP="00B72DB0">
      <w:pPr>
        <w:contextualSpacing/>
        <w:rPr>
          <w:rFonts w:ascii="Georgia" w:hAnsi="Georgia"/>
        </w:rPr>
      </w:pPr>
      <w:r w:rsidRPr="008A5E5C">
        <w:rPr>
          <w:rFonts w:ascii="Georgia" w:hAnsi="Georgia"/>
          <w:i/>
          <w:iCs/>
        </w:rPr>
        <w:t xml:space="preserve">American Indians have always operated and interacted within self-defined social structures that include institutions, societies, and organizations, each with specific functions. These social structures have shaped the lives and histories of American Indians through the present day. </w:t>
      </w:r>
    </w:p>
    <w:p w14:paraId="6DFA700F" w14:textId="77777777" w:rsidR="00B72DB0" w:rsidRPr="008A5E5C" w:rsidRDefault="00B72DB0" w:rsidP="002B4D2E">
      <w:pPr>
        <w:pStyle w:val="ListParagraph"/>
        <w:numPr>
          <w:ilvl w:val="0"/>
          <w:numId w:val="8"/>
        </w:numPr>
        <w:rPr>
          <w:rFonts w:ascii="Georgia" w:hAnsi="Georgia"/>
        </w:rPr>
      </w:pPr>
      <w:r w:rsidRPr="008A5E5C">
        <w:rPr>
          <w:rFonts w:ascii="Georgia" w:hAnsi="Georgia"/>
        </w:rPr>
        <w:t xml:space="preserve">Native kinship systems were influential in shaping people’s roles and interactions among other individuals, groups, and institutions. </w:t>
      </w:r>
    </w:p>
    <w:p w14:paraId="7C934376" w14:textId="46D6F3B4" w:rsidR="00B712DB" w:rsidRPr="008A5E5C" w:rsidRDefault="00B43939" w:rsidP="00B72DB0">
      <w:pPr>
        <w:contextualSpacing/>
        <w:rPr>
          <w:rFonts w:ascii="Georgia" w:hAnsi="Georgia"/>
          <w:color w:val="000000" w:themeColor="text1"/>
          <w:sz w:val="20"/>
          <w:szCs w:val="20"/>
        </w:rPr>
      </w:pPr>
      <w:r w:rsidRPr="008A5E5C">
        <w:rPr>
          <w:rFonts w:ascii="Georgia" w:hAnsi="Georgia"/>
          <w:i/>
          <w:color w:val="000000" w:themeColor="text1"/>
          <w:sz w:val="20"/>
          <w:szCs w:val="20"/>
        </w:rPr>
        <w:t>Source</w:t>
      </w:r>
      <w:r w:rsidRPr="008A5E5C">
        <w:rPr>
          <w:rFonts w:ascii="Georgia" w:hAnsi="Georgia"/>
          <w:color w:val="000000" w:themeColor="text1"/>
          <w:sz w:val="20"/>
          <w:szCs w:val="20"/>
        </w:rPr>
        <w:t xml:space="preserve">: </w:t>
      </w:r>
      <w:hyperlink r:id="rId10" w:history="1">
        <w:r w:rsidR="00647093" w:rsidRPr="008A5E5C">
          <w:rPr>
            <w:rStyle w:val="Hyperlink"/>
            <w:rFonts w:ascii="Georgia" w:hAnsi="Georgia"/>
            <w:sz w:val="20"/>
            <w:szCs w:val="20"/>
          </w:rPr>
          <w:t>http://www.nmai.si.edu/nk360/understandings.cshtml</w:t>
        </w:r>
      </w:hyperlink>
    </w:p>
    <w:p w14:paraId="5188B586" w14:textId="77777777" w:rsidR="00647093" w:rsidRPr="008A5E5C" w:rsidRDefault="00647093" w:rsidP="00DC07DB">
      <w:pPr>
        <w:contextualSpacing/>
        <w:rPr>
          <w:rFonts w:ascii="Georgia" w:hAnsi="Georgia"/>
          <w:color w:val="000000" w:themeColor="text1"/>
          <w:sz w:val="20"/>
          <w:szCs w:val="20"/>
        </w:rPr>
      </w:pPr>
    </w:p>
    <w:p w14:paraId="1D507D11" w14:textId="77777777" w:rsidR="000B4DA6" w:rsidRPr="008A5E5C" w:rsidRDefault="000B4DA6" w:rsidP="00DC07DB">
      <w:pPr>
        <w:contextualSpacing/>
        <w:rPr>
          <w:rFonts w:ascii="Georgia" w:hAnsi="Georgia"/>
          <w:color w:val="000000" w:themeColor="text1"/>
        </w:rPr>
      </w:pPr>
    </w:p>
    <w:p w14:paraId="75AA1A37" w14:textId="751D0CAA" w:rsidR="00006E80" w:rsidRPr="007E305C" w:rsidRDefault="00CF2CCB" w:rsidP="00006E80">
      <w:pPr>
        <w:contextualSpacing/>
        <w:rPr>
          <w:rFonts w:ascii="Georgia" w:hAnsi="Georgia"/>
          <w:b/>
          <w:color w:val="000000" w:themeColor="text1"/>
          <w:u w:val="single"/>
        </w:rPr>
      </w:pPr>
      <w:r w:rsidRPr="007E305C">
        <w:rPr>
          <w:rFonts w:ascii="Georgia" w:hAnsi="Georgia"/>
          <w:b/>
          <w:color w:val="000000" w:themeColor="text1"/>
          <w:u w:val="single"/>
        </w:rPr>
        <w:t>Intro</w:t>
      </w:r>
      <w:r w:rsidR="007E305C" w:rsidRPr="007E305C">
        <w:rPr>
          <w:rFonts w:ascii="Georgia" w:hAnsi="Georgia"/>
          <w:b/>
          <w:color w:val="000000" w:themeColor="text1"/>
          <w:u w:val="single"/>
        </w:rPr>
        <w:t>duction</w:t>
      </w:r>
      <w:r w:rsidRPr="007E305C">
        <w:rPr>
          <w:rFonts w:ascii="Georgia" w:hAnsi="Georgia"/>
          <w:b/>
          <w:color w:val="000000" w:themeColor="text1"/>
          <w:u w:val="single"/>
        </w:rPr>
        <w:t xml:space="preserve"> to Historic Gender Roles</w:t>
      </w:r>
    </w:p>
    <w:p w14:paraId="19BCB3DB" w14:textId="669D8E77" w:rsidR="00006E80" w:rsidRPr="008A5E5C" w:rsidRDefault="006851E1" w:rsidP="00006E80">
      <w:pPr>
        <w:contextualSpacing/>
        <w:rPr>
          <w:rFonts w:ascii="Georgia" w:hAnsi="Georgia"/>
          <w:color w:val="000000" w:themeColor="text1"/>
        </w:rPr>
      </w:pPr>
      <w:r w:rsidRPr="008A5E5C">
        <w:rPr>
          <w:rFonts w:ascii="Georgia" w:hAnsi="Georgia"/>
          <w:color w:val="000000" w:themeColor="text1"/>
        </w:rPr>
        <w:t xml:space="preserve">The many </w:t>
      </w:r>
      <w:r w:rsidR="00D407C1" w:rsidRPr="008A5E5C">
        <w:rPr>
          <w:rFonts w:ascii="Georgia" w:hAnsi="Georgia"/>
          <w:color w:val="000000" w:themeColor="text1"/>
        </w:rPr>
        <w:t xml:space="preserve">native </w:t>
      </w:r>
      <w:r w:rsidRPr="008A5E5C">
        <w:rPr>
          <w:rFonts w:ascii="Georgia" w:hAnsi="Georgia"/>
          <w:color w:val="000000" w:themeColor="text1"/>
        </w:rPr>
        <w:t xml:space="preserve">nations </w:t>
      </w:r>
      <w:r w:rsidR="00D407C1" w:rsidRPr="008A5E5C">
        <w:rPr>
          <w:rFonts w:ascii="Georgia" w:hAnsi="Georgia"/>
          <w:color w:val="000000" w:themeColor="text1"/>
        </w:rPr>
        <w:t>that existed before Europeans</w:t>
      </w:r>
      <w:r w:rsidR="001B74EE" w:rsidRPr="008A5E5C">
        <w:rPr>
          <w:rFonts w:ascii="Georgia" w:hAnsi="Georgia"/>
          <w:color w:val="000000" w:themeColor="text1"/>
        </w:rPr>
        <w:t xml:space="preserve"> arrived in</w:t>
      </w:r>
      <w:r w:rsidR="00D407C1" w:rsidRPr="008A5E5C">
        <w:rPr>
          <w:rFonts w:ascii="Georgia" w:hAnsi="Georgia"/>
          <w:color w:val="000000" w:themeColor="text1"/>
        </w:rPr>
        <w:t xml:space="preserve"> the Americas </w:t>
      </w:r>
      <w:r w:rsidR="001B74EE" w:rsidRPr="008A5E5C">
        <w:rPr>
          <w:rFonts w:ascii="Georgia" w:hAnsi="Georgia"/>
          <w:color w:val="000000" w:themeColor="text1"/>
        </w:rPr>
        <w:t>can perhaps</w:t>
      </w:r>
      <w:r w:rsidR="00D407C1" w:rsidRPr="008A5E5C">
        <w:rPr>
          <w:rFonts w:ascii="Georgia" w:hAnsi="Georgia"/>
          <w:color w:val="000000" w:themeColor="text1"/>
        </w:rPr>
        <w:t xml:space="preserve"> best </w:t>
      </w:r>
      <w:r w:rsidR="001B74EE" w:rsidRPr="008A5E5C">
        <w:rPr>
          <w:rFonts w:ascii="Georgia" w:hAnsi="Georgia"/>
          <w:color w:val="000000" w:themeColor="text1"/>
        </w:rPr>
        <w:t xml:space="preserve">be </w:t>
      </w:r>
      <w:r w:rsidR="00D407C1" w:rsidRPr="008A5E5C">
        <w:rPr>
          <w:rFonts w:ascii="Georgia" w:hAnsi="Georgia"/>
          <w:color w:val="000000" w:themeColor="text1"/>
        </w:rPr>
        <w:t xml:space="preserve">characterized as diverse.  </w:t>
      </w:r>
      <w:r w:rsidR="000D37D5" w:rsidRPr="008A5E5C">
        <w:rPr>
          <w:rFonts w:ascii="Georgia" w:hAnsi="Georgia"/>
          <w:color w:val="000000" w:themeColor="text1"/>
        </w:rPr>
        <w:t>Cultural and social practices, includin</w:t>
      </w:r>
      <w:r w:rsidR="00780FA5" w:rsidRPr="008A5E5C">
        <w:rPr>
          <w:rFonts w:ascii="Georgia" w:hAnsi="Georgia"/>
          <w:color w:val="000000" w:themeColor="text1"/>
        </w:rPr>
        <w:t xml:space="preserve">g gender roles, varied widely.  </w:t>
      </w:r>
      <w:r w:rsidR="00BD6F79" w:rsidRPr="008A5E5C">
        <w:rPr>
          <w:rFonts w:ascii="Georgia" w:hAnsi="Georgia"/>
          <w:color w:val="000000" w:themeColor="text1"/>
        </w:rPr>
        <w:t>Today there are over 500 federally recognized tribes in the country, included 110 in California.  And many other tribes have s</w:t>
      </w:r>
      <w:r w:rsidR="00620EDF" w:rsidRPr="008A5E5C">
        <w:rPr>
          <w:rFonts w:ascii="Georgia" w:hAnsi="Georgia"/>
          <w:color w:val="000000" w:themeColor="text1"/>
        </w:rPr>
        <w:t xml:space="preserve">tate and/or local recognition.  Other tribes respect the sovereign status of other native nations, regardless of whether they are formally recognized by federal, state, or local governments.  </w:t>
      </w:r>
      <w:r w:rsidR="00780FA5" w:rsidRPr="008A5E5C">
        <w:rPr>
          <w:rFonts w:ascii="Georgia" w:hAnsi="Georgia"/>
          <w:color w:val="000000" w:themeColor="text1"/>
        </w:rPr>
        <w:t>To</w:t>
      </w:r>
      <w:r w:rsidR="0047397E" w:rsidRPr="008A5E5C">
        <w:rPr>
          <w:rFonts w:ascii="Georgia" w:hAnsi="Georgia"/>
          <w:color w:val="000000" w:themeColor="text1"/>
        </w:rPr>
        <w:t xml:space="preserve"> help simplify this</w:t>
      </w:r>
      <w:r w:rsidR="00682149" w:rsidRPr="008A5E5C">
        <w:rPr>
          <w:rFonts w:ascii="Georgia" w:hAnsi="Georgia"/>
          <w:color w:val="000000" w:themeColor="text1"/>
        </w:rPr>
        <w:t xml:space="preserve"> complexity a</w:t>
      </w:r>
      <w:r w:rsidR="00780FA5" w:rsidRPr="008A5E5C">
        <w:rPr>
          <w:rFonts w:ascii="Georgia" w:hAnsi="Georgia"/>
          <w:color w:val="000000" w:themeColor="text1"/>
        </w:rPr>
        <w:t>nthropologists use the concept of cu</w:t>
      </w:r>
      <w:r w:rsidR="0047397E" w:rsidRPr="008A5E5C">
        <w:rPr>
          <w:rFonts w:ascii="Georgia" w:hAnsi="Georgia"/>
          <w:color w:val="000000" w:themeColor="text1"/>
        </w:rPr>
        <w:t>lture areas or culture groups.</w:t>
      </w:r>
      <w:r w:rsidR="00F4763C" w:rsidRPr="008A5E5C">
        <w:rPr>
          <w:rFonts w:ascii="Georgia" w:hAnsi="Georgia"/>
          <w:color w:val="000000" w:themeColor="text1"/>
        </w:rPr>
        <w:t xml:space="preserve">  The map below shows these culture groups, and includes the names of just some of the nations in each.  </w:t>
      </w:r>
      <w:r w:rsidR="009225D3" w:rsidRPr="008A5E5C">
        <w:rPr>
          <w:rFonts w:ascii="Georgia" w:hAnsi="Georgia"/>
          <w:color w:val="000000" w:themeColor="text1"/>
        </w:rPr>
        <w:t xml:space="preserve">Tribes in the same culture area share common cultural practices.  For instance, most Eastern Woodlands tribes are matrilineal, meaning descent follows the mother’s line.  </w:t>
      </w:r>
      <w:r w:rsidR="00D80F78" w:rsidRPr="008A5E5C">
        <w:rPr>
          <w:rFonts w:ascii="Georgia" w:hAnsi="Georgia"/>
          <w:color w:val="000000" w:themeColor="text1"/>
        </w:rPr>
        <w:t xml:space="preserve">Southwest tribes also tend to be matrilineal, but unlike in the east, men </w:t>
      </w:r>
      <w:r w:rsidR="00B5754A" w:rsidRPr="008A5E5C">
        <w:rPr>
          <w:rFonts w:ascii="Georgia" w:hAnsi="Georgia"/>
          <w:color w:val="000000" w:themeColor="text1"/>
        </w:rPr>
        <w:t>traditionally did</w:t>
      </w:r>
      <w:r w:rsidR="00D80F78" w:rsidRPr="008A5E5C">
        <w:rPr>
          <w:rFonts w:ascii="Georgia" w:hAnsi="Georgia"/>
          <w:color w:val="000000" w:themeColor="text1"/>
        </w:rPr>
        <w:t xml:space="preserve"> the farming</w:t>
      </w:r>
      <w:r w:rsidR="00F22764" w:rsidRPr="008A5E5C">
        <w:rPr>
          <w:rFonts w:ascii="Georgia" w:hAnsi="Georgia"/>
          <w:color w:val="000000" w:themeColor="text1"/>
        </w:rPr>
        <w:t xml:space="preserve"> in these societies</w:t>
      </w:r>
      <w:r w:rsidR="0013765C" w:rsidRPr="008A5E5C">
        <w:rPr>
          <w:rFonts w:ascii="Georgia" w:hAnsi="Georgia"/>
          <w:color w:val="000000" w:themeColor="text1"/>
        </w:rPr>
        <w:t xml:space="preserve">.  </w:t>
      </w:r>
      <w:r w:rsidR="007254FD" w:rsidRPr="008A5E5C">
        <w:rPr>
          <w:rFonts w:ascii="Georgia" w:hAnsi="Georgia"/>
          <w:color w:val="000000" w:themeColor="text1"/>
        </w:rPr>
        <w:t>Here are some basics on the culture areas in wha</w:t>
      </w:r>
      <w:r w:rsidR="000E48D0" w:rsidRPr="008A5E5C">
        <w:rPr>
          <w:rFonts w:ascii="Georgia" w:hAnsi="Georgia"/>
          <w:color w:val="000000" w:themeColor="text1"/>
        </w:rPr>
        <w:t>t is</w:t>
      </w:r>
      <w:r w:rsidR="007254FD" w:rsidRPr="008A5E5C">
        <w:rPr>
          <w:rFonts w:ascii="Georgia" w:hAnsi="Georgia"/>
          <w:color w:val="000000" w:themeColor="text1"/>
        </w:rPr>
        <w:t xml:space="preserve"> now the </w:t>
      </w:r>
      <w:r w:rsidR="00DF41E7" w:rsidRPr="008A5E5C">
        <w:rPr>
          <w:rFonts w:ascii="Georgia" w:hAnsi="Georgia"/>
          <w:color w:val="000000" w:themeColor="text1"/>
        </w:rPr>
        <w:t>mainland United States:</w:t>
      </w:r>
    </w:p>
    <w:p w14:paraId="456F47EB" w14:textId="77777777" w:rsidR="00DF41E7" w:rsidRPr="008A5E5C" w:rsidRDefault="00DF41E7" w:rsidP="00006E80">
      <w:pPr>
        <w:contextualSpacing/>
        <w:rPr>
          <w:rFonts w:ascii="Georgia" w:hAnsi="Georgia"/>
          <w:color w:val="000000" w:themeColor="text1"/>
        </w:rPr>
      </w:pPr>
    </w:p>
    <w:p w14:paraId="7AF5C262" w14:textId="6089288D" w:rsidR="00006E80" w:rsidRPr="008A5E5C" w:rsidRDefault="00786C15" w:rsidP="006115B5">
      <w:pPr>
        <w:contextualSpacing/>
        <w:rPr>
          <w:rFonts w:ascii="Georgia" w:hAnsi="Georgia"/>
          <w:color w:val="000000" w:themeColor="text1"/>
        </w:rPr>
      </w:pPr>
      <w:r w:rsidRPr="008A5E5C">
        <w:rPr>
          <w:rFonts w:ascii="Georgia" w:hAnsi="Georgia"/>
          <w:color w:val="000000" w:themeColor="text1"/>
        </w:rPr>
        <w:t>Eastern Woodlands</w:t>
      </w:r>
    </w:p>
    <w:p w14:paraId="48292428" w14:textId="77777777" w:rsidR="00B307D8" w:rsidRPr="008A5E5C" w:rsidRDefault="008D2B20" w:rsidP="002B4D2E">
      <w:pPr>
        <w:numPr>
          <w:ilvl w:val="0"/>
          <w:numId w:val="1"/>
        </w:numPr>
        <w:contextualSpacing/>
        <w:rPr>
          <w:rFonts w:ascii="Georgia" w:hAnsi="Georgia"/>
          <w:color w:val="000000" w:themeColor="text1"/>
        </w:rPr>
      </w:pPr>
      <w:r w:rsidRPr="008A5E5C">
        <w:rPr>
          <w:rFonts w:ascii="Georgia" w:hAnsi="Georgia"/>
          <w:color w:val="000000" w:themeColor="text1"/>
        </w:rPr>
        <w:t>Matrilineal Descent</w:t>
      </w:r>
    </w:p>
    <w:p w14:paraId="6D5CF655" w14:textId="77777777" w:rsidR="00B307D8" w:rsidRPr="008A5E5C" w:rsidRDefault="008D2B20" w:rsidP="002B4D2E">
      <w:pPr>
        <w:numPr>
          <w:ilvl w:val="0"/>
          <w:numId w:val="1"/>
        </w:numPr>
        <w:contextualSpacing/>
        <w:rPr>
          <w:rFonts w:ascii="Georgia" w:hAnsi="Georgia"/>
          <w:color w:val="000000" w:themeColor="text1"/>
        </w:rPr>
      </w:pPr>
      <w:r w:rsidRPr="008A5E5C">
        <w:rPr>
          <w:rFonts w:ascii="Georgia" w:hAnsi="Georgia"/>
          <w:color w:val="000000" w:themeColor="text1"/>
        </w:rPr>
        <w:t>Clan Structure</w:t>
      </w:r>
    </w:p>
    <w:p w14:paraId="226318FC" w14:textId="77777777" w:rsidR="00B307D8" w:rsidRPr="008A5E5C" w:rsidRDefault="008D2B20" w:rsidP="002B4D2E">
      <w:pPr>
        <w:numPr>
          <w:ilvl w:val="1"/>
          <w:numId w:val="1"/>
        </w:numPr>
        <w:contextualSpacing/>
        <w:rPr>
          <w:rFonts w:ascii="Georgia" w:hAnsi="Georgia"/>
          <w:color w:val="000000" w:themeColor="text1"/>
        </w:rPr>
      </w:pPr>
      <w:r w:rsidRPr="008A5E5C">
        <w:rPr>
          <w:rFonts w:ascii="Georgia" w:hAnsi="Georgia"/>
          <w:color w:val="000000" w:themeColor="text1"/>
        </w:rPr>
        <w:t>Centered around women</w:t>
      </w:r>
    </w:p>
    <w:p w14:paraId="4EC249FF" w14:textId="77777777" w:rsidR="00B307D8" w:rsidRPr="008A5E5C" w:rsidRDefault="008D2B20" w:rsidP="002B4D2E">
      <w:pPr>
        <w:numPr>
          <w:ilvl w:val="0"/>
          <w:numId w:val="1"/>
        </w:numPr>
        <w:contextualSpacing/>
        <w:rPr>
          <w:rFonts w:ascii="Georgia" w:hAnsi="Georgia"/>
          <w:color w:val="000000" w:themeColor="text1"/>
        </w:rPr>
      </w:pPr>
      <w:r w:rsidRPr="008A5E5C">
        <w:rPr>
          <w:rFonts w:ascii="Georgia" w:hAnsi="Georgia"/>
          <w:color w:val="000000" w:themeColor="text1"/>
        </w:rPr>
        <w:t>Gendered Tasks</w:t>
      </w:r>
    </w:p>
    <w:p w14:paraId="0E9D9C4C" w14:textId="77777777" w:rsidR="00B307D8" w:rsidRPr="008A5E5C" w:rsidRDefault="008D2B20" w:rsidP="002B4D2E">
      <w:pPr>
        <w:numPr>
          <w:ilvl w:val="1"/>
          <w:numId w:val="1"/>
        </w:numPr>
        <w:contextualSpacing/>
        <w:rPr>
          <w:rFonts w:ascii="Georgia" w:hAnsi="Georgia"/>
          <w:color w:val="000000" w:themeColor="text1"/>
        </w:rPr>
      </w:pPr>
      <w:r w:rsidRPr="008A5E5C">
        <w:rPr>
          <w:rFonts w:ascii="Georgia" w:hAnsi="Georgia"/>
          <w:color w:val="000000" w:themeColor="text1"/>
        </w:rPr>
        <w:t>Women in charge of agriculture</w:t>
      </w:r>
    </w:p>
    <w:p w14:paraId="4F81CF39" w14:textId="77777777" w:rsidR="00B307D8" w:rsidRPr="008A5E5C" w:rsidRDefault="008D2B20" w:rsidP="002B4D2E">
      <w:pPr>
        <w:numPr>
          <w:ilvl w:val="1"/>
          <w:numId w:val="1"/>
        </w:numPr>
        <w:contextualSpacing/>
        <w:rPr>
          <w:rFonts w:ascii="Georgia" w:hAnsi="Georgia"/>
          <w:color w:val="000000" w:themeColor="text1"/>
        </w:rPr>
      </w:pPr>
      <w:r w:rsidRPr="008A5E5C">
        <w:rPr>
          <w:rFonts w:ascii="Georgia" w:hAnsi="Georgia"/>
          <w:color w:val="000000" w:themeColor="text1"/>
        </w:rPr>
        <w:t>Men usually in leadership roles but often elected by women (clan mothers)</w:t>
      </w:r>
    </w:p>
    <w:p w14:paraId="2F9ACBCC" w14:textId="48FFCA2E" w:rsidR="00786C15" w:rsidRPr="008A5E5C" w:rsidRDefault="008D2B20" w:rsidP="002B4D2E">
      <w:pPr>
        <w:numPr>
          <w:ilvl w:val="1"/>
          <w:numId w:val="1"/>
        </w:numPr>
        <w:contextualSpacing/>
        <w:rPr>
          <w:rFonts w:ascii="Georgia" w:hAnsi="Georgia"/>
          <w:color w:val="000000" w:themeColor="text1"/>
        </w:rPr>
      </w:pPr>
      <w:r w:rsidRPr="008A5E5C">
        <w:rPr>
          <w:rFonts w:ascii="Georgia" w:hAnsi="Georgia"/>
          <w:color w:val="000000" w:themeColor="text1"/>
        </w:rPr>
        <w:t>Women often had say in warfare and other decisions</w:t>
      </w:r>
    </w:p>
    <w:p w14:paraId="17FC2BB8" w14:textId="77777777" w:rsidR="00786C15" w:rsidRPr="008A5E5C" w:rsidRDefault="00786C15" w:rsidP="00786C15">
      <w:pPr>
        <w:ind w:left="1440"/>
        <w:contextualSpacing/>
        <w:rPr>
          <w:rFonts w:ascii="Georgia" w:hAnsi="Georgia"/>
          <w:color w:val="000000" w:themeColor="text1"/>
        </w:rPr>
      </w:pPr>
    </w:p>
    <w:p w14:paraId="24058E60" w14:textId="00AFD7D6" w:rsidR="00786C15" w:rsidRPr="008A5E5C" w:rsidRDefault="00786C15" w:rsidP="006115B5">
      <w:pPr>
        <w:contextualSpacing/>
        <w:rPr>
          <w:rFonts w:ascii="Georgia" w:hAnsi="Georgia"/>
          <w:color w:val="000000" w:themeColor="text1"/>
        </w:rPr>
      </w:pPr>
      <w:r w:rsidRPr="008A5E5C">
        <w:rPr>
          <w:rFonts w:ascii="Georgia" w:hAnsi="Georgia"/>
          <w:color w:val="000000" w:themeColor="text1"/>
        </w:rPr>
        <w:t>Plains</w:t>
      </w:r>
    </w:p>
    <w:p w14:paraId="7FF5CD2A" w14:textId="77777777" w:rsidR="00B307D8" w:rsidRPr="008A5E5C" w:rsidRDefault="008D2B20" w:rsidP="002B4D2E">
      <w:pPr>
        <w:numPr>
          <w:ilvl w:val="0"/>
          <w:numId w:val="2"/>
        </w:numPr>
        <w:contextualSpacing/>
        <w:rPr>
          <w:rFonts w:ascii="Georgia" w:hAnsi="Georgia"/>
          <w:color w:val="000000" w:themeColor="text1"/>
        </w:rPr>
      </w:pPr>
      <w:r w:rsidRPr="008A5E5C">
        <w:rPr>
          <w:rFonts w:ascii="Georgia" w:hAnsi="Georgia"/>
          <w:color w:val="000000" w:themeColor="text1"/>
        </w:rPr>
        <w:t>Usually Patrilineal</w:t>
      </w:r>
    </w:p>
    <w:p w14:paraId="13CCD133" w14:textId="77777777" w:rsidR="00B307D8" w:rsidRPr="008A5E5C" w:rsidRDefault="008D2B20" w:rsidP="002B4D2E">
      <w:pPr>
        <w:numPr>
          <w:ilvl w:val="0"/>
          <w:numId w:val="2"/>
        </w:numPr>
        <w:contextualSpacing/>
        <w:rPr>
          <w:rFonts w:ascii="Georgia" w:hAnsi="Georgia"/>
          <w:color w:val="000000" w:themeColor="text1"/>
        </w:rPr>
      </w:pPr>
      <w:r w:rsidRPr="008A5E5C">
        <w:rPr>
          <w:rFonts w:ascii="Georgia" w:hAnsi="Georgia"/>
          <w:color w:val="000000" w:themeColor="text1"/>
        </w:rPr>
        <w:t>In Agricultural Groups Women Owned the Homes and Crops</w:t>
      </w:r>
    </w:p>
    <w:p w14:paraId="33825EA1" w14:textId="77777777" w:rsidR="00B307D8" w:rsidRPr="008A5E5C" w:rsidRDefault="008D2B20" w:rsidP="002B4D2E">
      <w:pPr>
        <w:numPr>
          <w:ilvl w:val="0"/>
          <w:numId w:val="2"/>
        </w:numPr>
        <w:contextualSpacing/>
        <w:rPr>
          <w:rFonts w:ascii="Georgia" w:hAnsi="Georgia"/>
          <w:color w:val="000000" w:themeColor="text1"/>
        </w:rPr>
      </w:pPr>
      <w:r w:rsidRPr="008A5E5C">
        <w:rPr>
          <w:rFonts w:ascii="Georgia" w:hAnsi="Georgia"/>
          <w:color w:val="000000" w:themeColor="text1"/>
        </w:rPr>
        <w:t>Different gender roles but mutual respect</w:t>
      </w:r>
    </w:p>
    <w:p w14:paraId="2B751CCF" w14:textId="77777777" w:rsidR="00B307D8" w:rsidRPr="008A5E5C" w:rsidRDefault="008D2B20" w:rsidP="002B4D2E">
      <w:pPr>
        <w:numPr>
          <w:ilvl w:val="1"/>
          <w:numId w:val="2"/>
        </w:numPr>
        <w:contextualSpacing/>
        <w:rPr>
          <w:rFonts w:ascii="Georgia" w:hAnsi="Georgia"/>
          <w:color w:val="000000" w:themeColor="text1"/>
        </w:rPr>
      </w:pPr>
      <w:r w:rsidRPr="008A5E5C">
        <w:rPr>
          <w:rFonts w:ascii="Georgia" w:hAnsi="Georgia"/>
          <w:color w:val="000000" w:themeColor="text1"/>
        </w:rPr>
        <w:t>Women processed hides from men’s hunts</w:t>
      </w:r>
    </w:p>
    <w:p w14:paraId="46DEEE44" w14:textId="77777777" w:rsidR="00B307D8" w:rsidRPr="008A5E5C" w:rsidRDefault="008D2B20" w:rsidP="002B4D2E">
      <w:pPr>
        <w:numPr>
          <w:ilvl w:val="1"/>
          <w:numId w:val="2"/>
        </w:numPr>
        <w:contextualSpacing/>
        <w:rPr>
          <w:rFonts w:ascii="Georgia" w:hAnsi="Georgia"/>
          <w:color w:val="000000" w:themeColor="text1"/>
        </w:rPr>
      </w:pPr>
      <w:r w:rsidRPr="008A5E5C">
        <w:rPr>
          <w:rFonts w:ascii="Georgia" w:hAnsi="Georgia"/>
          <w:color w:val="000000" w:themeColor="text1"/>
        </w:rPr>
        <w:lastRenderedPageBreak/>
        <w:t>Men in charge of “outside” activities</w:t>
      </w:r>
    </w:p>
    <w:p w14:paraId="74F7D25A" w14:textId="68F1511C" w:rsidR="00786C15" w:rsidRPr="008A5E5C" w:rsidRDefault="00786C15" w:rsidP="006115B5">
      <w:pPr>
        <w:contextualSpacing/>
        <w:rPr>
          <w:rFonts w:ascii="Georgia" w:hAnsi="Georgia"/>
          <w:color w:val="000000" w:themeColor="text1"/>
        </w:rPr>
      </w:pPr>
    </w:p>
    <w:p w14:paraId="0CC1A020" w14:textId="16B03CB0" w:rsidR="00786C15" w:rsidRPr="008A5E5C" w:rsidRDefault="00786C15" w:rsidP="006115B5">
      <w:pPr>
        <w:contextualSpacing/>
        <w:rPr>
          <w:rFonts w:ascii="Georgia" w:hAnsi="Georgia"/>
          <w:color w:val="000000" w:themeColor="text1"/>
        </w:rPr>
      </w:pPr>
      <w:r w:rsidRPr="008A5E5C">
        <w:rPr>
          <w:rFonts w:ascii="Georgia" w:hAnsi="Georgia"/>
          <w:color w:val="000000" w:themeColor="text1"/>
        </w:rPr>
        <w:t>Plateau</w:t>
      </w:r>
    </w:p>
    <w:p w14:paraId="64454810" w14:textId="77777777" w:rsidR="00B307D8" w:rsidRPr="008A5E5C" w:rsidRDefault="008D2B20" w:rsidP="002B4D2E">
      <w:pPr>
        <w:numPr>
          <w:ilvl w:val="0"/>
          <w:numId w:val="3"/>
        </w:numPr>
        <w:contextualSpacing/>
        <w:rPr>
          <w:rFonts w:ascii="Georgia" w:hAnsi="Georgia"/>
          <w:color w:val="000000" w:themeColor="text1"/>
        </w:rPr>
      </w:pPr>
      <w:r w:rsidRPr="008A5E5C">
        <w:rPr>
          <w:rFonts w:ascii="Georgia" w:hAnsi="Georgia"/>
          <w:color w:val="000000" w:themeColor="text1"/>
        </w:rPr>
        <w:t>Bilineal Descent</w:t>
      </w:r>
    </w:p>
    <w:p w14:paraId="50EA8B64" w14:textId="77777777" w:rsidR="00B307D8" w:rsidRPr="008A5E5C" w:rsidRDefault="008D2B20" w:rsidP="002B4D2E">
      <w:pPr>
        <w:numPr>
          <w:ilvl w:val="0"/>
          <w:numId w:val="3"/>
        </w:numPr>
        <w:contextualSpacing/>
        <w:rPr>
          <w:rFonts w:ascii="Georgia" w:hAnsi="Georgia"/>
          <w:color w:val="000000" w:themeColor="text1"/>
        </w:rPr>
      </w:pPr>
      <w:r w:rsidRPr="008A5E5C">
        <w:rPr>
          <w:rFonts w:ascii="Georgia" w:hAnsi="Georgia"/>
          <w:color w:val="000000" w:themeColor="text1"/>
        </w:rPr>
        <w:t>Men in charge of hunting and fishing</w:t>
      </w:r>
    </w:p>
    <w:p w14:paraId="50F265A7" w14:textId="77777777" w:rsidR="00B307D8" w:rsidRPr="008A5E5C" w:rsidRDefault="008D2B20" w:rsidP="002B4D2E">
      <w:pPr>
        <w:numPr>
          <w:ilvl w:val="0"/>
          <w:numId w:val="3"/>
        </w:numPr>
        <w:contextualSpacing/>
        <w:rPr>
          <w:rFonts w:ascii="Georgia" w:hAnsi="Georgia"/>
          <w:color w:val="000000" w:themeColor="text1"/>
        </w:rPr>
      </w:pPr>
      <w:r w:rsidRPr="008A5E5C">
        <w:rPr>
          <w:rFonts w:ascii="Georgia" w:hAnsi="Georgia"/>
          <w:color w:val="000000" w:themeColor="text1"/>
        </w:rPr>
        <w:t>Women worked gathering and foraging</w:t>
      </w:r>
    </w:p>
    <w:p w14:paraId="7E3287D6" w14:textId="77777777" w:rsidR="00B307D8" w:rsidRPr="008A5E5C" w:rsidRDefault="008D2B20" w:rsidP="002B4D2E">
      <w:pPr>
        <w:numPr>
          <w:ilvl w:val="1"/>
          <w:numId w:val="3"/>
        </w:numPr>
        <w:contextualSpacing/>
        <w:rPr>
          <w:rFonts w:ascii="Georgia" w:hAnsi="Georgia"/>
          <w:color w:val="000000" w:themeColor="text1"/>
        </w:rPr>
      </w:pPr>
      <w:r w:rsidRPr="008A5E5C">
        <w:rPr>
          <w:rFonts w:ascii="Georgia" w:hAnsi="Georgia"/>
          <w:color w:val="000000" w:themeColor="text1"/>
        </w:rPr>
        <w:t>Provided the majority of food for their families</w:t>
      </w:r>
    </w:p>
    <w:p w14:paraId="73922A94" w14:textId="77777777" w:rsidR="00B307D8" w:rsidRPr="008A5E5C" w:rsidRDefault="008D2B20" w:rsidP="002B4D2E">
      <w:pPr>
        <w:numPr>
          <w:ilvl w:val="0"/>
          <w:numId w:val="3"/>
        </w:numPr>
        <w:contextualSpacing/>
        <w:rPr>
          <w:rFonts w:ascii="Georgia" w:hAnsi="Georgia"/>
          <w:color w:val="000000" w:themeColor="text1"/>
        </w:rPr>
      </w:pPr>
      <w:r w:rsidRPr="008A5E5C">
        <w:rPr>
          <w:rFonts w:ascii="Georgia" w:hAnsi="Georgia"/>
          <w:color w:val="000000" w:themeColor="text1"/>
        </w:rPr>
        <w:t>Elders (men and women) very respected</w:t>
      </w:r>
    </w:p>
    <w:p w14:paraId="49786A20" w14:textId="77777777" w:rsidR="00B307D8" w:rsidRPr="008A5E5C" w:rsidRDefault="008D2B20" w:rsidP="002B4D2E">
      <w:pPr>
        <w:numPr>
          <w:ilvl w:val="0"/>
          <w:numId w:val="3"/>
        </w:numPr>
        <w:contextualSpacing/>
        <w:rPr>
          <w:rFonts w:ascii="Georgia" w:hAnsi="Georgia"/>
          <w:color w:val="000000" w:themeColor="text1"/>
        </w:rPr>
      </w:pPr>
      <w:r w:rsidRPr="008A5E5C">
        <w:rPr>
          <w:rFonts w:ascii="Georgia" w:hAnsi="Georgia"/>
          <w:color w:val="000000" w:themeColor="text1"/>
        </w:rPr>
        <w:t>Women had authority in the household</w:t>
      </w:r>
    </w:p>
    <w:p w14:paraId="2B8C18EE" w14:textId="77777777" w:rsidR="00B307D8" w:rsidRPr="008A5E5C" w:rsidRDefault="008D2B20" w:rsidP="002B4D2E">
      <w:pPr>
        <w:numPr>
          <w:ilvl w:val="1"/>
          <w:numId w:val="3"/>
        </w:numPr>
        <w:contextualSpacing/>
        <w:rPr>
          <w:rFonts w:ascii="Georgia" w:hAnsi="Georgia"/>
          <w:color w:val="000000" w:themeColor="text1"/>
        </w:rPr>
      </w:pPr>
      <w:r w:rsidRPr="008A5E5C">
        <w:rPr>
          <w:rFonts w:ascii="Georgia" w:hAnsi="Georgia"/>
          <w:color w:val="000000" w:themeColor="text1"/>
        </w:rPr>
        <w:t>In some nations/tribes held elected political roles</w:t>
      </w:r>
    </w:p>
    <w:p w14:paraId="38A52AFE" w14:textId="77777777" w:rsidR="00B307D8" w:rsidRPr="008A5E5C" w:rsidRDefault="008D2B20" w:rsidP="002B4D2E">
      <w:pPr>
        <w:numPr>
          <w:ilvl w:val="0"/>
          <w:numId w:val="3"/>
        </w:numPr>
        <w:contextualSpacing/>
        <w:rPr>
          <w:rFonts w:ascii="Georgia" w:hAnsi="Georgia"/>
          <w:color w:val="000000" w:themeColor="text1"/>
        </w:rPr>
      </w:pPr>
      <w:r w:rsidRPr="008A5E5C">
        <w:rPr>
          <w:rFonts w:ascii="Georgia" w:hAnsi="Georgia"/>
          <w:color w:val="000000" w:themeColor="text1"/>
        </w:rPr>
        <w:t>Spiritual quests for both genders, women could become spiritual leaders</w:t>
      </w:r>
    </w:p>
    <w:p w14:paraId="0214E377" w14:textId="2B4A0184" w:rsidR="00786C15" w:rsidRPr="008A5E5C" w:rsidRDefault="00786C15" w:rsidP="006115B5">
      <w:pPr>
        <w:contextualSpacing/>
        <w:rPr>
          <w:rFonts w:ascii="Georgia" w:hAnsi="Georgia"/>
          <w:color w:val="000000" w:themeColor="text1"/>
        </w:rPr>
      </w:pPr>
    </w:p>
    <w:p w14:paraId="5128F4FA" w14:textId="47D87A0B" w:rsidR="00291200" w:rsidRPr="008A5E5C" w:rsidRDefault="00291200" w:rsidP="006115B5">
      <w:pPr>
        <w:contextualSpacing/>
        <w:rPr>
          <w:rFonts w:ascii="Georgia" w:hAnsi="Georgia"/>
          <w:color w:val="000000" w:themeColor="text1"/>
        </w:rPr>
      </w:pPr>
      <w:r w:rsidRPr="008A5E5C">
        <w:rPr>
          <w:rFonts w:ascii="Georgia" w:hAnsi="Georgia"/>
          <w:color w:val="000000" w:themeColor="text1"/>
        </w:rPr>
        <w:t>Great Basin</w:t>
      </w:r>
    </w:p>
    <w:p w14:paraId="10EC5A1A" w14:textId="77777777" w:rsidR="00B307D8" w:rsidRPr="008A5E5C" w:rsidRDefault="008D2B20" w:rsidP="002B4D2E">
      <w:pPr>
        <w:numPr>
          <w:ilvl w:val="0"/>
          <w:numId w:val="4"/>
        </w:numPr>
        <w:contextualSpacing/>
        <w:rPr>
          <w:rFonts w:ascii="Georgia" w:hAnsi="Georgia"/>
          <w:color w:val="000000" w:themeColor="text1"/>
        </w:rPr>
      </w:pPr>
      <w:r w:rsidRPr="008A5E5C">
        <w:rPr>
          <w:rFonts w:ascii="Georgia" w:hAnsi="Georgia"/>
          <w:color w:val="000000" w:themeColor="text1"/>
        </w:rPr>
        <w:t>Usually Patrilineal</w:t>
      </w:r>
    </w:p>
    <w:p w14:paraId="564961C6" w14:textId="77777777" w:rsidR="00B307D8" w:rsidRPr="008A5E5C" w:rsidRDefault="008D2B20" w:rsidP="002B4D2E">
      <w:pPr>
        <w:numPr>
          <w:ilvl w:val="0"/>
          <w:numId w:val="4"/>
        </w:numPr>
        <w:contextualSpacing/>
        <w:rPr>
          <w:rFonts w:ascii="Georgia" w:hAnsi="Georgia"/>
          <w:color w:val="000000" w:themeColor="text1"/>
        </w:rPr>
      </w:pPr>
      <w:r w:rsidRPr="008A5E5C">
        <w:rPr>
          <w:rFonts w:ascii="Georgia" w:hAnsi="Georgia"/>
          <w:color w:val="000000" w:themeColor="text1"/>
        </w:rPr>
        <w:t>Mobile societies, little agriculture</w:t>
      </w:r>
    </w:p>
    <w:p w14:paraId="5838C9F6" w14:textId="77777777" w:rsidR="00B307D8" w:rsidRPr="008A5E5C" w:rsidRDefault="008D2B20" w:rsidP="002B4D2E">
      <w:pPr>
        <w:numPr>
          <w:ilvl w:val="0"/>
          <w:numId w:val="4"/>
        </w:numPr>
        <w:contextualSpacing/>
        <w:rPr>
          <w:rFonts w:ascii="Georgia" w:hAnsi="Georgia"/>
          <w:color w:val="000000" w:themeColor="text1"/>
        </w:rPr>
      </w:pPr>
      <w:r w:rsidRPr="008A5E5C">
        <w:rPr>
          <w:rFonts w:ascii="Georgia" w:hAnsi="Georgia"/>
          <w:color w:val="000000" w:themeColor="text1"/>
        </w:rPr>
        <w:t>Men hunted but less frequently than in the plains</w:t>
      </w:r>
    </w:p>
    <w:p w14:paraId="15A8C4D3" w14:textId="77777777" w:rsidR="00B307D8" w:rsidRPr="008A5E5C" w:rsidRDefault="008D2B20" w:rsidP="002B4D2E">
      <w:pPr>
        <w:numPr>
          <w:ilvl w:val="1"/>
          <w:numId w:val="4"/>
        </w:numPr>
        <w:contextualSpacing/>
        <w:rPr>
          <w:rFonts w:ascii="Georgia" w:hAnsi="Georgia"/>
          <w:color w:val="000000" w:themeColor="text1"/>
        </w:rPr>
      </w:pPr>
      <w:r w:rsidRPr="008A5E5C">
        <w:rPr>
          <w:rFonts w:ascii="Georgia" w:hAnsi="Georgia"/>
          <w:color w:val="000000" w:themeColor="text1"/>
        </w:rPr>
        <w:t>They thus also helped with gathering</w:t>
      </w:r>
    </w:p>
    <w:p w14:paraId="56CED428" w14:textId="3BBF2C50" w:rsidR="00291200" w:rsidRPr="008A5E5C" w:rsidRDefault="00291200" w:rsidP="006115B5">
      <w:pPr>
        <w:contextualSpacing/>
        <w:rPr>
          <w:rFonts w:ascii="Georgia" w:hAnsi="Georgia"/>
          <w:color w:val="000000" w:themeColor="text1"/>
        </w:rPr>
      </w:pPr>
    </w:p>
    <w:p w14:paraId="3013CB2F" w14:textId="1457B05F" w:rsidR="00291200" w:rsidRPr="008A5E5C" w:rsidRDefault="00291200" w:rsidP="006115B5">
      <w:pPr>
        <w:contextualSpacing/>
        <w:rPr>
          <w:rFonts w:ascii="Georgia" w:hAnsi="Georgia"/>
          <w:color w:val="000000" w:themeColor="text1"/>
        </w:rPr>
      </w:pPr>
      <w:r w:rsidRPr="008A5E5C">
        <w:rPr>
          <w:rFonts w:ascii="Georgia" w:hAnsi="Georgia"/>
          <w:color w:val="000000" w:themeColor="text1"/>
        </w:rPr>
        <w:t>Southwest</w:t>
      </w:r>
    </w:p>
    <w:p w14:paraId="3CCAE5B9" w14:textId="77777777" w:rsidR="00B307D8" w:rsidRPr="008A5E5C" w:rsidRDefault="008D2B20" w:rsidP="002B4D2E">
      <w:pPr>
        <w:numPr>
          <w:ilvl w:val="0"/>
          <w:numId w:val="5"/>
        </w:numPr>
        <w:contextualSpacing/>
        <w:rPr>
          <w:rFonts w:ascii="Georgia" w:hAnsi="Georgia"/>
          <w:color w:val="000000" w:themeColor="text1"/>
        </w:rPr>
      </w:pPr>
      <w:r w:rsidRPr="008A5E5C">
        <w:rPr>
          <w:rFonts w:ascii="Georgia" w:hAnsi="Georgia"/>
          <w:color w:val="000000" w:themeColor="text1"/>
        </w:rPr>
        <w:t>Matrilineal</w:t>
      </w:r>
    </w:p>
    <w:p w14:paraId="4EDBBD14" w14:textId="77777777" w:rsidR="00B307D8" w:rsidRPr="008A5E5C" w:rsidRDefault="008D2B20" w:rsidP="002B4D2E">
      <w:pPr>
        <w:numPr>
          <w:ilvl w:val="1"/>
          <w:numId w:val="5"/>
        </w:numPr>
        <w:contextualSpacing/>
        <w:rPr>
          <w:rFonts w:ascii="Georgia" w:hAnsi="Georgia"/>
          <w:color w:val="000000" w:themeColor="text1"/>
        </w:rPr>
      </w:pPr>
      <w:r w:rsidRPr="008A5E5C">
        <w:rPr>
          <w:rFonts w:ascii="Georgia" w:hAnsi="Georgia"/>
          <w:color w:val="000000" w:themeColor="text1"/>
        </w:rPr>
        <w:t>Property held and inherited through women</w:t>
      </w:r>
    </w:p>
    <w:p w14:paraId="5EF17E0F" w14:textId="77777777" w:rsidR="00B307D8" w:rsidRPr="008A5E5C" w:rsidRDefault="008D2B20" w:rsidP="002B4D2E">
      <w:pPr>
        <w:numPr>
          <w:ilvl w:val="0"/>
          <w:numId w:val="5"/>
        </w:numPr>
        <w:contextualSpacing/>
        <w:rPr>
          <w:rFonts w:ascii="Georgia" w:hAnsi="Georgia"/>
          <w:color w:val="000000" w:themeColor="text1"/>
        </w:rPr>
      </w:pPr>
      <w:r w:rsidRPr="008A5E5C">
        <w:rPr>
          <w:rFonts w:ascii="Georgia" w:hAnsi="Georgia"/>
          <w:color w:val="000000" w:themeColor="text1"/>
        </w:rPr>
        <w:t>Mostly agricultural</w:t>
      </w:r>
    </w:p>
    <w:p w14:paraId="717DDE76" w14:textId="77777777" w:rsidR="00B307D8" w:rsidRPr="008A5E5C" w:rsidRDefault="008D2B20" w:rsidP="002B4D2E">
      <w:pPr>
        <w:numPr>
          <w:ilvl w:val="1"/>
          <w:numId w:val="5"/>
        </w:numPr>
        <w:contextualSpacing/>
        <w:rPr>
          <w:rFonts w:ascii="Georgia" w:hAnsi="Georgia"/>
          <w:color w:val="000000" w:themeColor="text1"/>
        </w:rPr>
      </w:pPr>
      <w:r w:rsidRPr="008A5E5C">
        <w:rPr>
          <w:rFonts w:ascii="Georgia" w:hAnsi="Georgia"/>
          <w:color w:val="000000" w:themeColor="text1"/>
        </w:rPr>
        <w:t>Men usually the farmers</w:t>
      </w:r>
    </w:p>
    <w:p w14:paraId="04CC4CFB" w14:textId="77777777" w:rsidR="00B307D8" w:rsidRPr="008A5E5C" w:rsidRDefault="008D2B20" w:rsidP="002B4D2E">
      <w:pPr>
        <w:numPr>
          <w:ilvl w:val="0"/>
          <w:numId w:val="5"/>
        </w:numPr>
        <w:contextualSpacing/>
        <w:rPr>
          <w:rFonts w:ascii="Georgia" w:hAnsi="Georgia"/>
          <w:color w:val="000000" w:themeColor="text1"/>
        </w:rPr>
      </w:pPr>
      <w:r w:rsidRPr="008A5E5C">
        <w:rPr>
          <w:rFonts w:ascii="Georgia" w:hAnsi="Georgia"/>
          <w:color w:val="000000" w:themeColor="text1"/>
        </w:rPr>
        <w:t>Shared work tasks</w:t>
      </w:r>
    </w:p>
    <w:p w14:paraId="2CB1F341" w14:textId="77777777" w:rsidR="00B307D8" w:rsidRPr="008A5E5C" w:rsidRDefault="008D2B20" w:rsidP="002B4D2E">
      <w:pPr>
        <w:numPr>
          <w:ilvl w:val="1"/>
          <w:numId w:val="5"/>
        </w:numPr>
        <w:contextualSpacing/>
        <w:rPr>
          <w:rFonts w:ascii="Georgia" w:hAnsi="Georgia"/>
          <w:color w:val="000000" w:themeColor="text1"/>
        </w:rPr>
      </w:pPr>
      <w:r w:rsidRPr="008A5E5C">
        <w:rPr>
          <w:rFonts w:ascii="Georgia" w:hAnsi="Georgia"/>
          <w:color w:val="000000" w:themeColor="text1"/>
        </w:rPr>
        <w:t>Emphasis on balance and harmony</w:t>
      </w:r>
    </w:p>
    <w:p w14:paraId="41CDD5B0" w14:textId="77777777" w:rsidR="00B307D8" w:rsidRPr="008A5E5C" w:rsidRDefault="008D2B20" w:rsidP="002B4D2E">
      <w:pPr>
        <w:numPr>
          <w:ilvl w:val="0"/>
          <w:numId w:val="5"/>
        </w:numPr>
        <w:contextualSpacing/>
        <w:rPr>
          <w:rFonts w:ascii="Georgia" w:hAnsi="Georgia"/>
          <w:color w:val="000000" w:themeColor="text1"/>
        </w:rPr>
      </w:pPr>
      <w:r w:rsidRPr="008A5E5C">
        <w:rPr>
          <w:rFonts w:ascii="Georgia" w:hAnsi="Georgia"/>
          <w:color w:val="000000" w:themeColor="text1"/>
        </w:rPr>
        <w:t>Some gender divisions for certain tasks, like weaving and other crafts</w:t>
      </w:r>
    </w:p>
    <w:p w14:paraId="108B88F2" w14:textId="77777777" w:rsidR="00B307D8" w:rsidRPr="008A5E5C" w:rsidRDefault="008D2B20" w:rsidP="002B4D2E">
      <w:pPr>
        <w:numPr>
          <w:ilvl w:val="1"/>
          <w:numId w:val="5"/>
        </w:numPr>
        <w:contextualSpacing/>
        <w:rPr>
          <w:rFonts w:ascii="Georgia" w:hAnsi="Georgia"/>
          <w:color w:val="000000" w:themeColor="text1"/>
        </w:rPr>
      </w:pPr>
      <w:r w:rsidRPr="008A5E5C">
        <w:rPr>
          <w:rFonts w:ascii="Georgia" w:hAnsi="Georgia"/>
          <w:color w:val="000000" w:themeColor="text1"/>
        </w:rPr>
        <w:t>Varies by nation/tribe</w:t>
      </w:r>
    </w:p>
    <w:p w14:paraId="0315EB88" w14:textId="77777777" w:rsidR="00291200" w:rsidRPr="008A5E5C" w:rsidRDefault="00291200" w:rsidP="006115B5">
      <w:pPr>
        <w:contextualSpacing/>
        <w:rPr>
          <w:rFonts w:ascii="Georgia" w:hAnsi="Georgia"/>
          <w:color w:val="000000" w:themeColor="text1"/>
        </w:rPr>
      </w:pPr>
    </w:p>
    <w:p w14:paraId="46399D07" w14:textId="6A2F6DA3" w:rsidR="00291200" w:rsidRPr="008A5E5C" w:rsidRDefault="00D9684D" w:rsidP="006115B5">
      <w:pPr>
        <w:contextualSpacing/>
        <w:rPr>
          <w:rFonts w:ascii="Georgia" w:hAnsi="Georgia"/>
          <w:color w:val="000000" w:themeColor="text1"/>
        </w:rPr>
      </w:pPr>
      <w:r w:rsidRPr="008A5E5C">
        <w:rPr>
          <w:rFonts w:ascii="Georgia" w:hAnsi="Georgia"/>
          <w:color w:val="000000" w:themeColor="text1"/>
        </w:rPr>
        <w:t>California</w:t>
      </w:r>
      <w:r w:rsidR="007C2268" w:rsidRPr="008A5E5C">
        <w:rPr>
          <w:rFonts w:ascii="Georgia" w:hAnsi="Georgia"/>
          <w:color w:val="000000" w:themeColor="text1"/>
        </w:rPr>
        <w:t xml:space="preserve"> (</w:t>
      </w:r>
      <w:r w:rsidR="007568AA" w:rsidRPr="008A5E5C">
        <w:rPr>
          <w:rFonts w:ascii="Georgia" w:hAnsi="Georgia"/>
          <w:color w:val="000000" w:themeColor="text1"/>
        </w:rPr>
        <w:t>not the current state boundaries, see map</w:t>
      </w:r>
      <w:r w:rsidR="00FA6E86" w:rsidRPr="008A5E5C">
        <w:rPr>
          <w:rFonts w:ascii="Georgia" w:hAnsi="Georgia"/>
          <w:color w:val="000000" w:themeColor="text1"/>
        </w:rPr>
        <w:t xml:space="preserve"> below</w:t>
      </w:r>
      <w:r w:rsidR="007568AA" w:rsidRPr="008A5E5C">
        <w:rPr>
          <w:rFonts w:ascii="Georgia" w:hAnsi="Georgia"/>
          <w:color w:val="000000" w:themeColor="text1"/>
        </w:rPr>
        <w:t>)</w:t>
      </w:r>
      <w:r w:rsidR="007C2268" w:rsidRPr="008A5E5C">
        <w:rPr>
          <w:rFonts w:ascii="Georgia" w:hAnsi="Georgia"/>
          <w:color w:val="000000" w:themeColor="text1"/>
        </w:rPr>
        <w:t xml:space="preserve"> </w:t>
      </w:r>
    </w:p>
    <w:p w14:paraId="72EAA6A6" w14:textId="77777777" w:rsidR="00B307D8" w:rsidRPr="008A5E5C" w:rsidRDefault="008D2B20" w:rsidP="002B4D2E">
      <w:pPr>
        <w:numPr>
          <w:ilvl w:val="0"/>
          <w:numId w:val="6"/>
        </w:numPr>
        <w:contextualSpacing/>
        <w:rPr>
          <w:rFonts w:ascii="Georgia" w:hAnsi="Georgia"/>
          <w:color w:val="000000" w:themeColor="text1"/>
        </w:rPr>
      </w:pPr>
      <w:r w:rsidRPr="008A5E5C">
        <w:rPr>
          <w:rFonts w:ascii="Georgia" w:hAnsi="Georgia"/>
          <w:color w:val="000000" w:themeColor="text1"/>
        </w:rPr>
        <w:t>Great Variety, Type Depended on Region</w:t>
      </w:r>
    </w:p>
    <w:p w14:paraId="2F08358D" w14:textId="77777777" w:rsidR="00B307D8" w:rsidRPr="008A5E5C" w:rsidRDefault="008D2B20" w:rsidP="002B4D2E">
      <w:pPr>
        <w:numPr>
          <w:ilvl w:val="0"/>
          <w:numId w:val="6"/>
        </w:numPr>
        <w:contextualSpacing/>
        <w:rPr>
          <w:rFonts w:ascii="Georgia" w:hAnsi="Georgia"/>
          <w:color w:val="000000" w:themeColor="text1"/>
        </w:rPr>
      </w:pPr>
      <w:r w:rsidRPr="008A5E5C">
        <w:rPr>
          <w:rFonts w:ascii="Georgia" w:hAnsi="Georgia"/>
          <w:color w:val="000000" w:themeColor="text1"/>
        </w:rPr>
        <w:t>Many Bilineal Descent or Flexible family Structures</w:t>
      </w:r>
    </w:p>
    <w:p w14:paraId="68FB36D1" w14:textId="77777777" w:rsidR="00B307D8" w:rsidRPr="008A5E5C" w:rsidRDefault="008D2B20" w:rsidP="002B4D2E">
      <w:pPr>
        <w:numPr>
          <w:ilvl w:val="0"/>
          <w:numId w:val="6"/>
        </w:numPr>
        <w:contextualSpacing/>
        <w:rPr>
          <w:rFonts w:ascii="Georgia" w:hAnsi="Georgia"/>
          <w:color w:val="000000" w:themeColor="text1"/>
        </w:rPr>
      </w:pPr>
      <w:r w:rsidRPr="008A5E5C">
        <w:rPr>
          <w:rFonts w:ascii="Georgia" w:hAnsi="Georgia"/>
          <w:color w:val="000000" w:themeColor="text1"/>
        </w:rPr>
        <w:t>Seasonal movement, gathering and hunting</w:t>
      </w:r>
    </w:p>
    <w:p w14:paraId="0872CC8A" w14:textId="77777777" w:rsidR="00B307D8" w:rsidRPr="008A5E5C" w:rsidRDefault="008D2B20" w:rsidP="002B4D2E">
      <w:pPr>
        <w:numPr>
          <w:ilvl w:val="1"/>
          <w:numId w:val="6"/>
        </w:numPr>
        <w:contextualSpacing/>
        <w:rPr>
          <w:rFonts w:ascii="Georgia" w:hAnsi="Georgia"/>
          <w:color w:val="000000" w:themeColor="text1"/>
        </w:rPr>
      </w:pPr>
      <w:r w:rsidRPr="008A5E5C">
        <w:rPr>
          <w:rFonts w:ascii="Georgia" w:hAnsi="Georgia"/>
          <w:color w:val="000000" w:themeColor="text1"/>
        </w:rPr>
        <w:t>Fishing very important for some groups</w:t>
      </w:r>
    </w:p>
    <w:p w14:paraId="371D9117" w14:textId="77777777" w:rsidR="00B307D8" w:rsidRPr="008A5E5C" w:rsidRDefault="008D2B20" w:rsidP="002B4D2E">
      <w:pPr>
        <w:numPr>
          <w:ilvl w:val="0"/>
          <w:numId w:val="6"/>
        </w:numPr>
        <w:contextualSpacing/>
        <w:rPr>
          <w:rFonts w:ascii="Georgia" w:hAnsi="Georgia"/>
          <w:color w:val="000000" w:themeColor="text1"/>
        </w:rPr>
      </w:pPr>
      <w:r w:rsidRPr="008A5E5C">
        <w:rPr>
          <w:rFonts w:ascii="Georgia" w:hAnsi="Georgia"/>
          <w:color w:val="000000" w:themeColor="text1"/>
        </w:rPr>
        <w:t>Living in Bands (structured by family) versus larger groups</w:t>
      </w:r>
    </w:p>
    <w:p w14:paraId="0453F9B9" w14:textId="77777777" w:rsidR="00B307D8" w:rsidRPr="008A5E5C" w:rsidRDefault="008D2B20" w:rsidP="002B4D2E">
      <w:pPr>
        <w:numPr>
          <w:ilvl w:val="0"/>
          <w:numId w:val="6"/>
        </w:numPr>
        <w:contextualSpacing/>
        <w:rPr>
          <w:rFonts w:ascii="Georgia" w:hAnsi="Georgia"/>
          <w:color w:val="000000" w:themeColor="text1"/>
        </w:rPr>
      </w:pPr>
      <w:r w:rsidRPr="008A5E5C">
        <w:rPr>
          <w:rFonts w:ascii="Georgia" w:hAnsi="Georgia"/>
          <w:color w:val="000000" w:themeColor="text1"/>
        </w:rPr>
        <w:t>Some Clans or Moieties, again varied by group</w:t>
      </w:r>
    </w:p>
    <w:p w14:paraId="143831A4" w14:textId="59A8B700" w:rsidR="00D9684D" w:rsidRPr="008A5E5C" w:rsidRDefault="00D9684D" w:rsidP="006115B5">
      <w:pPr>
        <w:contextualSpacing/>
        <w:rPr>
          <w:rFonts w:ascii="Georgia" w:hAnsi="Georgia"/>
          <w:color w:val="000000" w:themeColor="text1"/>
        </w:rPr>
      </w:pPr>
    </w:p>
    <w:p w14:paraId="7D89BA65" w14:textId="078BF3CB" w:rsidR="00BF0CFC" w:rsidRPr="008A5E5C" w:rsidRDefault="00BF0CFC" w:rsidP="006115B5">
      <w:pPr>
        <w:contextualSpacing/>
        <w:rPr>
          <w:rFonts w:ascii="Georgia" w:hAnsi="Georgia"/>
          <w:color w:val="000000" w:themeColor="text1"/>
        </w:rPr>
      </w:pPr>
      <w:r w:rsidRPr="008A5E5C">
        <w:rPr>
          <w:rFonts w:ascii="Georgia" w:hAnsi="Georgia"/>
          <w:color w:val="000000" w:themeColor="text1"/>
        </w:rPr>
        <w:t>Northwest Coast</w:t>
      </w:r>
    </w:p>
    <w:p w14:paraId="5F003C68" w14:textId="44FFA73A" w:rsidR="00B307D8" w:rsidRPr="008A5E5C" w:rsidRDefault="008D2B20" w:rsidP="002B4D2E">
      <w:pPr>
        <w:numPr>
          <w:ilvl w:val="0"/>
          <w:numId w:val="7"/>
        </w:numPr>
        <w:contextualSpacing/>
        <w:rPr>
          <w:rFonts w:ascii="Georgia" w:hAnsi="Georgia"/>
          <w:color w:val="000000" w:themeColor="text1"/>
        </w:rPr>
      </w:pPr>
      <w:r w:rsidRPr="008A5E5C">
        <w:rPr>
          <w:rFonts w:ascii="Georgia" w:hAnsi="Georgia"/>
          <w:color w:val="000000" w:themeColor="text1"/>
        </w:rPr>
        <w:t xml:space="preserve">Varied by nation/tribe: </w:t>
      </w:r>
      <w:r w:rsidR="00D814F2" w:rsidRPr="008A5E5C">
        <w:rPr>
          <w:rFonts w:ascii="Georgia" w:hAnsi="Georgia"/>
          <w:color w:val="000000" w:themeColor="text1"/>
        </w:rPr>
        <w:t>bilineal, matrilineal, patrilineal</w:t>
      </w:r>
      <w:r w:rsidRPr="008A5E5C">
        <w:rPr>
          <w:rFonts w:ascii="Georgia" w:hAnsi="Georgia"/>
          <w:color w:val="000000" w:themeColor="text1"/>
        </w:rPr>
        <w:t xml:space="preserve"> </w:t>
      </w:r>
    </w:p>
    <w:p w14:paraId="271A4DAE" w14:textId="77777777" w:rsidR="00B307D8" w:rsidRPr="008A5E5C" w:rsidRDefault="008D2B20" w:rsidP="002B4D2E">
      <w:pPr>
        <w:numPr>
          <w:ilvl w:val="0"/>
          <w:numId w:val="7"/>
        </w:numPr>
        <w:contextualSpacing/>
        <w:rPr>
          <w:rFonts w:ascii="Georgia" w:hAnsi="Georgia"/>
          <w:color w:val="000000" w:themeColor="text1"/>
        </w:rPr>
      </w:pPr>
      <w:r w:rsidRPr="008A5E5C">
        <w:rPr>
          <w:rFonts w:ascii="Georgia" w:hAnsi="Georgia"/>
          <w:color w:val="000000" w:themeColor="text1"/>
        </w:rPr>
        <w:t>Foraging but also trade/commerce societies</w:t>
      </w:r>
    </w:p>
    <w:p w14:paraId="3722D544" w14:textId="77777777" w:rsidR="00B307D8" w:rsidRPr="008A5E5C" w:rsidRDefault="008D2B20" w:rsidP="002B4D2E">
      <w:pPr>
        <w:numPr>
          <w:ilvl w:val="0"/>
          <w:numId w:val="7"/>
        </w:numPr>
        <w:contextualSpacing/>
        <w:rPr>
          <w:rFonts w:ascii="Georgia" w:hAnsi="Georgia"/>
          <w:color w:val="000000" w:themeColor="text1"/>
        </w:rPr>
      </w:pPr>
      <w:r w:rsidRPr="008A5E5C">
        <w:rPr>
          <w:rFonts w:ascii="Georgia" w:hAnsi="Georgia"/>
          <w:color w:val="000000" w:themeColor="text1"/>
        </w:rPr>
        <w:t>Clans and kinship alliances very important</w:t>
      </w:r>
    </w:p>
    <w:p w14:paraId="4E5C6F5D" w14:textId="77777777" w:rsidR="00B307D8" w:rsidRPr="008A5E5C" w:rsidRDefault="008D2B20" w:rsidP="002B4D2E">
      <w:pPr>
        <w:numPr>
          <w:ilvl w:val="0"/>
          <w:numId w:val="7"/>
        </w:numPr>
        <w:contextualSpacing/>
        <w:rPr>
          <w:rFonts w:ascii="Georgia" w:hAnsi="Georgia"/>
          <w:color w:val="000000" w:themeColor="text1"/>
        </w:rPr>
      </w:pPr>
      <w:r w:rsidRPr="008A5E5C">
        <w:rPr>
          <w:rFonts w:ascii="Georgia" w:hAnsi="Georgia"/>
          <w:color w:val="000000" w:themeColor="text1"/>
        </w:rPr>
        <w:t>Very hierarchical societies, but not in terms of gender</w:t>
      </w:r>
    </w:p>
    <w:p w14:paraId="4B291E92" w14:textId="77777777" w:rsidR="00B307D8" w:rsidRPr="008A5E5C" w:rsidRDefault="008D2B20" w:rsidP="002B4D2E">
      <w:pPr>
        <w:numPr>
          <w:ilvl w:val="0"/>
          <w:numId w:val="7"/>
        </w:numPr>
        <w:contextualSpacing/>
        <w:rPr>
          <w:rFonts w:ascii="Georgia" w:hAnsi="Georgia"/>
          <w:color w:val="000000" w:themeColor="text1"/>
        </w:rPr>
      </w:pPr>
      <w:r w:rsidRPr="008A5E5C">
        <w:rPr>
          <w:rFonts w:ascii="Georgia" w:hAnsi="Georgia"/>
          <w:color w:val="000000" w:themeColor="text1"/>
        </w:rPr>
        <w:t>Men traded, women handled negotiations and finances</w:t>
      </w:r>
    </w:p>
    <w:p w14:paraId="1F145C09" w14:textId="495457E3" w:rsidR="00BF0CFC" w:rsidRPr="008A5E5C" w:rsidRDefault="00BF0CFC" w:rsidP="006115B5">
      <w:pPr>
        <w:contextualSpacing/>
        <w:rPr>
          <w:rFonts w:ascii="Georgia" w:hAnsi="Georgia"/>
          <w:color w:val="000000" w:themeColor="text1"/>
        </w:rPr>
      </w:pPr>
    </w:p>
    <w:p w14:paraId="6C3FB317" w14:textId="11697351" w:rsidR="00B307D8" w:rsidRDefault="008D2B20" w:rsidP="00515EB5">
      <w:pPr>
        <w:contextualSpacing/>
        <w:rPr>
          <w:rFonts w:ascii="Georgia" w:hAnsi="Georgia"/>
          <w:color w:val="000000" w:themeColor="text1"/>
        </w:rPr>
      </w:pPr>
      <w:r w:rsidRPr="008A5E5C">
        <w:rPr>
          <w:rFonts w:ascii="Georgia" w:hAnsi="Georgia"/>
          <w:color w:val="000000" w:themeColor="text1"/>
        </w:rPr>
        <w:t>Most nations/tribes did not look down on pre-marital sex</w:t>
      </w:r>
      <w:r w:rsidR="00515EB5" w:rsidRPr="008A5E5C">
        <w:rPr>
          <w:rFonts w:ascii="Georgia" w:hAnsi="Georgia"/>
          <w:color w:val="000000" w:themeColor="text1"/>
        </w:rPr>
        <w:t xml:space="preserve">.  </w:t>
      </w:r>
      <w:r w:rsidRPr="008A5E5C">
        <w:rPr>
          <w:rFonts w:ascii="Georgia" w:hAnsi="Georgia"/>
          <w:color w:val="000000" w:themeColor="text1"/>
        </w:rPr>
        <w:t>Women usually had more options in marriage matches, unlike more patriarchal Europe at the time</w:t>
      </w:r>
      <w:r w:rsidR="00515EB5" w:rsidRPr="008A5E5C">
        <w:rPr>
          <w:rFonts w:ascii="Georgia" w:hAnsi="Georgia"/>
          <w:color w:val="000000" w:themeColor="text1"/>
        </w:rPr>
        <w:t xml:space="preserve">.  </w:t>
      </w:r>
      <w:r w:rsidRPr="008A5E5C">
        <w:rPr>
          <w:rFonts w:ascii="Georgia" w:hAnsi="Georgia"/>
          <w:color w:val="000000" w:themeColor="text1"/>
        </w:rPr>
        <w:t xml:space="preserve">Some </w:t>
      </w:r>
      <w:r w:rsidRPr="008A5E5C">
        <w:rPr>
          <w:rFonts w:ascii="Georgia" w:hAnsi="Georgia"/>
          <w:color w:val="000000" w:themeColor="text1"/>
        </w:rPr>
        <w:lastRenderedPageBreak/>
        <w:t>societies allowed men to marry more than one woman</w:t>
      </w:r>
      <w:r w:rsidR="00515EB5" w:rsidRPr="008A5E5C">
        <w:rPr>
          <w:rFonts w:ascii="Georgia" w:hAnsi="Georgia"/>
          <w:color w:val="000000" w:themeColor="text1"/>
        </w:rPr>
        <w:t xml:space="preserve">.  </w:t>
      </w:r>
      <w:r w:rsidRPr="008A5E5C">
        <w:rPr>
          <w:rFonts w:ascii="Georgia" w:hAnsi="Georgia"/>
          <w:color w:val="000000" w:themeColor="text1"/>
        </w:rPr>
        <w:t>Divorce was generally acceptable and not stigmatized</w:t>
      </w:r>
      <w:r w:rsidR="00515EB5" w:rsidRPr="008A5E5C">
        <w:rPr>
          <w:rFonts w:ascii="Georgia" w:hAnsi="Georgia"/>
          <w:color w:val="000000" w:themeColor="text1"/>
        </w:rPr>
        <w:t xml:space="preserve">.  </w:t>
      </w:r>
      <w:r w:rsidRPr="008A5E5C">
        <w:rPr>
          <w:rFonts w:ascii="Georgia" w:hAnsi="Georgia"/>
          <w:color w:val="000000" w:themeColor="text1"/>
        </w:rPr>
        <w:t>In matrilineal societies men often had to return to their own families/clans since women owned the property</w:t>
      </w:r>
      <w:r w:rsidR="00515EB5" w:rsidRPr="008A5E5C">
        <w:rPr>
          <w:rFonts w:ascii="Georgia" w:hAnsi="Georgia"/>
          <w:color w:val="000000" w:themeColor="text1"/>
        </w:rPr>
        <w:t>.</w:t>
      </w:r>
    </w:p>
    <w:p w14:paraId="15799F67" w14:textId="4E2FA4C7" w:rsidR="003D0D97" w:rsidRDefault="003D0D97" w:rsidP="00515EB5">
      <w:pPr>
        <w:contextualSpacing/>
        <w:rPr>
          <w:rFonts w:ascii="Georgia" w:hAnsi="Georgia"/>
          <w:color w:val="000000" w:themeColor="text1"/>
        </w:rPr>
      </w:pPr>
    </w:p>
    <w:p w14:paraId="14D1447B" w14:textId="3DB1F317" w:rsidR="006116C9" w:rsidRPr="00C070B6" w:rsidRDefault="00C070B6" w:rsidP="00515EB5">
      <w:pPr>
        <w:contextualSpacing/>
        <w:rPr>
          <w:rFonts w:ascii="Georgia" w:hAnsi="Georgia"/>
          <w:b/>
          <w:color w:val="000000" w:themeColor="text1"/>
        </w:rPr>
      </w:pPr>
      <w:r w:rsidRPr="00C070B6">
        <w:rPr>
          <w:rFonts w:ascii="Georgia" w:hAnsi="Georgia"/>
          <w:b/>
          <w:color w:val="000000" w:themeColor="text1"/>
        </w:rPr>
        <w:t>Native Culture Groups</w:t>
      </w:r>
    </w:p>
    <w:tbl>
      <w:tblPr>
        <w:tblStyle w:val="TableGrid"/>
        <w:tblW w:w="0" w:type="auto"/>
        <w:tblLook w:val="04A0" w:firstRow="1" w:lastRow="0" w:firstColumn="1" w:lastColumn="0" w:noHBand="0" w:noVBand="1"/>
      </w:tblPr>
      <w:tblGrid>
        <w:gridCol w:w="9576"/>
      </w:tblGrid>
      <w:tr w:rsidR="007E305C" w14:paraId="0E260CCB" w14:textId="77777777" w:rsidTr="007E305C">
        <w:tc>
          <w:tcPr>
            <w:tcW w:w="9576" w:type="dxa"/>
          </w:tcPr>
          <w:p w14:paraId="5B05F21C" w14:textId="071DAAFF" w:rsidR="007E305C" w:rsidRDefault="007E305C" w:rsidP="001239AA">
            <w:pPr>
              <w:contextualSpacing/>
              <w:jc w:val="center"/>
              <w:rPr>
                <w:rFonts w:ascii="Georgia" w:hAnsi="Georgia"/>
                <w:color w:val="FF0000"/>
              </w:rPr>
            </w:pPr>
            <w:r>
              <w:rPr>
                <w:rFonts w:ascii="Georgia" w:hAnsi="Georgia"/>
                <w:noProof/>
                <w:color w:val="FF0000"/>
              </w:rPr>
              <w:drawing>
                <wp:inline distT="0" distB="0" distL="0" distR="0" wp14:anchorId="18359F4D" wp14:editId="2DD8E6DA">
                  <wp:extent cx="5864034" cy="6551930"/>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19 at 1.11.37 PM.png"/>
                          <pic:cNvPicPr/>
                        </pic:nvPicPr>
                        <pic:blipFill>
                          <a:blip r:embed="rId11">
                            <a:extLst>
                              <a:ext uri="{28A0092B-C50C-407E-A947-70E740481C1C}">
                                <a14:useLocalDpi xmlns:a14="http://schemas.microsoft.com/office/drawing/2010/main" val="0"/>
                              </a:ext>
                            </a:extLst>
                          </a:blip>
                          <a:stretch>
                            <a:fillRect/>
                          </a:stretch>
                        </pic:blipFill>
                        <pic:spPr>
                          <a:xfrm>
                            <a:off x="0" y="0"/>
                            <a:ext cx="5864034" cy="6551930"/>
                          </a:xfrm>
                          <a:prstGeom prst="rect">
                            <a:avLst/>
                          </a:prstGeom>
                        </pic:spPr>
                      </pic:pic>
                    </a:graphicData>
                  </a:graphic>
                </wp:inline>
              </w:drawing>
            </w:r>
          </w:p>
        </w:tc>
      </w:tr>
    </w:tbl>
    <w:p w14:paraId="1FCF0BAE" w14:textId="2442CC5B" w:rsidR="001239AA" w:rsidRPr="008A5E5C" w:rsidRDefault="001239AA" w:rsidP="001239AA">
      <w:pPr>
        <w:contextualSpacing/>
        <w:jc w:val="center"/>
        <w:rPr>
          <w:rFonts w:ascii="Georgia" w:hAnsi="Georgia"/>
          <w:color w:val="FF0000"/>
        </w:rPr>
      </w:pPr>
    </w:p>
    <w:p w14:paraId="1C81768A" w14:textId="47B96222" w:rsidR="00097083" w:rsidRPr="008A5E5C" w:rsidRDefault="007E1062" w:rsidP="006115B5">
      <w:pPr>
        <w:contextualSpacing/>
        <w:rPr>
          <w:rFonts w:ascii="Georgia" w:hAnsi="Georgia"/>
          <w:i/>
          <w:color w:val="000000" w:themeColor="text1"/>
          <w:sz w:val="20"/>
          <w:szCs w:val="20"/>
        </w:rPr>
      </w:pPr>
      <w:r w:rsidRPr="008A5E5C">
        <w:rPr>
          <w:rFonts w:ascii="Georgia" w:hAnsi="Georgia"/>
          <w:i/>
          <w:color w:val="000000" w:themeColor="text1"/>
          <w:sz w:val="20"/>
          <w:szCs w:val="20"/>
        </w:rPr>
        <w:t>Source</w:t>
      </w:r>
      <w:r w:rsidRPr="008A5E5C">
        <w:rPr>
          <w:rFonts w:ascii="Georgia" w:hAnsi="Georgia"/>
          <w:color w:val="000000" w:themeColor="text1"/>
          <w:sz w:val="20"/>
          <w:szCs w:val="20"/>
        </w:rPr>
        <w:t>: https://media.nationalgeographic.org/assets/photos/000/315/31539.jpg</w:t>
      </w:r>
    </w:p>
    <w:p w14:paraId="7B846336" w14:textId="3B3CE286" w:rsidR="0024647B" w:rsidRDefault="0024647B" w:rsidP="0024647B">
      <w:pPr>
        <w:contextualSpacing/>
        <w:rPr>
          <w:rFonts w:ascii="Georgia" w:hAnsi="Georgia"/>
          <w:color w:val="000000" w:themeColor="text1"/>
        </w:rPr>
      </w:pPr>
    </w:p>
    <w:p w14:paraId="29CAFF3B" w14:textId="7E63ADDA" w:rsidR="006116C9" w:rsidRDefault="006116C9" w:rsidP="0024647B">
      <w:pPr>
        <w:contextualSpacing/>
        <w:rPr>
          <w:rFonts w:ascii="Georgia" w:hAnsi="Georgia"/>
          <w:color w:val="000000" w:themeColor="text1"/>
        </w:rPr>
      </w:pPr>
    </w:p>
    <w:p w14:paraId="5111727D" w14:textId="77777777" w:rsidR="00C070B6" w:rsidRPr="008A5E5C" w:rsidRDefault="00C070B6" w:rsidP="0024647B">
      <w:pPr>
        <w:contextualSpacing/>
        <w:rPr>
          <w:rFonts w:ascii="Georgia" w:hAnsi="Georgia"/>
          <w:color w:val="000000" w:themeColor="text1"/>
        </w:rPr>
      </w:pPr>
    </w:p>
    <w:p w14:paraId="20DF048E" w14:textId="77777777" w:rsidR="0024647B" w:rsidRPr="008A5E5C" w:rsidRDefault="0024647B" w:rsidP="0024647B">
      <w:pPr>
        <w:contextualSpacing/>
        <w:rPr>
          <w:rFonts w:ascii="Georgia" w:hAnsi="Georgia"/>
          <w:color w:val="000000" w:themeColor="text1"/>
        </w:rPr>
      </w:pPr>
      <w:r w:rsidRPr="008A5E5C">
        <w:rPr>
          <w:rFonts w:ascii="Georgia" w:hAnsi="Georgia"/>
          <w:color w:val="000000" w:themeColor="text1"/>
        </w:rPr>
        <w:t>Questions for Students:</w:t>
      </w:r>
    </w:p>
    <w:p w14:paraId="26BE91D5" w14:textId="77777777" w:rsidR="0024647B" w:rsidRPr="008A5E5C" w:rsidRDefault="0024647B" w:rsidP="002B4D2E">
      <w:pPr>
        <w:pStyle w:val="ListParagraph"/>
        <w:numPr>
          <w:ilvl w:val="0"/>
          <w:numId w:val="9"/>
        </w:numPr>
        <w:rPr>
          <w:rFonts w:ascii="Georgia" w:hAnsi="Georgia"/>
          <w:color w:val="000000" w:themeColor="text1"/>
        </w:rPr>
      </w:pPr>
      <w:r w:rsidRPr="008A5E5C">
        <w:rPr>
          <w:rFonts w:ascii="Georgia" w:hAnsi="Georgia"/>
          <w:color w:val="000000" w:themeColor="text1"/>
        </w:rPr>
        <w:t>Describe gender roles in each culture area/group.</w:t>
      </w:r>
    </w:p>
    <w:p w14:paraId="77ED4E79" w14:textId="77777777" w:rsidR="0024647B" w:rsidRPr="008A5E5C" w:rsidRDefault="0024647B" w:rsidP="002B4D2E">
      <w:pPr>
        <w:pStyle w:val="ListParagraph"/>
        <w:numPr>
          <w:ilvl w:val="0"/>
          <w:numId w:val="9"/>
        </w:numPr>
        <w:rPr>
          <w:rFonts w:ascii="Georgia" w:hAnsi="Georgia"/>
          <w:color w:val="000000" w:themeColor="text1"/>
        </w:rPr>
      </w:pPr>
      <w:r w:rsidRPr="008A5E5C">
        <w:rPr>
          <w:rFonts w:ascii="Georgia" w:hAnsi="Georgia"/>
          <w:color w:val="000000" w:themeColor="text1"/>
        </w:rPr>
        <w:t>What practices did many tribes have in common?</w:t>
      </w:r>
    </w:p>
    <w:p w14:paraId="08C7FEBE" w14:textId="77777777" w:rsidR="0024647B" w:rsidRPr="008A5E5C" w:rsidRDefault="0024647B" w:rsidP="006115B5">
      <w:pPr>
        <w:contextualSpacing/>
        <w:rPr>
          <w:rFonts w:ascii="Georgia" w:hAnsi="Georgia"/>
          <w:color w:val="000000" w:themeColor="text1"/>
        </w:rPr>
      </w:pPr>
    </w:p>
    <w:p w14:paraId="67E2B4A8" w14:textId="77777777" w:rsidR="007E1062" w:rsidRPr="008A5E5C" w:rsidRDefault="007E1062" w:rsidP="006115B5">
      <w:pPr>
        <w:contextualSpacing/>
        <w:rPr>
          <w:rFonts w:ascii="Georgia" w:hAnsi="Georgia"/>
          <w:color w:val="000000" w:themeColor="text1"/>
        </w:rPr>
      </w:pPr>
    </w:p>
    <w:p w14:paraId="65FAB44E" w14:textId="4CE49748" w:rsidR="006115B5" w:rsidRPr="008A5E5C" w:rsidRDefault="00B67E40" w:rsidP="006115B5">
      <w:pPr>
        <w:contextualSpacing/>
        <w:rPr>
          <w:rFonts w:ascii="Georgia" w:hAnsi="Georgia"/>
          <w:color w:val="000000" w:themeColor="text1"/>
        </w:rPr>
      </w:pPr>
      <w:r w:rsidRPr="008A5E5C">
        <w:rPr>
          <w:rFonts w:ascii="Georgia" w:hAnsi="Georgia"/>
          <w:b/>
          <w:color w:val="000000" w:themeColor="text1"/>
        </w:rPr>
        <w:t>T</w:t>
      </w:r>
      <w:r w:rsidR="002B7BAA" w:rsidRPr="008A5E5C">
        <w:rPr>
          <w:rFonts w:ascii="Georgia" w:hAnsi="Georgia"/>
          <w:b/>
          <w:color w:val="000000" w:themeColor="text1"/>
        </w:rPr>
        <w:t>oypurina</w:t>
      </w:r>
    </w:p>
    <w:p w14:paraId="201FEFF8" w14:textId="53DB0948" w:rsidR="001B44C7" w:rsidRPr="008A5E5C" w:rsidRDefault="00557125" w:rsidP="006115B5">
      <w:pPr>
        <w:contextualSpacing/>
        <w:rPr>
          <w:rFonts w:ascii="Georgia" w:hAnsi="Georgia"/>
          <w:color w:val="FF0000"/>
        </w:rPr>
      </w:pPr>
      <w:r w:rsidRPr="008A5E5C">
        <w:rPr>
          <w:rFonts w:ascii="Georgia" w:hAnsi="Georgia"/>
          <w:color w:val="000000" w:themeColor="text1"/>
        </w:rPr>
        <w:t xml:space="preserve">In the late-1700s Spain </w:t>
      </w:r>
      <w:r w:rsidR="00274244" w:rsidRPr="008A5E5C">
        <w:rPr>
          <w:rFonts w:ascii="Georgia" w:hAnsi="Georgia"/>
          <w:color w:val="000000" w:themeColor="text1"/>
        </w:rPr>
        <w:t>attempted to take-over the area we now</w:t>
      </w:r>
      <w:r w:rsidR="00422EFD" w:rsidRPr="008A5E5C">
        <w:rPr>
          <w:rFonts w:ascii="Georgia" w:hAnsi="Georgia"/>
          <w:color w:val="000000" w:themeColor="text1"/>
        </w:rPr>
        <w:t xml:space="preserve"> call the state of California</w:t>
      </w:r>
      <w:r w:rsidR="00591E6E" w:rsidRPr="008A5E5C">
        <w:rPr>
          <w:rFonts w:ascii="Georgia" w:hAnsi="Georgia"/>
          <w:color w:val="000000" w:themeColor="text1"/>
        </w:rPr>
        <w:t xml:space="preserve"> and make it part of their empire</w:t>
      </w:r>
      <w:r w:rsidR="00C9418A" w:rsidRPr="008A5E5C">
        <w:rPr>
          <w:rFonts w:ascii="Georgia" w:hAnsi="Georgia"/>
          <w:color w:val="000000" w:themeColor="text1"/>
        </w:rPr>
        <w:t xml:space="preserve">.  </w:t>
      </w:r>
      <w:r w:rsidR="00591E6E" w:rsidRPr="008A5E5C">
        <w:rPr>
          <w:rFonts w:ascii="Georgia" w:hAnsi="Georgia"/>
          <w:color w:val="000000" w:themeColor="text1"/>
        </w:rPr>
        <w:t xml:space="preserve">Three types of </w:t>
      </w:r>
      <w:r w:rsidR="00750AEC" w:rsidRPr="008A5E5C">
        <w:rPr>
          <w:rFonts w:ascii="Georgia" w:hAnsi="Georgia"/>
          <w:color w:val="000000" w:themeColor="text1"/>
        </w:rPr>
        <w:t xml:space="preserve">institutions were established: missions, pueblos, and presidios.  </w:t>
      </w:r>
      <w:r w:rsidR="006620F7" w:rsidRPr="008A5E5C">
        <w:rPr>
          <w:rFonts w:ascii="Georgia" w:hAnsi="Georgia"/>
          <w:color w:val="000000" w:themeColor="text1"/>
        </w:rPr>
        <w:t>Pueblos were towns for Spanish-speaking settlers and their families.  Presidios were military forts.  And m</w:t>
      </w:r>
      <w:r w:rsidR="003259EA" w:rsidRPr="008A5E5C">
        <w:rPr>
          <w:rFonts w:ascii="Georgia" w:hAnsi="Georgia"/>
          <w:color w:val="000000" w:themeColor="text1"/>
        </w:rPr>
        <w:t xml:space="preserve">issions </w:t>
      </w:r>
      <w:r w:rsidR="006620F7" w:rsidRPr="008A5E5C">
        <w:rPr>
          <w:rFonts w:ascii="Georgia" w:hAnsi="Georgia"/>
          <w:color w:val="000000" w:themeColor="text1"/>
        </w:rPr>
        <w:t xml:space="preserve">were set up to convert native people to Catholicism.  </w:t>
      </w:r>
      <w:r w:rsidR="00F7669E" w:rsidRPr="008A5E5C">
        <w:rPr>
          <w:rFonts w:ascii="Georgia" w:hAnsi="Georgia"/>
          <w:color w:val="000000" w:themeColor="text1"/>
        </w:rPr>
        <w:t xml:space="preserve">Mission San Gabriel Arcángel, in today’s Los Angeles, was founded in 1771.   </w:t>
      </w:r>
      <w:r w:rsidR="00F105B5" w:rsidRPr="008A5E5C">
        <w:rPr>
          <w:rFonts w:ascii="Georgia" w:hAnsi="Georgia"/>
          <w:color w:val="000000" w:themeColor="text1"/>
        </w:rPr>
        <w:t>The Spanish speakers renamed the local Tongva</w:t>
      </w:r>
      <w:r w:rsidR="00D04B5C" w:rsidRPr="008A5E5C">
        <w:rPr>
          <w:rFonts w:ascii="Georgia" w:hAnsi="Georgia"/>
          <w:color w:val="000000" w:themeColor="text1"/>
        </w:rPr>
        <w:t xml:space="preserve"> (also called Kizh)</w:t>
      </w:r>
      <w:r w:rsidR="00F105B5" w:rsidRPr="008A5E5C">
        <w:rPr>
          <w:rFonts w:ascii="Georgia" w:hAnsi="Georgia"/>
          <w:color w:val="000000" w:themeColor="text1"/>
        </w:rPr>
        <w:t xml:space="preserve"> people Gabrieliños, after the mission.  </w:t>
      </w:r>
      <w:r w:rsidR="00F7669E" w:rsidRPr="008A5E5C">
        <w:rPr>
          <w:rFonts w:ascii="Georgia" w:hAnsi="Georgia"/>
          <w:color w:val="000000" w:themeColor="text1"/>
        </w:rPr>
        <w:t>Just 14</w:t>
      </w:r>
      <w:r w:rsidR="003259EA" w:rsidRPr="008A5E5C">
        <w:rPr>
          <w:rFonts w:ascii="Georgia" w:hAnsi="Georgia"/>
          <w:color w:val="000000" w:themeColor="text1"/>
        </w:rPr>
        <w:t xml:space="preserve"> years after it was established, </w:t>
      </w:r>
      <w:r w:rsidR="00F105B5" w:rsidRPr="008A5E5C">
        <w:rPr>
          <w:rFonts w:ascii="Georgia" w:hAnsi="Georgia"/>
          <w:color w:val="000000" w:themeColor="text1"/>
        </w:rPr>
        <w:t>a group of these local natives planned an uprising against the mission.  One of the leaders was a woman named Toypurina</w:t>
      </w:r>
      <w:r w:rsidR="008F10D5" w:rsidRPr="008A5E5C">
        <w:rPr>
          <w:rFonts w:ascii="Georgia" w:hAnsi="Georgia"/>
          <w:color w:val="000000" w:themeColor="text1"/>
        </w:rPr>
        <w:t>, a</w:t>
      </w:r>
      <w:r w:rsidR="002428BB" w:rsidRPr="008A5E5C">
        <w:rPr>
          <w:rFonts w:ascii="Georgia" w:hAnsi="Georgia"/>
          <w:color w:val="000000" w:themeColor="text1"/>
        </w:rPr>
        <w:t>n</w:t>
      </w:r>
      <w:r w:rsidR="008F10D5" w:rsidRPr="008A5E5C">
        <w:rPr>
          <w:rFonts w:ascii="Georgia" w:hAnsi="Georgia"/>
          <w:color w:val="000000" w:themeColor="text1"/>
        </w:rPr>
        <w:t xml:space="preserve"> </w:t>
      </w:r>
      <w:r w:rsidR="006F5C1D" w:rsidRPr="008A5E5C">
        <w:rPr>
          <w:rFonts w:ascii="Georgia" w:hAnsi="Georgia"/>
          <w:color w:val="000000" w:themeColor="text1"/>
        </w:rPr>
        <w:t>influential</w:t>
      </w:r>
      <w:r w:rsidR="008F10D5" w:rsidRPr="008A5E5C">
        <w:rPr>
          <w:rFonts w:ascii="Georgia" w:hAnsi="Georgia"/>
          <w:color w:val="000000" w:themeColor="text1"/>
        </w:rPr>
        <w:t xml:space="preserve"> </w:t>
      </w:r>
      <w:r w:rsidR="00AD1465" w:rsidRPr="008A5E5C">
        <w:rPr>
          <w:rFonts w:ascii="Georgia" w:hAnsi="Georgia"/>
          <w:color w:val="000000" w:themeColor="text1"/>
        </w:rPr>
        <w:t xml:space="preserve">local native </w:t>
      </w:r>
      <w:r w:rsidR="008F10D5" w:rsidRPr="008A5E5C">
        <w:rPr>
          <w:rFonts w:ascii="Georgia" w:hAnsi="Georgia"/>
          <w:color w:val="000000" w:themeColor="text1"/>
        </w:rPr>
        <w:t>spiritual leader</w:t>
      </w:r>
      <w:r w:rsidR="00F105B5" w:rsidRPr="008A5E5C">
        <w:rPr>
          <w:rFonts w:ascii="Georgia" w:hAnsi="Georgia"/>
          <w:color w:val="000000" w:themeColor="text1"/>
        </w:rPr>
        <w:t>.</w:t>
      </w:r>
      <w:r w:rsidR="004C104A" w:rsidRPr="008A5E5C">
        <w:rPr>
          <w:rFonts w:ascii="Georgia" w:hAnsi="Georgia"/>
          <w:color w:val="000000" w:themeColor="text1"/>
        </w:rPr>
        <w:t xml:space="preserve">  She and three </w:t>
      </w:r>
      <w:r w:rsidR="00AD1465" w:rsidRPr="008A5E5C">
        <w:rPr>
          <w:rFonts w:ascii="Georgia" w:hAnsi="Georgia"/>
          <w:color w:val="000000" w:themeColor="text1"/>
        </w:rPr>
        <w:t xml:space="preserve">Tongva </w:t>
      </w:r>
      <w:r w:rsidR="004C104A" w:rsidRPr="008A5E5C">
        <w:rPr>
          <w:rFonts w:ascii="Georgia" w:hAnsi="Georgia"/>
          <w:color w:val="000000" w:themeColor="text1"/>
        </w:rPr>
        <w:t>men were brought to trial by the Spanish after they stopped the revolt.</w:t>
      </w:r>
    </w:p>
    <w:p w14:paraId="2E7B7AA0" w14:textId="77777777" w:rsidR="002B7BAA" w:rsidRPr="008A5E5C" w:rsidRDefault="002B7BAA" w:rsidP="006115B5">
      <w:pPr>
        <w:contextualSpacing/>
        <w:rPr>
          <w:rFonts w:ascii="Georgia" w:hAnsi="Georgia"/>
        </w:rPr>
      </w:pPr>
    </w:p>
    <w:p w14:paraId="7D020EC4" w14:textId="77777777" w:rsidR="009E4446" w:rsidRPr="008A5E5C" w:rsidRDefault="00E06CF1" w:rsidP="00B20D0E">
      <w:pPr>
        <w:contextualSpacing/>
        <w:rPr>
          <w:rFonts w:ascii="Georgia" w:hAnsi="Georgia"/>
          <w:b/>
        </w:rPr>
      </w:pPr>
      <w:r w:rsidRPr="008A5E5C">
        <w:rPr>
          <w:rFonts w:ascii="Georgia" w:hAnsi="Georgia"/>
          <w:b/>
        </w:rPr>
        <w:t>“</w:t>
      </w:r>
      <w:r w:rsidR="002B5C07" w:rsidRPr="008A5E5C">
        <w:rPr>
          <w:rFonts w:ascii="Georgia" w:hAnsi="Georgia"/>
          <w:b/>
        </w:rPr>
        <w:t>Honoring Our Origins</w:t>
      </w:r>
      <w:r w:rsidR="00190E1D" w:rsidRPr="008A5E5C">
        <w:rPr>
          <w:rFonts w:ascii="Georgia" w:hAnsi="Georgia"/>
          <w:b/>
        </w:rPr>
        <w:t>,</w:t>
      </w:r>
      <w:r w:rsidR="002B5C07" w:rsidRPr="008A5E5C">
        <w:rPr>
          <w:rFonts w:ascii="Georgia" w:hAnsi="Georgia"/>
          <w:b/>
        </w:rPr>
        <w:t>”</w:t>
      </w:r>
      <w:r w:rsidR="00A724AC" w:rsidRPr="008A5E5C">
        <w:rPr>
          <w:rFonts w:ascii="Georgia" w:hAnsi="Georgia"/>
          <w:b/>
        </w:rPr>
        <w:t xml:space="preserve"> </w:t>
      </w:r>
      <w:r w:rsidR="009E4446" w:rsidRPr="008A5E5C">
        <w:rPr>
          <w:rFonts w:ascii="Georgia" w:hAnsi="Georgia"/>
          <w:b/>
        </w:rPr>
        <w:t>2014</w:t>
      </w:r>
    </w:p>
    <w:p w14:paraId="47C78971" w14:textId="3AD44905" w:rsidR="00E06CF1" w:rsidRDefault="00A724AC" w:rsidP="00B20D0E">
      <w:pPr>
        <w:contextualSpacing/>
        <w:rPr>
          <w:rFonts w:ascii="Georgia" w:hAnsi="Georgia"/>
        </w:rPr>
      </w:pPr>
      <w:r w:rsidRPr="008A5E5C">
        <w:rPr>
          <w:rFonts w:ascii="Georgia" w:hAnsi="Georgia"/>
        </w:rPr>
        <w:t xml:space="preserve">Mural Mile, </w:t>
      </w:r>
      <w:r w:rsidR="00211686" w:rsidRPr="008A5E5C">
        <w:rPr>
          <w:rFonts w:ascii="Georgia" w:hAnsi="Georgia"/>
        </w:rPr>
        <w:t>Pacoima</w:t>
      </w:r>
      <w:r w:rsidR="009C4F48" w:rsidRPr="008A5E5C">
        <w:rPr>
          <w:rFonts w:ascii="Georgia" w:hAnsi="Georgia"/>
        </w:rPr>
        <w:t xml:space="preserve"> Neighborhood</w:t>
      </w:r>
      <w:r w:rsidRPr="008A5E5C">
        <w:rPr>
          <w:rFonts w:ascii="Georgia" w:hAnsi="Georgia"/>
        </w:rPr>
        <w:t xml:space="preserve">, </w:t>
      </w:r>
      <w:r w:rsidR="00D869E4" w:rsidRPr="008A5E5C">
        <w:rPr>
          <w:rFonts w:ascii="Georgia" w:hAnsi="Georgia"/>
        </w:rPr>
        <w:t>San Fernando Valley</w:t>
      </w:r>
    </w:p>
    <w:tbl>
      <w:tblPr>
        <w:tblStyle w:val="TableGrid"/>
        <w:tblW w:w="0" w:type="auto"/>
        <w:tblLook w:val="04A0" w:firstRow="1" w:lastRow="0" w:firstColumn="1" w:lastColumn="0" w:noHBand="0" w:noVBand="1"/>
      </w:tblPr>
      <w:tblGrid>
        <w:gridCol w:w="9576"/>
      </w:tblGrid>
      <w:tr w:rsidR="007E305C" w14:paraId="683B3F71" w14:textId="77777777" w:rsidTr="007E305C">
        <w:tc>
          <w:tcPr>
            <w:tcW w:w="9576" w:type="dxa"/>
          </w:tcPr>
          <w:p w14:paraId="5AB4E17C" w14:textId="76D78E90" w:rsidR="007E305C" w:rsidRDefault="007E305C" w:rsidP="00B20D0E">
            <w:pPr>
              <w:contextualSpacing/>
              <w:rPr>
                <w:rFonts w:ascii="Georgia" w:hAnsi="Georgia"/>
              </w:rPr>
            </w:pPr>
            <w:r>
              <w:rPr>
                <w:rFonts w:ascii="Georgia" w:hAnsi="Georgia"/>
                <w:noProof/>
              </w:rPr>
              <w:drawing>
                <wp:inline distT="0" distB="0" distL="0" distR="0" wp14:anchorId="468533F5" wp14:editId="7F270B67">
                  <wp:extent cx="5892800" cy="147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19 at 1.12.44 PM.png"/>
                          <pic:cNvPicPr/>
                        </pic:nvPicPr>
                        <pic:blipFill>
                          <a:blip r:embed="rId12">
                            <a:extLst>
                              <a:ext uri="{28A0092B-C50C-407E-A947-70E740481C1C}">
                                <a14:useLocalDpi xmlns:a14="http://schemas.microsoft.com/office/drawing/2010/main" val="0"/>
                              </a:ext>
                            </a:extLst>
                          </a:blip>
                          <a:stretch>
                            <a:fillRect/>
                          </a:stretch>
                        </pic:blipFill>
                        <pic:spPr>
                          <a:xfrm>
                            <a:off x="0" y="0"/>
                            <a:ext cx="5892800" cy="1473200"/>
                          </a:xfrm>
                          <a:prstGeom prst="rect">
                            <a:avLst/>
                          </a:prstGeom>
                        </pic:spPr>
                      </pic:pic>
                    </a:graphicData>
                  </a:graphic>
                </wp:inline>
              </w:drawing>
            </w:r>
          </w:p>
        </w:tc>
      </w:tr>
    </w:tbl>
    <w:p w14:paraId="767BBCEE" w14:textId="77777777" w:rsidR="007E305C" w:rsidRPr="008A5E5C" w:rsidRDefault="007E305C" w:rsidP="00B20D0E">
      <w:pPr>
        <w:contextualSpacing/>
        <w:rPr>
          <w:rFonts w:ascii="Georgia" w:hAnsi="Georgia"/>
        </w:rPr>
      </w:pPr>
    </w:p>
    <w:p w14:paraId="468E241D" w14:textId="17ED609D" w:rsidR="00815772" w:rsidRPr="008A5E5C" w:rsidRDefault="00815772" w:rsidP="00815772">
      <w:pPr>
        <w:jc w:val="center"/>
        <w:rPr>
          <w:rFonts w:ascii="Georgia" w:hAnsi="Georgia"/>
        </w:rPr>
      </w:pPr>
      <w:r w:rsidRPr="008A5E5C">
        <w:rPr>
          <w:rFonts w:ascii="Georgia" w:hAnsi="Georgia"/>
        </w:rPr>
        <w:fldChar w:fldCharType="begin"/>
      </w:r>
      <w:r w:rsidRPr="008A5E5C">
        <w:rPr>
          <w:rFonts w:ascii="Georgia" w:hAnsi="Georgia"/>
        </w:rPr>
        <w:instrText xml:space="preserve"> INCLUDEPICTURE "https://hoodsisters.files.wordpress.com/2015/10/cropped-hoodsisters_banner_toypurina.png?w=1075" \* MERGEFORMATINET </w:instrText>
      </w:r>
      <w:r w:rsidRPr="008A5E5C">
        <w:rPr>
          <w:rFonts w:ascii="Georgia" w:hAnsi="Georgia"/>
        </w:rPr>
        <w:fldChar w:fldCharType="separate"/>
      </w:r>
      <w:r w:rsidRPr="008A5E5C">
        <w:rPr>
          <w:rFonts w:ascii="Georgia" w:hAnsi="Georgia"/>
        </w:rPr>
        <w:fldChar w:fldCharType="end"/>
      </w:r>
    </w:p>
    <w:p w14:paraId="7CED7CB5" w14:textId="728D6296" w:rsidR="00B52424" w:rsidRPr="008A5E5C" w:rsidRDefault="00B52424" w:rsidP="00B52424">
      <w:pPr>
        <w:contextualSpacing/>
        <w:jc w:val="center"/>
        <w:rPr>
          <w:rFonts w:ascii="Georgia" w:hAnsi="Georgia"/>
        </w:rPr>
      </w:pPr>
      <w:r w:rsidRPr="008A5E5C">
        <w:rPr>
          <w:rFonts w:ascii="Georgia" w:hAnsi="Georgia"/>
        </w:rPr>
        <w:t xml:space="preserve">Sign Text: </w:t>
      </w:r>
      <w:r w:rsidR="00C81AFB" w:rsidRPr="008A5E5C">
        <w:rPr>
          <w:rFonts w:ascii="Georgia" w:hAnsi="Georgia"/>
        </w:rPr>
        <w:t xml:space="preserve">Toypurina was an indigenous </w:t>
      </w:r>
      <w:r w:rsidR="00EF5CCB">
        <w:rPr>
          <w:rFonts w:ascii="Georgia" w:hAnsi="Georgia"/>
        </w:rPr>
        <w:t>Tongva</w:t>
      </w:r>
      <w:r w:rsidR="00C81AFB" w:rsidRPr="008A5E5C">
        <w:rPr>
          <w:rFonts w:ascii="Georgia" w:hAnsi="Georgia"/>
        </w:rPr>
        <w:t xml:space="preserve"> medicine womyn </w:t>
      </w:r>
    </w:p>
    <w:p w14:paraId="50645FAD" w14:textId="4C087E98" w:rsidR="00C81AFB" w:rsidRPr="008A5E5C" w:rsidRDefault="00C81AFB" w:rsidP="00B52424">
      <w:pPr>
        <w:contextualSpacing/>
        <w:jc w:val="center"/>
        <w:rPr>
          <w:rFonts w:ascii="Georgia" w:hAnsi="Georgia"/>
        </w:rPr>
      </w:pPr>
      <w:r w:rsidRPr="008A5E5C">
        <w:rPr>
          <w:rFonts w:ascii="Georgia" w:hAnsi="Georgia"/>
        </w:rPr>
        <w:t>native to California that led a rebellion against San Gabriel Mission.</w:t>
      </w:r>
    </w:p>
    <w:p w14:paraId="73888B18" w14:textId="4BE25478" w:rsidR="001B44C7" w:rsidRPr="008A5E5C" w:rsidRDefault="00A96A8D" w:rsidP="006115B5">
      <w:pPr>
        <w:contextualSpacing/>
        <w:rPr>
          <w:rFonts w:ascii="Georgia" w:hAnsi="Georgia"/>
          <w:sz w:val="20"/>
          <w:szCs w:val="20"/>
        </w:rPr>
      </w:pPr>
      <w:r w:rsidRPr="008A5E5C">
        <w:rPr>
          <w:rFonts w:ascii="Georgia" w:hAnsi="Georgia"/>
          <w:i/>
          <w:sz w:val="20"/>
          <w:szCs w:val="20"/>
        </w:rPr>
        <w:t>Source</w:t>
      </w:r>
      <w:r w:rsidRPr="008A5E5C">
        <w:rPr>
          <w:rFonts w:ascii="Georgia" w:hAnsi="Georgia"/>
          <w:sz w:val="20"/>
          <w:szCs w:val="20"/>
        </w:rPr>
        <w:t xml:space="preserve">: </w:t>
      </w:r>
      <w:hyperlink r:id="rId13" w:history="1">
        <w:r w:rsidR="005809A8" w:rsidRPr="008A5E5C">
          <w:rPr>
            <w:rStyle w:val="Hyperlink"/>
            <w:rFonts w:ascii="Georgia" w:hAnsi="Georgia"/>
            <w:sz w:val="20"/>
            <w:szCs w:val="20"/>
          </w:rPr>
          <w:t>https://hoodsisters.org/portfolio/honoring-our-origins/</w:t>
        </w:r>
      </w:hyperlink>
    </w:p>
    <w:p w14:paraId="581B0FE6" w14:textId="240BD431" w:rsidR="00A96A8D" w:rsidRPr="008A5E5C" w:rsidRDefault="00A96A8D" w:rsidP="006115B5">
      <w:pPr>
        <w:contextualSpacing/>
        <w:rPr>
          <w:rFonts w:ascii="Georgia" w:hAnsi="Georgia"/>
        </w:rPr>
      </w:pPr>
    </w:p>
    <w:p w14:paraId="74D8114C" w14:textId="0E18AAED" w:rsidR="00F44BA4" w:rsidRPr="008A5E5C" w:rsidRDefault="00FB0147" w:rsidP="006115B5">
      <w:pPr>
        <w:contextualSpacing/>
        <w:rPr>
          <w:rFonts w:ascii="Georgia" w:hAnsi="Georgia"/>
        </w:rPr>
      </w:pPr>
      <w:r w:rsidRPr="008A5E5C">
        <w:rPr>
          <w:rFonts w:ascii="Georgia" w:hAnsi="Georgia"/>
        </w:rPr>
        <w:t>A useful article on Toypurina and the revolt:</w:t>
      </w:r>
    </w:p>
    <w:p w14:paraId="6A3689CF" w14:textId="5FA641CF" w:rsidR="00F44BA4" w:rsidRPr="008A5E5C" w:rsidRDefault="007E305C" w:rsidP="006115B5">
      <w:pPr>
        <w:contextualSpacing/>
        <w:rPr>
          <w:rFonts w:ascii="Georgia" w:hAnsi="Georgia"/>
        </w:rPr>
      </w:pPr>
      <w:hyperlink r:id="rId14" w:history="1">
        <w:r w:rsidR="00A64966" w:rsidRPr="008A5E5C">
          <w:rPr>
            <w:rStyle w:val="Hyperlink"/>
            <w:rFonts w:ascii="Georgia" w:hAnsi="Georgia"/>
          </w:rPr>
          <w:t>https://www.kcet.org/history-society/toypurina-a-legend-etched-in-the-landscape-of-los-angeles</w:t>
        </w:r>
      </w:hyperlink>
    </w:p>
    <w:p w14:paraId="083795D1" w14:textId="77777777" w:rsidR="006B5319" w:rsidRPr="008A5E5C" w:rsidRDefault="006B5319" w:rsidP="006115B5">
      <w:pPr>
        <w:contextualSpacing/>
        <w:rPr>
          <w:rFonts w:ascii="Georgia" w:hAnsi="Georgia"/>
        </w:rPr>
      </w:pPr>
    </w:p>
    <w:p w14:paraId="10FBE2EF" w14:textId="2B5A8439" w:rsidR="006B5319" w:rsidRPr="008A5E5C" w:rsidRDefault="00EF5CCB" w:rsidP="006115B5">
      <w:pPr>
        <w:contextualSpacing/>
        <w:rPr>
          <w:rFonts w:ascii="Georgia" w:hAnsi="Georgia"/>
          <w:color w:val="000000" w:themeColor="text1"/>
        </w:rPr>
      </w:pPr>
      <w:r>
        <w:rPr>
          <w:rFonts w:ascii="Georgia" w:hAnsi="Georgia"/>
          <w:color w:val="000000" w:themeColor="text1"/>
        </w:rPr>
        <w:t>Tongva</w:t>
      </w:r>
      <w:r w:rsidR="00F141A5" w:rsidRPr="008A5E5C">
        <w:rPr>
          <w:rFonts w:ascii="Georgia" w:hAnsi="Georgia"/>
          <w:color w:val="000000" w:themeColor="text1"/>
        </w:rPr>
        <w:t xml:space="preserve"> (Kizh) </w:t>
      </w:r>
      <w:r w:rsidR="00D31378" w:rsidRPr="008A5E5C">
        <w:rPr>
          <w:rFonts w:ascii="Georgia" w:hAnsi="Georgia"/>
          <w:color w:val="000000" w:themeColor="text1"/>
        </w:rPr>
        <w:t>N</w:t>
      </w:r>
      <w:r w:rsidR="001D5AF9" w:rsidRPr="008A5E5C">
        <w:rPr>
          <w:rFonts w:ascii="Georgia" w:hAnsi="Georgia"/>
          <w:color w:val="000000" w:themeColor="text1"/>
        </w:rPr>
        <w:t>ation website</w:t>
      </w:r>
      <w:r w:rsidR="00F0269D" w:rsidRPr="008A5E5C">
        <w:rPr>
          <w:rFonts w:ascii="Georgia" w:hAnsi="Georgia"/>
          <w:color w:val="000000" w:themeColor="text1"/>
        </w:rPr>
        <w:t>s</w:t>
      </w:r>
      <w:r w:rsidR="00D31378" w:rsidRPr="008A5E5C">
        <w:rPr>
          <w:rFonts w:ascii="Georgia" w:hAnsi="Georgia"/>
          <w:color w:val="000000" w:themeColor="text1"/>
        </w:rPr>
        <w:t>:</w:t>
      </w:r>
    </w:p>
    <w:p w14:paraId="78A044C6" w14:textId="52396F1A" w:rsidR="006B5319" w:rsidRPr="008A5E5C" w:rsidRDefault="007E305C" w:rsidP="006115B5">
      <w:pPr>
        <w:contextualSpacing/>
        <w:rPr>
          <w:rFonts w:ascii="Georgia" w:hAnsi="Georgia"/>
          <w:color w:val="000000" w:themeColor="text1"/>
        </w:rPr>
      </w:pPr>
      <w:hyperlink r:id="rId15" w:history="1">
        <w:r w:rsidR="00F0269D" w:rsidRPr="008A5E5C">
          <w:rPr>
            <w:rStyle w:val="Hyperlink"/>
            <w:rFonts w:ascii="Georgia" w:hAnsi="Georgia"/>
          </w:rPr>
          <w:t>http://gabrielenoindians.org</w:t>
        </w:r>
      </w:hyperlink>
    </w:p>
    <w:p w14:paraId="464EC313" w14:textId="0A4E11CB" w:rsidR="00F0269D" w:rsidRPr="008A5E5C" w:rsidRDefault="007E305C" w:rsidP="006115B5">
      <w:pPr>
        <w:contextualSpacing/>
        <w:rPr>
          <w:rFonts w:ascii="Georgia" w:hAnsi="Georgia"/>
          <w:color w:val="000000" w:themeColor="text1"/>
        </w:rPr>
      </w:pPr>
      <w:hyperlink r:id="rId16" w:history="1">
        <w:r w:rsidR="00F141A5" w:rsidRPr="008A5E5C">
          <w:rPr>
            <w:rStyle w:val="Hyperlink"/>
            <w:rFonts w:ascii="Georgia" w:hAnsi="Georgia"/>
          </w:rPr>
          <w:t>http://www.gabrielenotongva.org</w:t>
        </w:r>
      </w:hyperlink>
    </w:p>
    <w:p w14:paraId="7B265F5B" w14:textId="77777777" w:rsidR="00E75027" w:rsidRPr="008A5E5C" w:rsidRDefault="007E305C" w:rsidP="00E75027">
      <w:pPr>
        <w:contextualSpacing/>
        <w:rPr>
          <w:rFonts w:ascii="Georgia" w:hAnsi="Georgia"/>
          <w:color w:val="000000" w:themeColor="text1"/>
        </w:rPr>
      </w:pPr>
      <w:hyperlink r:id="rId17" w:history="1">
        <w:r w:rsidR="00E75027" w:rsidRPr="008A5E5C">
          <w:rPr>
            <w:rStyle w:val="Hyperlink"/>
            <w:rFonts w:ascii="Georgia" w:hAnsi="Georgia"/>
          </w:rPr>
          <w:t>http://www.gabrielinotribe.org</w:t>
        </w:r>
      </w:hyperlink>
    </w:p>
    <w:p w14:paraId="564A5380" w14:textId="77777777" w:rsidR="00F141A5" w:rsidRPr="008A5E5C" w:rsidRDefault="00F141A5" w:rsidP="006115B5">
      <w:pPr>
        <w:contextualSpacing/>
        <w:rPr>
          <w:rFonts w:ascii="Georgia" w:hAnsi="Georgia"/>
          <w:color w:val="000000" w:themeColor="text1"/>
        </w:rPr>
      </w:pPr>
    </w:p>
    <w:p w14:paraId="64E17828" w14:textId="33E84156" w:rsidR="00D023D1" w:rsidRPr="008A5E5C" w:rsidRDefault="00A53855" w:rsidP="006115B5">
      <w:pPr>
        <w:contextualSpacing/>
        <w:rPr>
          <w:rFonts w:ascii="Georgia" w:hAnsi="Georgia"/>
          <w:color w:val="000000" w:themeColor="text1"/>
        </w:rPr>
      </w:pPr>
      <w:r w:rsidRPr="008A5E5C">
        <w:rPr>
          <w:rFonts w:ascii="Georgia" w:hAnsi="Georgia"/>
          <w:color w:val="000000" w:themeColor="text1"/>
        </w:rPr>
        <w:t>Haramokngna American Indian Cultural Center:</w:t>
      </w:r>
    </w:p>
    <w:p w14:paraId="21A1128F" w14:textId="061B9EF3" w:rsidR="00D023D1" w:rsidRPr="008A5E5C" w:rsidRDefault="007E305C" w:rsidP="006115B5">
      <w:pPr>
        <w:contextualSpacing/>
        <w:rPr>
          <w:rFonts w:ascii="Georgia" w:hAnsi="Georgia"/>
          <w:color w:val="000000" w:themeColor="text1"/>
        </w:rPr>
      </w:pPr>
      <w:hyperlink r:id="rId18" w:history="1">
        <w:r w:rsidR="00A53855" w:rsidRPr="008A5E5C">
          <w:rPr>
            <w:rStyle w:val="Hyperlink"/>
            <w:rFonts w:ascii="Georgia" w:hAnsi="Georgia"/>
          </w:rPr>
          <w:t>http://www.haramokngna.org</w:t>
        </w:r>
      </w:hyperlink>
    </w:p>
    <w:p w14:paraId="28704554" w14:textId="2DBE23FA" w:rsidR="00F0269D" w:rsidRPr="008A5E5C" w:rsidRDefault="00F0269D" w:rsidP="006115B5">
      <w:pPr>
        <w:contextualSpacing/>
        <w:rPr>
          <w:rFonts w:ascii="Georgia" w:hAnsi="Georgia"/>
        </w:rPr>
      </w:pPr>
    </w:p>
    <w:p w14:paraId="2510854A" w14:textId="61BB7888" w:rsidR="00012A2C" w:rsidRPr="008A5E5C" w:rsidRDefault="0013230C" w:rsidP="00182C79">
      <w:pPr>
        <w:contextualSpacing/>
        <w:rPr>
          <w:rFonts w:ascii="Georgia" w:hAnsi="Georgia"/>
          <w:b/>
        </w:rPr>
      </w:pPr>
      <w:r w:rsidRPr="008A5E5C">
        <w:rPr>
          <w:rFonts w:ascii="Georgia" w:hAnsi="Georgia"/>
          <w:b/>
        </w:rPr>
        <w:lastRenderedPageBreak/>
        <w:t xml:space="preserve">Select </w:t>
      </w:r>
      <w:r w:rsidR="00182C79" w:rsidRPr="008A5E5C">
        <w:rPr>
          <w:rFonts w:ascii="Georgia" w:hAnsi="Georgia"/>
          <w:b/>
        </w:rPr>
        <w:t xml:space="preserve">Testimony from the Trial of the Leaders of the Mission San Gabriel </w:t>
      </w:r>
      <w:r w:rsidR="001155B8" w:rsidRPr="008A5E5C">
        <w:rPr>
          <w:rFonts w:ascii="Georgia" w:hAnsi="Georgia"/>
          <w:b/>
        </w:rPr>
        <w:t>Revolt</w:t>
      </w:r>
      <w:r w:rsidR="00182C79" w:rsidRPr="008A5E5C">
        <w:rPr>
          <w:rFonts w:ascii="Georgia" w:hAnsi="Georgia"/>
          <w:b/>
        </w:rPr>
        <w:t>, 1785</w:t>
      </w:r>
    </w:p>
    <w:p w14:paraId="3E8E0F76" w14:textId="4DB53B3A" w:rsidR="004702DA" w:rsidRPr="008A5E5C" w:rsidRDefault="004702DA" w:rsidP="006115B5">
      <w:pPr>
        <w:contextualSpacing/>
        <w:rPr>
          <w:rFonts w:ascii="Georgia" w:hAnsi="Georgia"/>
        </w:rPr>
      </w:pPr>
      <w:r w:rsidRPr="008A5E5C">
        <w:rPr>
          <w:rFonts w:ascii="Georgia" w:hAnsi="Georgia"/>
        </w:rPr>
        <w:t xml:space="preserve">Testimony of </w:t>
      </w:r>
      <w:r w:rsidR="00593836" w:rsidRPr="008A5E5C">
        <w:rPr>
          <w:rFonts w:ascii="Georgia" w:hAnsi="Georgia"/>
        </w:rPr>
        <w:t>Nicolás</w:t>
      </w:r>
      <w:r w:rsidRPr="008A5E5C">
        <w:rPr>
          <w:rFonts w:ascii="Georgia" w:hAnsi="Georgia"/>
        </w:rPr>
        <w:t xml:space="preserve"> José:</w:t>
      </w:r>
    </w:p>
    <w:p w14:paraId="0F17C4C9" w14:textId="24015507" w:rsidR="006115B5" w:rsidRPr="008A5E5C" w:rsidRDefault="00416D86" w:rsidP="006115B5">
      <w:pPr>
        <w:contextualSpacing/>
        <w:rPr>
          <w:rFonts w:ascii="Georgia" w:hAnsi="Georgia"/>
        </w:rPr>
      </w:pPr>
      <w:r w:rsidRPr="008A5E5C">
        <w:rPr>
          <w:rFonts w:ascii="Georgia" w:hAnsi="Georgia"/>
        </w:rPr>
        <w:t>He said that ‘‘most of those whom were present [at the attack on the mission] did so out of fear of the aforementioned Toypurina, who they considered very wise, and that with onl</w:t>
      </w:r>
      <w:r w:rsidR="006115B5" w:rsidRPr="008A5E5C">
        <w:rPr>
          <w:rFonts w:ascii="Georgia" w:hAnsi="Georgia"/>
        </w:rPr>
        <w:t>y</w:t>
      </w:r>
      <w:r w:rsidR="00B10C4D" w:rsidRPr="008A5E5C">
        <w:rPr>
          <w:rFonts w:ascii="Georgia" w:hAnsi="Georgia"/>
        </w:rPr>
        <w:t xml:space="preserve"> a wish she could kill them.’’</w:t>
      </w:r>
    </w:p>
    <w:p w14:paraId="06FA1A57" w14:textId="29B099FC" w:rsidR="002B2A78" w:rsidRPr="008A5E5C" w:rsidRDefault="002B2A78" w:rsidP="006115B5">
      <w:pPr>
        <w:contextualSpacing/>
        <w:rPr>
          <w:rFonts w:ascii="Georgia" w:hAnsi="Georgia"/>
        </w:rPr>
      </w:pPr>
      <w:r w:rsidRPr="008A5E5C">
        <w:rPr>
          <w:rFonts w:ascii="Georgia" w:hAnsi="Georgia"/>
        </w:rPr>
        <w:t>Testimony of Toypurina:</w:t>
      </w:r>
    </w:p>
    <w:p w14:paraId="6D12B75C" w14:textId="296663D4" w:rsidR="00FC6364" w:rsidRPr="008A5E5C" w:rsidRDefault="00806382" w:rsidP="00FC6364">
      <w:pPr>
        <w:contextualSpacing/>
        <w:rPr>
          <w:rFonts w:ascii="Georgia" w:hAnsi="Georgia"/>
        </w:rPr>
      </w:pPr>
      <w:r w:rsidRPr="008A5E5C">
        <w:rPr>
          <w:rFonts w:ascii="Georgia" w:hAnsi="Georgia"/>
        </w:rPr>
        <w:t>[And]…according to the soldier who recorded her words, she stated succinctly that ‘‘she was angry with the Padres and with all of those of this Mission because we</w:t>
      </w:r>
      <w:r w:rsidR="00FC6364" w:rsidRPr="008A5E5C">
        <w:rPr>
          <w:rFonts w:ascii="Georgia" w:hAnsi="Georgia"/>
        </w:rPr>
        <w:t xml:space="preserve"> are living here in her land.’’  </w:t>
      </w:r>
      <w:r w:rsidR="00B738C9" w:rsidRPr="008A5E5C">
        <w:rPr>
          <w:rFonts w:ascii="Georgia" w:hAnsi="Georgia"/>
        </w:rPr>
        <w:t>She said that ‘‘it is true that she asked the [village] captain Tomasajaquichy to come persuade the Christians not to believe in the P</w:t>
      </w:r>
      <w:r w:rsidR="00FC6364" w:rsidRPr="008A5E5C">
        <w:rPr>
          <w:rFonts w:ascii="Georgia" w:hAnsi="Georgia"/>
        </w:rPr>
        <w:t>adres but rather only in her.’’</w:t>
      </w:r>
    </w:p>
    <w:p w14:paraId="7D0FBED9" w14:textId="23988429" w:rsidR="003D63CE" w:rsidRPr="008A5E5C" w:rsidRDefault="00815772" w:rsidP="003D63CE">
      <w:pPr>
        <w:contextualSpacing/>
        <w:rPr>
          <w:rFonts w:ascii="Georgia" w:hAnsi="Georgia"/>
          <w:sz w:val="20"/>
          <w:szCs w:val="20"/>
        </w:rPr>
      </w:pPr>
      <w:r w:rsidRPr="008A5E5C">
        <w:rPr>
          <w:rFonts w:ascii="Georgia" w:hAnsi="Georgia"/>
          <w:i/>
          <w:sz w:val="20"/>
          <w:szCs w:val="20"/>
        </w:rPr>
        <w:t>Source</w:t>
      </w:r>
      <w:r w:rsidR="00603F86" w:rsidRPr="008A5E5C">
        <w:rPr>
          <w:rFonts w:ascii="Georgia" w:hAnsi="Georgia"/>
          <w:i/>
          <w:sz w:val="20"/>
          <w:szCs w:val="20"/>
        </w:rPr>
        <w:t xml:space="preserve">: </w:t>
      </w:r>
      <w:r w:rsidR="00AA67B3" w:rsidRPr="008A5E5C">
        <w:rPr>
          <w:rFonts w:ascii="Georgia" w:hAnsi="Georgia"/>
          <w:sz w:val="20"/>
          <w:szCs w:val="20"/>
        </w:rPr>
        <w:t xml:space="preserve">Steven W. Hackel, </w:t>
      </w:r>
      <w:r w:rsidR="00603F86" w:rsidRPr="008A5E5C">
        <w:rPr>
          <w:rFonts w:ascii="Georgia" w:hAnsi="Georgia"/>
          <w:sz w:val="20"/>
          <w:szCs w:val="20"/>
        </w:rPr>
        <w:t xml:space="preserve">“Sources of Rebellion: </w:t>
      </w:r>
      <w:r w:rsidR="003D63CE" w:rsidRPr="008A5E5C">
        <w:rPr>
          <w:rFonts w:ascii="Georgia" w:hAnsi="Georgia"/>
          <w:sz w:val="20"/>
          <w:szCs w:val="20"/>
        </w:rPr>
        <w:t>Indian Testimony and the Mission San Gabriel Uprising of 1785</w:t>
      </w:r>
      <w:r w:rsidR="00D81B07" w:rsidRPr="008A5E5C">
        <w:rPr>
          <w:rFonts w:ascii="Georgia" w:hAnsi="Georgia"/>
          <w:sz w:val="20"/>
          <w:szCs w:val="20"/>
        </w:rPr>
        <w:t>”</w:t>
      </w:r>
      <w:r w:rsidR="00AA67B3" w:rsidRPr="008A5E5C">
        <w:rPr>
          <w:rFonts w:ascii="Georgia" w:hAnsi="Georgia"/>
          <w:sz w:val="20"/>
          <w:szCs w:val="20"/>
        </w:rPr>
        <w:t xml:space="preserve"> </w:t>
      </w:r>
    </w:p>
    <w:p w14:paraId="44C113BE" w14:textId="3E1F337E" w:rsidR="00357C52" w:rsidRPr="008A5E5C" w:rsidRDefault="00357C52" w:rsidP="003D63CE">
      <w:pPr>
        <w:contextualSpacing/>
        <w:rPr>
          <w:rFonts w:ascii="Georgia" w:hAnsi="Georgia"/>
        </w:rPr>
      </w:pPr>
    </w:p>
    <w:p w14:paraId="4E074FF3" w14:textId="5478BB26" w:rsidR="00357C52" w:rsidRPr="008A5E5C" w:rsidRDefault="00357C52" w:rsidP="003D63CE">
      <w:pPr>
        <w:contextualSpacing/>
        <w:rPr>
          <w:rFonts w:ascii="Georgia" w:hAnsi="Georgia"/>
          <w:b/>
        </w:rPr>
      </w:pPr>
      <w:r w:rsidRPr="008A5E5C">
        <w:rPr>
          <w:rFonts w:ascii="Georgia" w:hAnsi="Georgia"/>
          <w:b/>
        </w:rPr>
        <w:t>Toypurina</w:t>
      </w:r>
      <w:r w:rsidR="008F0DBE" w:rsidRPr="008A5E5C">
        <w:rPr>
          <w:rFonts w:ascii="Georgia" w:hAnsi="Georgia"/>
          <w:b/>
        </w:rPr>
        <w:t>’s Full Testimony</w:t>
      </w:r>
      <w:r w:rsidR="003829AB" w:rsidRPr="008A5E5C">
        <w:rPr>
          <w:rFonts w:ascii="Georgia" w:hAnsi="Georgia"/>
          <w:b/>
        </w:rPr>
        <w:t>, 1785</w:t>
      </w:r>
    </w:p>
    <w:p w14:paraId="43923979" w14:textId="4DE17141" w:rsidR="008F0DBE" w:rsidRPr="008A5E5C" w:rsidRDefault="009F498F" w:rsidP="003D63CE">
      <w:pPr>
        <w:contextualSpacing/>
        <w:rPr>
          <w:rFonts w:ascii="Georgia" w:hAnsi="Georgia"/>
        </w:rPr>
      </w:pPr>
      <w:r w:rsidRPr="008A5E5C">
        <w:rPr>
          <w:rFonts w:ascii="Georgia" w:hAnsi="Georgia"/>
        </w:rPr>
        <w:t>I the sergeant ordered that the</w:t>
      </w:r>
      <w:r w:rsidR="006401FA" w:rsidRPr="008A5E5C">
        <w:rPr>
          <w:rFonts w:ascii="Georgia" w:hAnsi="Georgia"/>
        </w:rPr>
        <w:t xml:space="preserve"> gentile</w:t>
      </w:r>
      <w:r w:rsidR="006F2717" w:rsidRPr="008A5E5C">
        <w:rPr>
          <w:rFonts w:ascii="Georgia" w:hAnsi="Georgia"/>
        </w:rPr>
        <w:t xml:space="preserve"> [non-</w:t>
      </w:r>
      <w:r w:rsidR="00552CB9" w:rsidRPr="008A5E5C">
        <w:rPr>
          <w:rFonts w:ascii="Georgia" w:hAnsi="Georgia"/>
        </w:rPr>
        <w:t>Christian]</w:t>
      </w:r>
      <w:r w:rsidR="006401FA" w:rsidRPr="008A5E5C">
        <w:rPr>
          <w:rFonts w:ascii="Georgia" w:hAnsi="Georgia"/>
        </w:rPr>
        <w:t xml:space="preserve"> </w:t>
      </w:r>
      <w:r w:rsidR="008E2A04" w:rsidRPr="008A5E5C">
        <w:rPr>
          <w:rFonts w:ascii="Georgia" w:hAnsi="Georgia"/>
        </w:rPr>
        <w:t>Indian woman</w:t>
      </w:r>
      <w:r w:rsidR="00D766FC" w:rsidRPr="008A5E5C">
        <w:rPr>
          <w:rFonts w:ascii="Georgia" w:hAnsi="Georgia"/>
        </w:rPr>
        <w:t xml:space="preserve"> named Toypurina </w:t>
      </w:r>
      <w:r w:rsidR="007805D8" w:rsidRPr="008A5E5C">
        <w:rPr>
          <w:rFonts w:ascii="Georgia" w:hAnsi="Georgia"/>
        </w:rPr>
        <w:t xml:space="preserve">appear before me.  </w:t>
      </w:r>
      <w:r w:rsidR="006A6CC0" w:rsidRPr="008A5E5C">
        <w:rPr>
          <w:rFonts w:ascii="Georgia" w:hAnsi="Georgia"/>
        </w:rPr>
        <w:t xml:space="preserve">She was accused </w:t>
      </w:r>
      <w:r w:rsidR="00721684" w:rsidRPr="008A5E5C">
        <w:rPr>
          <w:rFonts w:ascii="Georgia" w:hAnsi="Georgia"/>
        </w:rPr>
        <w:t xml:space="preserve">of being </w:t>
      </w:r>
      <w:r w:rsidR="0074043C" w:rsidRPr="008A5E5C">
        <w:rPr>
          <w:rFonts w:ascii="Georgia" w:hAnsi="Georgia"/>
        </w:rPr>
        <w:t xml:space="preserve">the instigator </w:t>
      </w:r>
      <w:r w:rsidR="00A914D3" w:rsidRPr="008A5E5C">
        <w:rPr>
          <w:rFonts w:ascii="Georgia" w:hAnsi="Georgia"/>
        </w:rPr>
        <w:t xml:space="preserve">of an Indian </w:t>
      </w:r>
      <w:r w:rsidR="00777C9C" w:rsidRPr="008A5E5C">
        <w:rPr>
          <w:rFonts w:ascii="Georgia" w:hAnsi="Georgia"/>
        </w:rPr>
        <w:t xml:space="preserve">rebellion </w:t>
      </w:r>
      <w:r w:rsidR="0080491F" w:rsidRPr="008A5E5C">
        <w:rPr>
          <w:rFonts w:ascii="Georgia" w:hAnsi="Georgia"/>
        </w:rPr>
        <w:t xml:space="preserve">that took place </w:t>
      </w:r>
      <w:r w:rsidR="0070066B" w:rsidRPr="008A5E5C">
        <w:rPr>
          <w:rFonts w:ascii="Georgia" w:hAnsi="Georgia"/>
        </w:rPr>
        <w:t xml:space="preserve">the night of </w:t>
      </w:r>
      <w:r w:rsidR="00BB4E1A" w:rsidRPr="008A5E5C">
        <w:rPr>
          <w:rFonts w:ascii="Georgia" w:hAnsi="Georgia"/>
        </w:rPr>
        <w:t xml:space="preserve">October 25.  </w:t>
      </w:r>
      <w:r w:rsidR="00F743FA" w:rsidRPr="008A5E5C">
        <w:rPr>
          <w:rFonts w:ascii="Georgia" w:hAnsi="Georgia"/>
        </w:rPr>
        <w:t xml:space="preserve">She was </w:t>
      </w:r>
      <w:r w:rsidR="004A6781" w:rsidRPr="008A5E5C">
        <w:rPr>
          <w:rFonts w:ascii="Georgia" w:hAnsi="Georgia"/>
        </w:rPr>
        <w:t>pe</w:t>
      </w:r>
      <w:r w:rsidR="00F743FA" w:rsidRPr="008A5E5C">
        <w:rPr>
          <w:rFonts w:ascii="Georgia" w:hAnsi="Georgia"/>
        </w:rPr>
        <w:t xml:space="preserve">rsuaded </w:t>
      </w:r>
      <w:r w:rsidR="00534D6B" w:rsidRPr="008A5E5C">
        <w:rPr>
          <w:rFonts w:ascii="Georgia" w:hAnsi="Georgia"/>
        </w:rPr>
        <w:t xml:space="preserve">by the interpreter to reply truthfully </w:t>
      </w:r>
      <w:r w:rsidR="00CD5533" w:rsidRPr="008A5E5C">
        <w:rPr>
          <w:rFonts w:ascii="Georgia" w:hAnsi="Georgia"/>
        </w:rPr>
        <w:t>to the questions asked.</w:t>
      </w:r>
    </w:p>
    <w:p w14:paraId="146DE463" w14:textId="28811901" w:rsidR="00CD5533" w:rsidRPr="008A5E5C" w:rsidRDefault="008A6E8F" w:rsidP="003D63CE">
      <w:pPr>
        <w:contextualSpacing/>
        <w:rPr>
          <w:rFonts w:ascii="Georgia" w:hAnsi="Georgia"/>
        </w:rPr>
      </w:pPr>
      <w:r w:rsidRPr="008A5E5C">
        <w:rPr>
          <w:rFonts w:ascii="Georgia" w:hAnsi="Georgia"/>
        </w:rPr>
        <w:t xml:space="preserve">   </w:t>
      </w:r>
      <w:r w:rsidRPr="008A5E5C">
        <w:rPr>
          <w:rFonts w:ascii="Georgia" w:hAnsi="Georgia"/>
          <w:i/>
        </w:rPr>
        <w:t xml:space="preserve">Question 1: </w:t>
      </w:r>
      <w:r w:rsidR="00FA7B0E" w:rsidRPr="008A5E5C">
        <w:rPr>
          <w:rFonts w:ascii="Georgia" w:hAnsi="Georgia"/>
        </w:rPr>
        <w:t>Previously</w:t>
      </w:r>
      <w:r w:rsidR="001F048F" w:rsidRPr="008A5E5C">
        <w:rPr>
          <w:rFonts w:ascii="Georgia" w:hAnsi="Georgia"/>
        </w:rPr>
        <w:t xml:space="preserve"> [in 1779]</w:t>
      </w:r>
      <w:r w:rsidR="00FA7B0E" w:rsidRPr="008A5E5C">
        <w:rPr>
          <w:rFonts w:ascii="Georgia" w:hAnsi="Georgia"/>
        </w:rPr>
        <w:t xml:space="preserve">, when it was discovered </w:t>
      </w:r>
      <w:r w:rsidR="00553D01" w:rsidRPr="008A5E5C">
        <w:rPr>
          <w:rFonts w:ascii="Georgia" w:hAnsi="Georgia"/>
        </w:rPr>
        <w:t xml:space="preserve">that they (the Indians) </w:t>
      </w:r>
      <w:r w:rsidR="00A34000" w:rsidRPr="008A5E5C">
        <w:rPr>
          <w:rFonts w:ascii="Georgia" w:hAnsi="Georgia"/>
        </w:rPr>
        <w:t xml:space="preserve">were plotting to kill the </w:t>
      </w:r>
      <w:r w:rsidR="00A34000" w:rsidRPr="008A5E5C">
        <w:rPr>
          <w:rFonts w:ascii="Georgia" w:hAnsi="Georgia"/>
          <w:i/>
        </w:rPr>
        <w:t>Baja Californio</w:t>
      </w:r>
      <w:r w:rsidR="00A34000" w:rsidRPr="008A5E5C">
        <w:rPr>
          <w:rFonts w:ascii="Georgia" w:hAnsi="Georgia"/>
        </w:rPr>
        <w:t xml:space="preserve"> </w:t>
      </w:r>
      <w:r w:rsidR="00280EBA" w:rsidRPr="008A5E5C">
        <w:rPr>
          <w:rFonts w:ascii="Georgia" w:hAnsi="Georgia"/>
        </w:rPr>
        <w:t xml:space="preserve">[native man from Baja California] </w:t>
      </w:r>
      <w:r w:rsidR="00A34000" w:rsidRPr="008A5E5C">
        <w:rPr>
          <w:rFonts w:ascii="Georgia" w:hAnsi="Georgia"/>
        </w:rPr>
        <w:t xml:space="preserve">as well as the priests and </w:t>
      </w:r>
      <w:r w:rsidR="006E429B" w:rsidRPr="008A5E5C">
        <w:rPr>
          <w:rFonts w:ascii="Georgia" w:hAnsi="Georgia"/>
        </w:rPr>
        <w:t xml:space="preserve">soldiers, </w:t>
      </w:r>
      <w:r w:rsidR="00C74FC5" w:rsidRPr="008A5E5C">
        <w:rPr>
          <w:rFonts w:ascii="Georgia" w:hAnsi="Georgia"/>
        </w:rPr>
        <w:t xml:space="preserve">had they not </w:t>
      </w:r>
      <w:r w:rsidR="004A0DB1" w:rsidRPr="008A5E5C">
        <w:rPr>
          <w:rFonts w:ascii="Georgia" w:hAnsi="Georgia"/>
        </w:rPr>
        <w:t>been warned by the G</w:t>
      </w:r>
      <w:r w:rsidR="0011619E" w:rsidRPr="008A5E5C">
        <w:rPr>
          <w:rFonts w:ascii="Georgia" w:hAnsi="Georgia"/>
        </w:rPr>
        <w:t>overnor</w:t>
      </w:r>
      <w:r w:rsidR="004A0DB1" w:rsidRPr="008A5E5C">
        <w:rPr>
          <w:rFonts w:ascii="Georgia" w:hAnsi="Georgia"/>
        </w:rPr>
        <w:t xml:space="preserve">, </w:t>
      </w:r>
      <w:r w:rsidR="00610A75" w:rsidRPr="008A5E5C">
        <w:rPr>
          <w:rFonts w:ascii="Georgia" w:hAnsi="Georgia"/>
        </w:rPr>
        <w:t xml:space="preserve">the Lieutenant </w:t>
      </w:r>
      <w:r w:rsidR="00AC20DE" w:rsidRPr="008A5E5C">
        <w:rPr>
          <w:rFonts w:ascii="Georgia" w:hAnsi="Georgia"/>
        </w:rPr>
        <w:t xml:space="preserve">from San Diego, </w:t>
      </w:r>
      <w:r w:rsidR="00222556" w:rsidRPr="008A5E5C">
        <w:rPr>
          <w:rFonts w:ascii="Georgia" w:hAnsi="Georgia"/>
        </w:rPr>
        <w:t xml:space="preserve">and by </w:t>
      </w:r>
      <w:r w:rsidR="00CD2FC7" w:rsidRPr="008A5E5C">
        <w:rPr>
          <w:rFonts w:ascii="Georgia" w:hAnsi="Georgia"/>
        </w:rPr>
        <w:t>the very same priest</w:t>
      </w:r>
      <w:r w:rsidR="00300B98" w:rsidRPr="008A5E5C">
        <w:rPr>
          <w:rFonts w:ascii="Georgia" w:hAnsi="Georgia"/>
        </w:rPr>
        <w:t>s</w:t>
      </w:r>
      <w:r w:rsidR="00CD2FC7" w:rsidRPr="008A5E5C">
        <w:rPr>
          <w:rFonts w:ascii="Georgia" w:hAnsi="Georgia"/>
        </w:rPr>
        <w:t xml:space="preserve"> </w:t>
      </w:r>
      <w:r w:rsidR="00703BA2" w:rsidRPr="008A5E5C">
        <w:rPr>
          <w:rFonts w:ascii="Georgia" w:hAnsi="Georgia"/>
        </w:rPr>
        <w:t xml:space="preserve">that </w:t>
      </w:r>
      <w:r w:rsidR="008B4CB0" w:rsidRPr="008A5E5C">
        <w:rPr>
          <w:rFonts w:ascii="Georgia" w:hAnsi="Georgia"/>
        </w:rPr>
        <w:t xml:space="preserve">if they </w:t>
      </w:r>
      <w:r w:rsidR="00292C4F" w:rsidRPr="008A5E5C">
        <w:rPr>
          <w:rFonts w:ascii="Georgia" w:hAnsi="Georgia"/>
        </w:rPr>
        <w:t xml:space="preserve">tried </w:t>
      </w:r>
      <w:r w:rsidR="003C7167" w:rsidRPr="008A5E5C">
        <w:rPr>
          <w:rFonts w:ascii="Georgia" w:hAnsi="Georgia"/>
        </w:rPr>
        <w:t xml:space="preserve">to commit </w:t>
      </w:r>
      <w:r w:rsidR="000874C8" w:rsidRPr="008A5E5C">
        <w:rPr>
          <w:rFonts w:ascii="Georgia" w:hAnsi="Georgia"/>
        </w:rPr>
        <w:t xml:space="preserve">a similar </w:t>
      </w:r>
      <w:r w:rsidR="00963EB9" w:rsidRPr="008A5E5C">
        <w:rPr>
          <w:rFonts w:ascii="Georgia" w:hAnsi="Georgia"/>
        </w:rPr>
        <w:t xml:space="preserve">act they would be </w:t>
      </w:r>
      <w:r w:rsidR="00B2231F" w:rsidRPr="008A5E5C">
        <w:rPr>
          <w:rFonts w:ascii="Georgia" w:hAnsi="Georgia"/>
        </w:rPr>
        <w:t>severely punished?</w:t>
      </w:r>
    </w:p>
    <w:p w14:paraId="7C68F017" w14:textId="25C33FDC" w:rsidR="000E1783" w:rsidRPr="008A5E5C" w:rsidRDefault="00934736" w:rsidP="003D63CE">
      <w:pPr>
        <w:contextualSpacing/>
        <w:rPr>
          <w:rFonts w:ascii="Georgia" w:hAnsi="Georgia"/>
        </w:rPr>
      </w:pPr>
      <w:r w:rsidRPr="008A5E5C">
        <w:rPr>
          <w:rFonts w:ascii="Georgia" w:hAnsi="Georgia"/>
        </w:rPr>
        <w:t xml:space="preserve">   </w:t>
      </w:r>
      <w:r w:rsidR="000E1783" w:rsidRPr="008A5E5C">
        <w:rPr>
          <w:rFonts w:ascii="Georgia" w:hAnsi="Georgia"/>
          <w:i/>
        </w:rPr>
        <w:t xml:space="preserve">Reply: </w:t>
      </w:r>
      <w:r w:rsidR="00DF5B56" w:rsidRPr="008A5E5C">
        <w:rPr>
          <w:rFonts w:ascii="Georgia" w:hAnsi="Georgia"/>
        </w:rPr>
        <w:t>She responded that she knew nothing about that.</w:t>
      </w:r>
    </w:p>
    <w:p w14:paraId="2B561B43" w14:textId="34B667AD" w:rsidR="00B2231F" w:rsidRPr="008A5E5C" w:rsidRDefault="000E1783" w:rsidP="000E1783">
      <w:pPr>
        <w:contextualSpacing/>
        <w:rPr>
          <w:rFonts w:ascii="Georgia" w:hAnsi="Georgia"/>
        </w:rPr>
      </w:pPr>
      <w:r w:rsidRPr="008A5E5C">
        <w:rPr>
          <w:rFonts w:ascii="Georgia" w:hAnsi="Georgia"/>
        </w:rPr>
        <w:t xml:space="preserve">   </w:t>
      </w:r>
      <w:r w:rsidR="00934736" w:rsidRPr="008A5E5C">
        <w:rPr>
          <w:rFonts w:ascii="Georgia" w:hAnsi="Georgia"/>
          <w:i/>
        </w:rPr>
        <w:t>Question 2:</w:t>
      </w:r>
      <w:r w:rsidR="000F7874" w:rsidRPr="008A5E5C">
        <w:rPr>
          <w:rFonts w:ascii="Georgia" w:hAnsi="Georgia"/>
          <w:i/>
        </w:rPr>
        <w:t xml:space="preserve"> </w:t>
      </w:r>
      <w:r w:rsidR="000F7874" w:rsidRPr="008A5E5C">
        <w:rPr>
          <w:rFonts w:ascii="Georgia" w:hAnsi="Georgia"/>
        </w:rPr>
        <w:t xml:space="preserve">After they </w:t>
      </w:r>
      <w:r w:rsidR="00AF1601" w:rsidRPr="008A5E5C">
        <w:rPr>
          <w:rFonts w:ascii="Georgia" w:hAnsi="Georgia"/>
        </w:rPr>
        <w:t xml:space="preserve">had been warned </w:t>
      </w:r>
      <w:r w:rsidR="00006499" w:rsidRPr="008A5E5C">
        <w:rPr>
          <w:rFonts w:ascii="Georgia" w:hAnsi="Georgia"/>
        </w:rPr>
        <w:t xml:space="preserve">and advised repeatedly </w:t>
      </w:r>
      <w:r w:rsidR="00EC2729" w:rsidRPr="008A5E5C">
        <w:rPr>
          <w:rFonts w:ascii="Georgia" w:hAnsi="Georgia"/>
        </w:rPr>
        <w:t xml:space="preserve">to keep </w:t>
      </w:r>
      <w:r w:rsidR="008C50E7" w:rsidRPr="008A5E5C">
        <w:rPr>
          <w:rFonts w:ascii="Georgia" w:hAnsi="Georgia"/>
        </w:rPr>
        <w:t xml:space="preserve">the peace, why </w:t>
      </w:r>
      <w:r w:rsidR="00E2549C" w:rsidRPr="008A5E5C">
        <w:rPr>
          <w:rFonts w:ascii="Georgia" w:hAnsi="Georgia"/>
        </w:rPr>
        <w:t xml:space="preserve">did they </w:t>
      </w:r>
      <w:r w:rsidR="00E12F5B" w:rsidRPr="008A5E5C">
        <w:rPr>
          <w:rFonts w:ascii="Georgia" w:hAnsi="Georgia"/>
        </w:rPr>
        <w:t xml:space="preserve">come here </w:t>
      </w:r>
      <w:r w:rsidR="008C42AF" w:rsidRPr="008A5E5C">
        <w:rPr>
          <w:rFonts w:ascii="Georgia" w:hAnsi="Georgia"/>
        </w:rPr>
        <w:t xml:space="preserve">armed </w:t>
      </w:r>
      <w:r w:rsidR="00483D05" w:rsidRPr="008A5E5C">
        <w:rPr>
          <w:rFonts w:ascii="Georgia" w:hAnsi="Georgia"/>
        </w:rPr>
        <w:t xml:space="preserve">to kill </w:t>
      </w:r>
      <w:r w:rsidR="001D59D4" w:rsidRPr="008A5E5C">
        <w:rPr>
          <w:rFonts w:ascii="Georgia" w:hAnsi="Georgia"/>
        </w:rPr>
        <w:t xml:space="preserve">the priests </w:t>
      </w:r>
      <w:r w:rsidR="00530281" w:rsidRPr="008A5E5C">
        <w:rPr>
          <w:rFonts w:ascii="Georgia" w:hAnsi="Georgia"/>
        </w:rPr>
        <w:t xml:space="preserve">and the soldiers </w:t>
      </w:r>
      <w:r w:rsidR="00F87104" w:rsidRPr="008A5E5C">
        <w:rPr>
          <w:rFonts w:ascii="Georgia" w:hAnsi="Georgia"/>
        </w:rPr>
        <w:t xml:space="preserve">who had </w:t>
      </w:r>
      <w:r w:rsidR="00C15650" w:rsidRPr="008A5E5C">
        <w:rPr>
          <w:rFonts w:ascii="Georgia" w:hAnsi="Georgia"/>
        </w:rPr>
        <w:t>never harmed them?</w:t>
      </w:r>
    </w:p>
    <w:p w14:paraId="54B43775" w14:textId="437495C7" w:rsidR="00C15650" w:rsidRPr="008A5E5C" w:rsidRDefault="00EE63C7" w:rsidP="000E1783">
      <w:pPr>
        <w:contextualSpacing/>
        <w:rPr>
          <w:rFonts w:ascii="Georgia" w:hAnsi="Georgia"/>
        </w:rPr>
      </w:pPr>
      <w:r w:rsidRPr="008A5E5C">
        <w:rPr>
          <w:rFonts w:ascii="Georgia" w:hAnsi="Georgia"/>
          <w:i/>
        </w:rPr>
        <w:t xml:space="preserve">   Reply: </w:t>
      </w:r>
      <w:r w:rsidR="00FE220C" w:rsidRPr="008A5E5C">
        <w:rPr>
          <w:rFonts w:ascii="Georgia" w:hAnsi="Georgia"/>
        </w:rPr>
        <w:t xml:space="preserve">She responded </w:t>
      </w:r>
      <w:r w:rsidR="00B8509F" w:rsidRPr="008A5E5C">
        <w:rPr>
          <w:rFonts w:ascii="Georgia" w:hAnsi="Georgia"/>
        </w:rPr>
        <w:t xml:space="preserve">that it was true </w:t>
      </w:r>
      <w:r w:rsidR="008E20F9" w:rsidRPr="008A5E5C">
        <w:rPr>
          <w:rFonts w:ascii="Georgia" w:hAnsi="Georgia"/>
        </w:rPr>
        <w:t xml:space="preserve">that she </w:t>
      </w:r>
      <w:r w:rsidR="008B6590" w:rsidRPr="008A5E5C">
        <w:rPr>
          <w:rFonts w:ascii="Georgia" w:hAnsi="Georgia"/>
        </w:rPr>
        <w:t xml:space="preserve">had </w:t>
      </w:r>
      <w:r w:rsidR="00B95114" w:rsidRPr="008A5E5C">
        <w:rPr>
          <w:rFonts w:ascii="Georgia" w:hAnsi="Georgia"/>
        </w:rPr>
        <w:t>ordered Chief Toma</w:t>
      </w:r>
      <w:r w:rsidR="00CD69E5" w:rsidRPr="008A5E5C">
        <w:rPr>
          <w:rFonts w:ascii="Georgia" w:hAnsi="Georgia"/>
        </w:rPr>
        <w:t xml:space="preserve">sajaquichi to come </w:t>
      </w:r>
      <w:r w:rsidR="00D73A37" w:rsidRPr="008A5E5C">
        <w:rPr>
          <w:rFonts w:ascii="Georgia" w:hAnsi="Georgia"/>
        </w:rPr>
        <w:t xml:space="preserve">and persuade the </w:t>
      </w:r>
      <w:r w:rsidR="00A62A0B" w:rsidRPr="008A5E5C">
        <w:rPr>
          <w:rFonts w:ascii="Georgia" w:hAnsi="Georgia"/>
        </w:rPr>
        <w:t xml:space="preserve">Christians [converted native people] to trust </w:t>
      </w:r>
      <w:r w:rsidR="001A5F20" w:rsidRPr="008A5E5C">
        <w:rPr>
          <w:rFonts w:ascii="Georgia" w:hAnsi="Georgia"/>
        </w:rPr>
        <w:t xml:space="preserve">her and </w:t>
      </w:r>
      <w:r w:rsidR="00306764" w:rsidRPr="008A5E5C">
        <w:rPr>
          <w:rFonts w:ascii="Georgia" w:hAnsi="Georgia"/>
        </w:rPr>
        <w:t xml:space="preserve">not the </w:t>
      </w:r>
      <w:r w:rsidR="00C62152" w:rsidRPr="008A5E5C">
        <w:rPr>
          <w:rFonts w:ascii="Georgia" w:hAnsi="Georgia"/>
        </w:rPr>
        <w:t xml:space="preserve">priests.  </w:t>
      </w:r>
      <w:r w:rsidR="00B96A2E" w:rsidRPr="008A5E5C">
        <w:rPr>
          <w:rFonts w:ascii="Georgia" w:hAnsi="Georgia"/>
        </w:rPr>
        <w:t xml:space="preserve">She </w:t>
      </w:r>
      <w:r w:rsidR="00906047" w:rsidRPr="008A5E5C">
        <w:rPr>
          <w:rFonts w:ascii="Georgia" w:hAnsi="Georgia"/>
        </w:rPr>
        <w:t xml:space="preserve">said that she advised </w:t>
      </w:r>
      <w:r w:rsidR="00370887" w:rsidRPr="008A5E5C">
        <w:rPr>
          <w:rFonts w:ascii="Georgia" w:hAnsi="Georgia"/>
        </w:rPr>
        <w:t xml:space="preserve">him to do </w:t>
      </w:r>
      <w:r w:rsidR="00CC103C" w:rsidRPr="008A5E5C">
        <w:rPr>
          <w:rFonts w:ascii="Georgia" w:hAnsi="Georgia"/>
        </w:rPr>
        <w:t xml:space="preserve">this because </w:t>
      </w:r>
      <w:r w:rsidR="00CC7D7F" w:rsidRPr="008A5E5C">
        <w:rPr>
          <w:rFonts w:ascii="Georgia" w:hAnsi="Georgia"/>
        </w:rPr>
        <w:t xml:space="preserve">she was angry </w:t>
      </w:r>
      <w:r w:rsidR="00CF159A" w:rsidRPr="008A5E5C">
        <w:rPr>
          <w:rFonts w:ascii="Georgia" w:hAnsi="Georgia"/>
        </w:rPr>
        <w:t xml:space="preserve">with the priests </w:t>
      </w:r>
      <w:r w:rsidR="00944D90" w:rsidRPr="008A5E5C">
        <w:rPr>
          <w:rFonts w:ascii="Georgia" w:hAnsi="Georgia"/>
        </w:rPr>
        <w:t xml:space="preserve">and all the others </w:t>
      </w:r>
      <w:r w:rsidR="00882B83" w:rsidRPr="008A5E5C">
        <w:rPr>
          <w:rFonts w:ascii="Georgia" w:hAnsi="Georgia"/>
        </w:rPr>
        <w:t xml:space="preserve">at the mission, because </w:t>
      </w:r>
      <w:r w:rsidR="00162FDA" w:rsidRPr="008A5E5C">
        <w:rPr>
          <w:rFonts w:ascii="Georgia" w:hAnsi="Georgia"/>
        </w:rPr>
        <w:t xml:space="preserve">we were living </w:t>
      </w:r>
      <w:r w:rsidR="00120984" w:rsidRPr="008A5E5C">
        <w:rPr>
          <w:rFonts w:ascii="Georgia" w:hAnsi="Georgia"/>
        </w:rPr>
        <w:t>on their land.</w:t>
      </w:r>
    </w:p>
    <w:p w14:paraId="692C9AC5" w14:textId="3822CF76" w:rsidR="00FC6364" w:rsidRPr="008A5E5C" w:rsidRDefault="001D45FE" w:rsidP="00FC6364">
      <w:pPr>
        <w:contextualSpacing/>
        <w:rPr>
          <w:rFonts w:ascii="Georgia" w:hAnsi="Georgia"/>
          <w:color w:val="FF0000"/>
        </w:rPr>
      </w:pPr>
      <w:r w:rsidRPr="008A5E5C">
        <w:rPr>
          <w:rFonts w:ascii="Georgia" w:hAnsi="Georgia"/>
        </w:rPr>
        <w:t xml:space="preserve">   </w:t>
      </w:r>
      <w:r w:rsidRPr="008A5E5C">
        <w:rPr>
          <w:rFonts w:ascii="Georgia" w:hAnsi="Georgia"/>
          <w:i/>
        </w:rPr>
        <w:t xml:space="preserve">Question 3: </w:t>
      </w:r>
      <w:r w:rsidR="00CC72F1" w:rsidRPr="008A5E5C">
        <w:rPr>
          <w:rFonts w:ascii="Georgia" w:hAnsi="Georgia"/>
        </w:rPr>
        <w:t xml:space="preserve">What prompted them to </w:t>
      </w:r>
      <w:r w:rsidR="0047193E" w:rsidRPr="008A5E5C">
        <w:rPr>
          <w:rFonts w:ascii="Georgia" w:hAnsi="Georgia"/>
        </w:rPr>
        <w:t xml:space="preserve">come here, knowing </w:t>
      </w:r>
      <w:r w:rsidR="002D6461" w:rsidRPr="008A5E5C">
        <w:rPr>
          <w:rFonts w:ascii="Georgia" w:hAnsi="Georgia"/>
        </w:rPr>
        <w:t xml:space="preserve">that it was impossible </w:t>
      </w:r>
      <w:r w:rsidR="00E400A6" w:rsidRPr="008A5E5C">
        <w:rPr>
          <w:rFonts w:ascii="Georgia" w:hAnsi="Georgia"/>
        </w:rPr>
        <w:t>to kill the soldiers</w:t>
      </w:r>
      <w:r w:rsidR="00BD595F" w:rsidRPr="008A5E5C">
        <w:rPr>
          <w:rFonts w:ascii="Georgia" w:hAnsi="Georgia"/>
        </w:rPr>
        <w:t>, for with one shot from the can</w:t>
      </w:r>
      <w:r w:rsidR="003C09DA" w:rsidRPr="008A5E5C">
        <w:rPr>
          <w:rFonts w:ascii="Georgia" w:hAnsi="Georgia"/>
        </w:rPr>
        <w:t>n</w:t>
      </w:r>
      <w:r w:rsidR="00BD595F" w:rsidRPr="008A5E5C">
        <w:rPr>
          <w:rFonts w:ascii="Georgia" w:hAnsi="Georgia"/>
        </w:rPr>
        <w:t>on m</w:t>
      </w:r>
      <w:r w:rsidR="003C09DA" w:rsidRPr="008A5E5C">
        <w:rPr>
          <w:rFonts w:ascii="Georgia" w:hAnsi="Georgia"/>
        </w:rPr>
        <w:t>a</w:t>
      </w:r>
      <w:r w:rsidR="002969E7" w:rsidRPr="008A5E5C">
        <w:rPr>
          <w:rFonts w:ascii="Georgia" w:hAnsi="Georgia"/>
        </w:rPr>
        <w:t>n</w:t>
      </w:r>
      <w:r w:rsidR="003C09DA" w:rsidRPr="008A5E5C">
        <w:rPr>
          <w:rFonts w:ascii="Georgia" w:hAnsi="Georgia"/>
        </w:rPr>
        <w:t xml:space="preserve">y </w:t>
      </w:r>
      <w:r w:rsidR="008A06C6" w:rsidRPr="008A5E5C">
        <w:rPr>
          <w:rFonts w:ascii="Georgia" w:hAnsi="Georgia"/>
        </w:rPr>
        <w:t>Indians would die?</w:t>
      </w:r>
    </w:p>
    <w:p w14:paraId="158A0B31" w14:textId="03679175" w:rsidR="008F0DBE" w:rsidRPr="008A5E5C" w:rsidRDefault="00623859" w:rsidP="00FC6364">
      <w:pPr>
        <w:contextualSpacing/>
        <w:rPr>
          <w:rFonts w:ascii="Georgia" w:hAnsi="Georgia"/>
          <w:color w:val="FF0000"/>
        </w:rPr>
      </w:pPr>
      <w:r w:rsidRPr="008A5E5C">
        <w:rPr>
          <w:rFonts w:ascii="Georgia" w:hAnsi="Georgia"/>
          <w:i/>
        </w:rPr>
        <w:t xml:space="preserve">   Reply:</w:t>
      </w:r>
      <w:r w:rsidR="007F6AB7" w:rsidRPr="008A5E5C">
        <w:rPr>
          <w:rFonts w:ascii="Georgia" w:hAnsi="Georgia"/>
          <w:i/>
        </w:rPr>
        <w:t xml:space="preserve"> </w:t>
      </w:r>
      <w:r w:rsidR="007F6AB7" w:rsidRPr="008A5E5C">
        <w:rPr>
          <w:rFonts w:ascii="Georgia" w:hAnsi="Georgia"/>
        </w:rPr>
        <w:t xml:space="preserve">She </w:t>
      </w:r>
      <w:r w:rsidR="00592434" w:rsidRPr="008A5E5C">
        <w:rPr>
          <w:rFonts w:ascii="Georgia" w:hAnsi="Georgia"/>
        </w:rPr>
        <w:t xml:space="preserve">responded that the Indian </w:t>
      </w:r>
      <w:r w:rsidR="00BF5E17" w:rsidRPr="008A5E5C">
        <w:rPr>
          <w:rFonts w:ascii="Georgia" w:hAnsi="Georgia"/>
        </w:rPr>
        <w:t xml:space="preserve">Nicolás José had </w:t>
      </w:r>
      <w:r w:rsidR="006B26E4" w:rsidRPr="008A5E5C">
        <w:rPr>
          <w:rFonts w:ascii="Georgia" w:hAnsi="Georgia"/>
        </w:rPr>
        <w:t xml:space="preserve">persuaded her by giving her some beads.  She joined the others </w:t>
      </w:r>
      <w:r w:rsidR="0002104F" w:rsidRPr="008A5E5C">
        <w:rPr>
          <w:rFonts w:ascii="Georgia" w:hAnsi="Georgia"/>
        </w:rPr>
        <w:t>to encourage them to be brave</w:t>
      </w:r>
      <w:r w:rsidR="00342C13" w:rsidRPr="008A5E5C">
        <w:rPr>
          <w:rFonts w:ascii="Georgia" w:hAnsi="Georgia"/>
        </w:rPr>
        <w:t xml:space="preserve"> and fight.  </w:t>
      </w:r>
    </w:p>
    <w:p w14:paraId="75FE5AE1" w14:textId="1B6814EF" w:rsidR="008F0DBE" w:rsidRPr="008A5E5C" w:rsidRDefault="00D044EA" w:rsidP="00FC6364">
      <w:pPr>
        <w:contextualSpacing/>
        <w:rPr>
          <w:rFonts w:ascii="Georgia" w:hAnsi="Georgia"/>
        </w:rPr>
      </w:pPr>
      <w:r w:rsidRPr="008A5E5C">
        <w:rPr>
          <w:rFonts w:ascii="Georgia" w:hAnsi="Georgia"/>
        </w:rPr>
        <w:t xml:space="preserve">   </w:t>
      </w:r>
      <w:r w:rsidRPr="008A5E5C">
        <w:rPr>
          <w:rFonts w:ascii="Georgia" w:hAnsi="Georgia"/>
          <w:i/>
        </w:rPr>
        <w:t>Question 4:</w:t>
      </w:r>
      <w:r w:rsidR="00F455CD" w:rsidRPr="008A5E5C">
        <w:rPr>
          <w:rFonts w:ascii="Georgia" w:hAnsi="Georgia"/>
          <w:i/>
        </w:rPr>
        <w:t xml:space="preserve"> </w:t>
      </w:r>
      <w:r w:rsidR="00F455CD" w:rsidRPr="008A5E5C">
        <w:rPr>
          <w:rFonts w:ascii="Georgia" w:hAnsi="Georgia"/>
        </w:rPr>
        <w:t xml:space="preserve">Have they </w:t>
      </w:r>
      <w:r w:rsidR="00591FFD" w:rsidRPr="008A5E5C">
        <w:rPr>
          <w:rFonts w:ascii="Georgia" w:hAnsi="Georgia"/>
        </w:rPr>
        <w:t>been harmed in any way</w:t>
      </w:r>
      <w:r w:rsidR="00750897" w:rsidRPr="008A5E5C">
        <w:rPr>
          <w:rFonts w:ascii="Georgia" w:hAnsi="Georgia"/>
        </w:rPr>
        <w:t xml:space="preserve"> at the hands of the </w:t>
      </w:r>
      <w:r w:rsidR="007D2950" w:rsidRPr="008A5E5C">
        <w:rPr>
          <w:rFonts w:ascii="Georgia" w:hAnsi="Georgia"/>
        </w:rPr>
        <w:t>soldiers, priests</w:t>
      </w:r>
      <w:r w:rsidR="005A2CF8" w:rsidRPr="008A5E5C">
        <w:rPr>
          <w:rFonts w:ascii="Georgia" w:hAnsi="Georgia"/>
        </w:rPr>
        <w:t xml:space="preserve">, or other Christians </w:t>
      </w:r>
      <w:r w:rsidR="00302DF9" w:rsidRPr="008A5E5C">
        <w:rPr>
          <w:rFonts w:ascii="Georgia" w:hAnsi="Georgia"/>
        </w:rPr>
        <w:t>which would make them want to kill them?</w:t>
      </w:r>
    </w:p>
    <w:p w14:paraId="02F7D8B7" w14:textId="4E8229E0" w:rsidR="00B00B46" w:rsidRPr="008A5E5C" w:rsidRDefault="00B00B46" w:rsidP="00FC6364">
      <w:pPr>
        <w:contextualSpacing/>
        <w:rPr>
          <w:rFonts w:ascii="Georgia" w:hAnsi="Georgia"/>
        </w:rPr>
      </w:pPr>
      <w:r w:rsidRPr="008A5E5C">
        <w:rPr>
          <w:rFonts w:ascii="Georgia" w:hAnsi="Georgia"/>
          <w:i/>
        </w:rPr>
        <w:t xml:space="preserve">   Reply:</w:t>
      </w:r>
      <w:r w:rsidR="003F0054" w:rsidRPr="008A5E5C">
        <w:rPr>
          <w:rFonts w:ascii="Georgia" w:hAnsi="Georgia"/>
          <w:i/>
        </w:rPr>
        <w:t xml:space="preserve"> </w:t>
      </w:r>
      <w:r w:rsidR="003F0054" w:rsidRPr="008A5E5C">
        <w:rPr>
          <w:rFonts w:ascii="Georgia" w:hAnsi="Georgia"/>
        </w:rPr>
        <w:t xml:space="preserve">She responded </w:t>
      </w:r>
      <w:r w:rsidR="00525DBD" w:rsidRPr="008A5E5C">
        <w:rPr>
          <w:rFonts w:ascii="Georgia" w:hAnsi="Georgia"/>
        </w:rPr>
        <w:t xml:space="preserve">that the only harm </w:t>
      </w:r>
      <w:r w:rsidR="0061405B" w:rsidRPr="008A5E5C">
        <w:rPr>
          <w:rFonts w:ascii="Georgia" w:hAnsi="Georgia"/>
        </w:rPr>
        <w:t>that she</w:t>
      </w:r>
      <w:r w:rsidR="006B5ECE" w:rsidRPr="008A5E5C">
        <w:rPr>
          <w:rFonts w:ascii="Georgia" w:hAnsi="Georgia"/>
        </w:rPr>
        <w:t xml:space="preserve"> had</w:t>
      </w:r>
      <w:r w:rsidR="0061405B" w:rsidRPr="008A5E5C">
        <w:rPr>
          <w:rFonts w:ascii="Georgia" w:hAnsi="Georgia"/>
        </w:rPr>
        <w:t xml:space="preserve"> experienced </w:t>
      </w:r>
      <w:r w:rsidR="00847F76" w:rsidRPr="008A5E5C">
        <w:rPr>
          <w:rFonts w:ascii="Georgia" w:hAnsi="Georgia"/>
        </w:rPr>
        <w:t xml:space="preserve">was </w:t>
      </w:r>
      <w:r w:rsidR="00DA22B7" w:rsidRPr="008A5E5C">
        <w:rPr>
          <w:rFonts w:ascii="Georgia" w:hAnsi="Georgia"/>
        </w:rPr>
        <w:t xml:space="preserve">that we were living on their land.  </w:t>
      </w:r>
    </w:p>
    <w:p w14:paraId="49E08F00" w14:textId="694714DA" w:rsidR="00623859" w:rsidRPr="008A5E5C" w:rsidRDefault="00762E63" w:rsidP="00FC6364">
      <w:pPr>
        <w:contextualSpacing/>
        <w:rPr>
          <w:rFonts w:ascii="Georgia" w:hAnsi="Georgia"/>
        </w:rPr>
      </w:pPr>
      <w:r w:rsidRPr="008A5E5C">
        <w:rPr>
          <w:rFonts w:ascii="Georgia" w:hAnsi="Georgia"/>
        </w:rPr>
        <w:t xml:space="preserve">   </w:t>
      </w:r>
      <w:r w:rsidR="009566F5" w:rsidRPr="008A5E5C">
        <w:rPr>
          <w:rFonts w:ascii="Georgia" w:hAnsi="Georgia"/>
          <w:i/>
        </w:rPr>
        <w:t>Question 5</w:t>
      </w:r>
      <w:r w:rsidRPr="008A5E5C">
        <w:rPr>
          <w:rFonts w:ascii="Georgia" w:hAnsi="Georgia"/>
          <w:i/>
        </w:rPr>
        <w:t>:</w:t>
      </w:r>
      <w:r w:rsidRPr="008A5E5C">
        <w:rPr>
          <w:rFonts w:ascii="Georgia" w:hAnsi="Georgia"/>
        </w:rPr>
        <w:t xml:space="preserve"> </w:t>
      </w:r>
      <w:r w:rsidR="00CA436C" w:rsidRPr="008A5E5C">
        <w:rPr>
          <w:rFonts w:ascii="Georgia" w:hAnsi="Georgia"/>
        </w:rPr>
        <w:t xml:space="preserve">Who conspired to plan the assault </w:t>
      </w:r>
      <w:r w:rsidR="00703919" w:rsidRPr="008A5E5C">
        <w:rPr>
          <w:rFonts w:ascii="Georgia" w:hAnsi="Georgia"/>
        </w:rPr>
        <w:t xml:space="preserve">and who was </w:t>
      </w:r>
      <w:r w:rsidR="000D600B" w:rsidRPr="008A5E5C">
        <w:rPr>
          <w:rFonts w:ascii="Georgia" w:hAnsi="Georgia"/>
        </w:rPr>
        <w:t>the leader?</w:t>
      </w:r>
    </w:p>
    <w:p w14:paraId="66F7E641" w14:textId="1B71D0DF" w:rsidR="00D0040F" w:rsidRPr="008A5E5C" w:rsidRDefault="004A359B" w:rsidP="00FC6364">
      <w:pPr>
        <w:contextualSpacing/>
        <w:rPr>
          <w:rFonts w:ascii="Georgia" w:hAnsi="Georgia"/>
        </w:rPr>
      </w:pPr>
      <w:r w:rsidRPr="008A5E5C">
        <w:rPr>
          <w:rFonts w:ascii="Georgia" w:hAnsi="Georgia"/>
          <w:i/>
        </w:rPr>
        <w:t xml:space="preserve">   Reply:</w:t>
      </w:r>
      <w:r w:rsidRPr="008A5E5C">
        <w:rPr>
          <w:rFonts w:ascii="Georgia" w:hAnsi="Georgia"/>
        </w:rPr>
        <w:t xml:space="preserve"> </w:t>
      </w:r>
      <w:r w:rsidR="00E45218" w:rsidRPr="008A5E5C">
        <w:rPr>
          <w:rFonts w:ascii="Georgia" w:hAnsi="Georgia"/>
        </w:rPr>
        <w:t xml:space="preserve">She responded that Nicolás José </w:t>
      </w:r>
      <w:r w:rsidR="00FF3B8E" w:rsidRPr="008A5E5C">
        <w:rPr>
          <w:rFonts w:ascii="Georgia" w:hAnsi="Georgia"/>
        </w:rPr>
        <w:t xml:space="preserve">was the first one </w:t>
      </w:r>
      <w:r w:rsidR="00DA5363" w:rsidRPr="008A5E5C">
        <w:rPr>
          <w:rFonts w:ascii="Georgia" w:hAnsi="Georgia"/>
        </w:rPr>
        <w:t>to bring the chiefs together</w:t>
      </w:r>
      <w:r w:rsidR="00371E81" w:rsidRPr="008A5E5C">
        <w:rPr>
          <w:rFonts w:ascii="Georgia" w:hAnsi="Georgia"/>
        </w:rPr>
        <w:t xml:space="preserve">, and he persuaded </w:t>
      </w:r>
      <w:r w:rsidR="00E2753D" w:rsidRPr="008A5E5C">
        <w:rPr>
          <w:rFonts w:ascii="Georgia" w:hAnsi="Georgia"/>
        </w:rPr>
        <w:t>her to influence them.</w:t>
      </w:r>
    </w:p>
    <w:p w14:paraId="38A4776A" w14:textId="60A8B53B" w:rsidR="00762E63" w:rsidRPr="008A5E5C" w:rsidRDefault="009F5652" w:rsidP="00FC6364">
      <w:pPr>
        <w:contextualSpacing/>
        <w:rPr>
          <w:rFonts w:ascii="Georgia" w:hAnsi="Georgia"/>
        </w:rPr>
      </w:pPr>
      <w:r w:rsidRPr="008A5E5C">
        <w:rPr>
          <w:rFonts w:ascii="Georgia" w:hAnsi="Georgia"/>
        </w:rPr>
        <w:t xml:space="preserve">   </w:t>
      </w:r>
      <w:r w:rsidRPr="008A5E5C">
        <w:rPr>
          <w:rFonts w:ascii="Georgia" w:hAnsi="Georgia"/>
          <w:i/>
        </w:rPr>
        <w:t>Question 6:</w:t>
      </w:r>
      <w:r w:rsidRPr="008A5E5C">
        <w:rPr>
          <w:rFonts w:ascii="Georgia" w:hAnsi="Georgia"/>
        </w:rPr>
        <w:t xml:space="preserve"> </w:t>
      </w:r>
      <w:r w:rsidR="007B3BEB" w:rsidRPr="008A5E5C">
        <w:rPr>
          <w:rFonts w:ascii="Georgia" w:hAnsi="Georgia"/>
        </w:rPr>
        <w:t xml:space="preserve">Who was the Christian they obeyed the most </w:t>
      </w:r>
      <w:r w:rsidR="00E91F1E" w:rsidRPr="008A5E5C">
        <w:rPr>
          <w:rFonts w:ascii="Georgia" w:hAnsi="Georgia"/>
        </w:rPr>
        <w:t xml:space="preserve">and who </w:t>
      </w:r>
      <w:r w:rsidR="00CE6194" w:rsidRPr="008A5E5C">
        <w:rPr>
          <w:rFonts w:ascii="Georgia" w:hAnsi="Georgia"/>
        </w:rPr>
        <w:t>was the first to suggest the attack?</w:t>
      </w:r>
    </w:p>
    <w:p w14:paraId="704729B0" w14:textId="7A6A25AD" w:rsidR="009F5652" w:rsidRPr="008A5E5C" w:rsidRDefault="000828EA" w:rsidP="00287BF4">
      <w:pPr>
        <w:contextualSpacing/>
        <w:rPr>
          <w:rFonts w:ascii="Georgia" w:hAnsi="Georgia"/>
        </w:rPr>
      </w:pPr>
      <w:r w:rsidRPr="008A5E5C">
        <w:rPr>
          <w:rFonts w:ascii="Georgia" w:hAnsi="Georgia"/>
          <w:i/>
        </w:rPr>
        <w:t xml:space="preserve">   Reply:</w:t>
      </w:r>
      <w:r w:rsidRPr="008A5E5C">
        <w:rPr>
          <w:rFonts w:ascii="Georgia" w:hAnsi="Georgia"/>
        </w:rPr>
        <w:t xml:space="preserve"> She responded</w:t>
      </w:r>
      <w:r w:rsidR="004D7DBA" w:rsidRPr="008A5E5C">
        <w:rPr>
          <w:rFonts w:ascii="Georgia" w:hAnsi="Georgia"/>
        </w:rPr>
        <w:t xml:space="preserve"> that it was Nicolás.</w:t>
      </w:r>
    </w:p>
    <w:p w14:paraId="4E2875B7" w14:textId="051899B7" w:rsidR="000828EA" w:rsidRPr="008A5E5C" w:rsidRDefault="007E1EF9" w:rsidP="00287BF4">
      <w:pPr>
        <w:contextualSpacing/>
        <w:rPr>
          <w:rFonts w:ascii="Georgia" w:hAnsi="Georgia"/>
        </w:rPr>
      </w:pPr>
      <w:r w:rsidRPr="008A5E5C">
        <w:rPr>
          <w:rFonts w:ascii="Georgia" w:hAnsi="Georgia"/>
        </w:rPr>
        <w:lastRenderedPageBreak/>
        <w:t xml:space="preserve">   </w:t>
      </w:r>
      <w:r w:rsidRPr="008A5E5C">
        <w:rPr>
          <w:rFonts w:ascii="Georgia" w:hAnsi="Georgia"/>
          <w:i/>
        </w:rPr>
        <w:t>Question 7:</w:t>
      </w:r>
      <w:r w:rsidRPr="008A5E5C">
        <w:rPr>
          <w:rFonts w:ascii="Georgia" w:hAnsi="Georgia"/>
        </w:rPr>
        <w:t xml:space="preserve"> W</w:t>
      </w:r>
      <w:r w:rsidR="007D740D" w:rsidRPr="008A5E5C">
        <w:rPr>
          <w:rFonts w:ascii="Georgia" w:hAnsi="Georgia"/>
        </w:rPr>
        <w:t xml:space="preserve">ere </w:t>
      </w:r>
      <w:r w:rsidR="00AF38F2" w:rsidRPr="008A5E5C">
        <w:rPr>
          <w:rFonts w:ascii="Georgia" w:hAnsi="Georgia"/>
        </w:rPr>
        <w:t xml:space="preserve">the sheep </w:t>
      </w:r>
      <w:r w:rsidR="00933177" w:rsidRPr="008A5E5C">
        <w:rPr>
          <w:rFonts w:ascii="Georgia" w:hAnsi="Georgia"/>
        </w:rPr>
        <w:t xml:space="preserve">and goats </w:t>
      </w:r>
      <w:r w:rsidR="00A71178" w:rsidRPr="008A5E5C">
        <w:rPr>
          <w:rFonts w:ascii="Georgia" w:hAnsi="Georgia"/>
        </w:rPr>
        <w:t xml:space="preserve">they killed at night </w:t>
      </w:r>
      <w:r w:rsidR="006B1BBB" w:rsidRPr="008A5E5C">
        <w:rPr>
          <w:rFonts w:ascii="Georgia" w:hAnsi="Georgia"/>
        </w:rPr>
        <w:t xml:space="preserve">stolen from </w:t>
      </w:r>
      <w:r w:rsidR="00030E57" w:rsidRPr="008A5E5C">
        <w:rPr>
          <w:rFonts w:ascii="Georgia" w:hAnsi="Georgia"/>
        </w:rPr>
        <w:t xml:space="preserve">the corral or the fields?  </w:t>
      </w:r>
      <w:r w:rsidR="006764BC" w:rsidRPr="008A5E5C">
        <w:rPr>
          <w:rFonts w:ascii="Georgia" w:hAnsi="Georgia"/>
        </w:rPr>
        <w:t>Who comm</w:t>
      </w:r>
      <w:r w:rsidR="00447436" w:rsidRPr="008A5E5C">
        <w:rPr>
          <w:rFonts w:ascii="Georgia" w:hAnsi="Georgia"/>
        </w:rPr>
        <w:t xml:space="preserve">itted these acts?  </w:t>
      </w:r>
      <w:r w:rsidR="00757661" w:rsidRPr="008A5E5C">
        <w:rPr>
          <w:rFonts w:ascii="Georgia" w:hAnsi="Georgia"/>
        </w:rPr>
        <w:t xml:space="preserve">Did the shepherds </w:t>
      </w:r>
      <w:r w:rsidR="000A1077" w:rsidRPr="008A5E5C">
        <w:rPr>
          <w:rFonts w:ascii="Georgia" w:hAnsi="Georgia"/>
        </w:rPr>
        <w:t>allow this or not?</w:t>
      </w:r>
    </w:p>
    <w:p w14:paraId="1BCDB928" w14:textId="29562A4B" w:rsidR="000A1077" w:rsidRPr="008A5E5C" w:rsidRDefault="00C5284D" w:rsidP="00287BF4">
      <w:pPr>
        <w:contextualSpacing/>
        <w:rPr>
          <w:rFonts w:ascii="Georgia" w:hAnsi="Georgia"/>
        </w:rPr>
      </w:pPr>
      <w:r w:rsidRPr="008A5E5C">
        <w:rPr>
          <w:rFonts w:ascii="Georgia" w:hAnsi="Georgia"/>
          <w:i/>
        </w:rPr>
        <w:t xml:space="preserve">   Reply:</w:t>
      </w:r>
      <w:r w:rsidRPr="008A5E5C">
        <w:rPr>
          <w:rFonts w:ascii="Georgia" w:hAnsi="Georgia"/>
        </w:rPr>
        <w:t xml:space="preserve"> She responded </w:t>
      </w:r>
      <w:r w:rsidR="00165695" w:rsidRPr="008A5E5C">
        <w:rPr>
          <w:rFonts w:ascii="Georgia" w:hAnsi="Georgia"/>
        </w:rPr>
        <w:t>that Nicolás</w:t>
      </w:r>
      <w:r w:rsidR="00467C08" w:rsidRPr="008A5E5C">
        <w:rPr>
          <w:rFonts w:ascii="Georgia" w:hAnsi="Georgia"/>
        </w:rPr>
        <w:t xml:space="preserve"> had sent </w:t>
      </w:r>
      <w:r w:rsidR="00C7482E" w:rsidRPr="008A5E5C">
        <w:rPr>
          <w:rFonts w:ascii="Georgia" w:hAnsi="Georgia"/>
        </w:rPr>
        <w:t xml:space="preserve">the others out </w:t>
      </w:r>
      <w:r w:rsidR="009D6293" w:rsidRPr="008A5E5C">
        <w:rPr>
          <w:rFonts w:ascii="Georgia" w:hAnsi="Georgia"/>
        </w:rPr>
        <w:t xml:space="preserve">to steal </w:t>
      </w:r>
      <w:r w:rsidR="00CA4C1A" w:rsidRPr="008A5E5C">
        <w:rPr>
          <w:rFonts w:ascii="Georgia" w:hAnsi="Georgia"/>
        </w:rPr>
        <w:t xml:space="preserve">the lambs.  </w:t>
      </w:r>
      <w:r w:rsidR="00ED60CD" w:rsidRPr="008A5E5C">
        <w:rPr>
          <w:rFonts w:ascii="Georgia" w:hAnsi="Georgia"/>
        </w:rPr>
        <w:t xml:space="preserve">However, she knew nothing about the </w:t>
      </w:r>
      <w:r w:rsidR="005C2B17" w:rsidRPr="008A5E5C">
        <w:rPr>
          <w:rFonts w:ascii="Georgia" w:hAnsi="Georgia"/>
        </w:rPr>
        <w:t>shepherds.</w:t>
      </w:r>
      <w:r w:rsidR="00FF1817" w:rsidRPr="008A5E5C">
        <w:rPr>
          <w:rFonts w:ascii="Georgia" w:hAnsi="Georgia"/>
        </w:rPr>
        <w:t xml:space="preserve">  Nicolás </w:t>
      </w:r>
      <w:r w:rsidR="00C61E1C" w:rsidRPr="008A5E5C">
        <w:rPr>
          <w:rFonts w:ascii="Georgia" w:hAnsi="Georgia"/>
        </w:rPr>
        <w:t xml:space="preserve">also ordered </w:t>
      </w:r>
      <w:r w:rsidR="00F92F42" w:rsidRPr="008A5E5C">
        <w:rPr>
          <w:rFonts w:ascii="Georgia" w:hAnsi="Georgia"/>
        </w:rPr>
        <w:t xml:space="preserve">that three sheep be brought </w:t>
      </w:r>
      <w:r w:rsidR="00A96717" w:rsidRPr="008A5E5C">
        <w:rPr>
          <w:rFonts w:ascii="Georgia" w:hAnsi="Georgia"/>
        </w:rPr>
        <w:t xml:space="preserve">back, </w:t>
      </w:r>
      <w:r w:rsidR="0058383E" w:rsidRPr="008A5E5C">
        <w:rPr>
          <w:rFonts w:ascii="Georgia" w:hAnsi="Georgia"/>
        </w:rPr>
        <w:t>but it was not done.</w:t>
      </w:r>
    </w:p>
    <w:p w14:paraId="6C8D4030" w14:textId="769238E6" w:rsidR="002742D4" w:rsidRPr="008A5E5C" w:rsidRDefault="002742D4" w:rsidP="00287BF4">
      <w:pPr>
        <w:contextualSpacing/>
        <w:rPr>
          <w:rFonts w:ascii="Georgia" w:hAnsi="Georgia"/>
        </w:rPr>
      </w:pPr>
      <w:r w:rsidRPr="008A5E5C">
        <w:rPr>
          <w:rFonts w:ascii="Georgia" w:hAnsi="Georgia"/>
        </w:rPr>
        <w:t xml:space="preserve">   </w:t>
      </w:r>
      <w:r w:rsidR="00FB739C" w:rsidRPr="008A5E5C">
        <w:rPr>
          <w:rFonts w:ascii="Georgia" w:hAnsi="Georgia"/>
          <w:i/>
        </w:rPr>
        <w:t>Question 8</w:t>
      </w:r>
      <w:r w:rsidRPr="008A5E5C">
        <w:rPr>
          <w:rFonts w:ascii="Georgia" w:hAnsi="Georgia"/>
          <w:i/>
        </w:rPr>
        <w:t>:</w:t>
      </w:r>
      <w:r w:rsidRPr="008A5E5C">
        <w:rPr>
          <w:rFonts w:ascii="Georgia" w:hAnsi="Georgia"/>
        </w:rPr>
        <w:t xml:space="preserve"> </w:t>
      </w:r>
      <w:r w:rsidR="007A0A86" w:rsidRPr="008A5E5C">
        <w:rPr>
          <w:rFonts w:ascii="Georgia" w:hAnsi="Georgia"/>
        </w:rPr>
        <w:t xml:space="preserve">What weapons </w:t>
      </w:r>
      <w:r w:rsidR="0019395B" w:rsidRPr="008A5E5C">
        <w:rPr>
          <w:rFonts w:ascii="Georgia" w:hAnsi="Georgia"/>
        </w:rPr>
        <w:t xml:space="preserve">did they </w:t>
      </w:r>
      <w:r w:rsidR="00E43B4C" w:rsidRPr="008A5E5C">
        <w:rPr>
          <w:rFonts w:ascii="Georgia" w:hAnsi="Georgia"/>
        </w:rPr>
        <w:t>bring for fighting</w:t>
      </w:r>
      <w:r w:rsidR="00B64B61" w:rsidRPr="008A5E5C">
        <w:rPr>
          <w:rFonts w:ascii="Georgia" w:hAnsi="Georgia"/>
        </w:rPr>
        <w:t xml:space="preserve">, and who </w:t>
      </w:r>
      <w:r w:rsidR="00AB6960" w:rsidRPr="008A5E5C">
        <w:rPr>
          <w:rFonts w:ascii="Georgia" w:hAnsi="Georgia"/>
        </w:rPr>
        <w:t>provided them</w:t>
      </w:r>
      <w:r w:rsidR="00E43B4C" w:rsidRPr="008A5E5C">
        <w:rPr>
          <w:rFonts w:ascii="Georgia" w:hAnsi="Georgia"/>
        </w:rPr>
        <w:t xml:space="preserve">?  </w:t>
      </w:r>
    </w:p>
    <w:p w14:paraId="69A13DE2" w14:textId="3AC01CA4" w:rsidR="0058383E" w:rsidRPr="008A5E5C" w:rsidRDefault="00D91F65" w:rsidP="00287BF4">
      <w:pPr>
        <w:contextualSpacing/>
        <w:rPr>
          <w:rFonts w:ascii="Georgia" w:hAnsi="Georgia"/>
        </w:rPr>
      </w:pPr>
      <w:r w:rsidRPr="008A5E5C">
        <w:rPr>
          <w:rFonts w:ascii="Georgia" w:hAnsi="Georgia"/>
          <w:i/>
        </w:rPr>
        <w:t xml:space="preserve">   Reply:</w:t>
      </w:r>
      <w:r w:rsidRPr="008A5E5C">
        <w:rPr>
          <w:rFonts w:ascii="Georgia" w:hAnsi="Georgia"/>
        </w:rPr>
        <w:t xml:space="preserve"> </w:t>
      </w:r>
      <w:r w:rsidR="009149C1" w:rsidRPr="008A5E5C">
        <w:rPr>
          <w:rFonts w:ascii="Georgia" w:hAnsi="Georgia"/>
        </w:rPr>
        <w:t>She responded</w:t>
      </w:r>
      <w:r w:rsidR="00641EB1" w:rsidRPr="008A5E5C">
        <w:rPr>
          <w:rFonts w:ascii="Georgia" w:hAnsi="Georgia"/>
        </w:rPr>
        <w:t xml:space="preserve"> </w:t>
      </w:r>
      <w:r w:rsidR="00B95F18" w:rsidRPr="008A5E5C">
        <w:rPr>
          <w:rFonts w:ascii="Georgia" w:hAnsi="Georgia"/>
        </w:rPr>
        <w:t xml:space="preserve">she did not </w:t>
      </w:r>
      <w:r w:rsidR="00E24EF6" w:rsidRPr="008A5E5C">
        <w:rPr>
          <w:rFonts w:ascii="Georgia" w:hAnsi="Georgia"/>
        </w:rPr>
        <w:t>bring any weapons.</w:t>
      </w:r>
    </w:p>
    <w:p w14:paraId="77178C3A" w14:textId="741589BE" w:rsidR="00E24EF6" w:rsidRPr="008A5E5C" w:rsidRDefault="001B6D65" w:rsidP="00287BF4">
      <w:pPr>
        <w:contextualSpacing/>
        <w:rPr>
          <w:rFonts w:ascii="Georgia" w:hAnsi="Georgia"/>
        </w:rPr>
      </w:pPr>
      <w:r w:rsidRPr="008A5E5C">
        <w:rPr>
          <w:rFonts w:ascii="Georgia" w:hAnsi="Georgia"/>
        </w:rPr>
        <w:t xml:space="preserve">   </w:t>
      </w:r>
      <w:r w:rsidRPr="008A5E5C">
        <w:rPr>
          <w:rFonts w:ascii="Georgia" w:hAnsi="Georgia"/>
          <w:i/>
        </w:rPr>
        <w:t>Question 9:</w:t>
      </w:r>
      <w:r w:rsidRPr="008A5E5C">
        <w:rPr>
          <w:rFonts w:ascii="Georgia" w:hAnsi="Georgia"/>
        </w:rPr>
        <w:t xml:space="preserve"> </w:t>
      </w:r>
      <w:r w:rsidR="00EE1DDC" w:rsidRPr="008A5E5C">
        <w:rPr>
          <w:rFonts w:ascii="Georgia" w:hAnsi="Georgia"/>
        </w:rPr>
        <w:t xml:space="preserve">How </w:t>
      </w:r>
      <w:r w:rsidR="00C05653" w:rsidRPr="008A5E5C">
        <w:rPr>
          <w:rFonts w:ascii="Georgia" w:hAnsi="Georgia"/>
        </w:rPr>
        <w:t xml:space="preserve">many and which </w:t>
      </w:r>
      <w:proofErr w:type="spellStart"/>
      <w:r w:rsidR="005A3E33" w:rsidRPr="008A5E5C">
        <w:rPr>
          <w:rFonts w:ascii="Georgia" w:hAnsi="Georgia"/>
          <w:i/>
        </w:rPr>
        <w:t>rancherí</w:t>
      </w:r>
      <w:r w:rsidR="004021DB" w:rsidRPr="008A5E5C">
        <w:rPr>
          <w:rFonts w:ascii="Georgia" w:hAnsi="Georgia"/>
          <w:i/>
        </w:rPr>
        <w:t>as</w:t>
      </w:r>
      <w:proofErr w:type="spellEnd"/>
      <w:r w:rsidR="004021DB" w:rsidRPr="008A5E5C">
        <w:rPr>
          <w:rFonts w:ascii="Georgia" w:hAnsi="Georgia"/>
        </w:rPr>
        <w:t xml:space="preserve"> </w:t>
      </w:r>
      <w:r w:rsidR="005A3E33" w:rsidRPr="008A5E5C">
        <w:rPr>
          <w:rFonts w:ascii="Georgia" w:hAnsi="Georgia"/>
        </w:rPr>
        <w:t xml:space="preserve">[villages] </w:t>
      </w:r>
      <w:r w:rsidR="00E13760" w:rsidRPr="008A5E5C">
        <w:rPr>
          <w:rFonts w:ascii="Georgia" w:hAnsi="Georgia"/>
        </w:rPr>
        <w:t xml:space="preserve">banded </w:t>
      </w:r>
      <w:r w:rsidR="00DE3C8E" w:rsidRPr="008A5E5C">
        <w:rPr>
          <w:rFonts w:ascii="Georgia" w:hAnsi="Georgia"/>
        </w:rPr>
        <w:t xml:space="preserve">together </w:t>
      </w:r>
      <w:r w:rsidR="00960EDB" w:rsidRPr="008A5E5C">
        <w:rPr>
          <w:rFonts w:ascii="Georgia" w:hAnsi="Georgia"/>
        </w:rPr>
        <w:t>and where?</w:t>
      </w:r>
    </w:p>
    <w:p w14:paraId="424608BF" w14:textId="5B274E34" w:rsidR="005C2B17" w:rsidRPr="008A5E5C" w:rsidRDefault="00817EE5" w:rsidP="00287BF4">
      <w:pPr>
        <w:contextualSpacing/>
        <w:rPr>
          <w:rFonts w:ascii="Georgia" w:hAnsi="Georgia"/>
          <w:color w:val="000000" w:themeColor="text1"/>
        </w:rPr>
      </w:pPr>
      <w:r w:rsidRPr="008A5E5C">
        <w:rPr>
          <w:rFonts w:ascii="Georgia" w:hAnsi="Georgia"/>
          <w:i/>
        </w:rPr>
        <w:t xml:space="preserve">   Reply:</w:t>
      </w:r>
      <w:r w:rsidRPr="008A5E5C">
        <w:rPr>
          <w:rFonts w:ascii="Georgia" w:hAnsi="Georgia"/>
        </w:rPr>
        <w:t xml:space="preserve"> She responded</w:t>
      </w:r>
      <w:r w:rsidR="00974B92" w:rsidRPr="008A5E5C">
        <w:rPr>
          <w:rFonts w:ascii="Georgia" w:hAnsi="Georgia"/>
        </w:rPr>
        <w:t xml:space="preserve"> </w:t>
      </w:r>
      <w:r w:rsidR="00851E85" w:rsidRPr="008A5E5C">
        <w:rPr>
          <w:rFonts w:ascii="Georgia" w:hAnsi="Georgia"/>
        </w:rPr>
        <w:t xml:space="preserve">that six </w:t>
      </w:r>
      <w:proofErr w:type="spellStart"/>
      <w:r w:rsidR="00851E85" w:rsidRPr="008A5E5C">
        <w:rPr>
          <w:rFonts w:ascii="Georgia" w:hAnsi="Georgia"/>
          <w:i/>
        </w:rPr>
        <w:t>rancherías</w:t>
      </w:r>
      <w:proofErr w:type="spellEnd"/>
      <w:r w:rsidR="00851E85" w:rsidRPr="008A5E5C">
        <w:rPr>
          <w:rFonts w:ascii="Georgia" w:hAnsi="Georgia"/>
        </w:rPr>
        <w:t xml:space="preserve"> </w:t>
      </w:r>
      <w:r w:rsidR="00843C72" w:rsidRPr="008A5E5C">
        <w:rPr>
          <w:rFonts w:ascii="Georgia" w:hAnsi="Georgia"/>
        </w:rPr>
        <w:t>came with their chiefs</w:t>
      </w:r>
      <w:r w:rsidR="00553D2F" w:rsidRPr="008A5E5C">
        <w:rPr>
          <w:rFonts w:ascii="Georgia" w:hAnsi="Georgia"/>
        </w:rPr>
        <w:t>,</w:t>
      </w:r>
      <w:r w:rsidR="00843C72" w:rsidRPr="008A5E5C">
        <w:rPr>
          <w:rFonts w:ascii="Georgia" w:hAnsi="Georgia"/>
        </w:rPr>
        <w:t xml:space="preserve"> </w:t>
      </w:r>
      <w:r w:rsidR="0014649C" w:rsidRPr="008A5E5C">
        <w:rPr>
          <w:rFonts w:ascii="Georgia" w:hAnsi="Georgia"/>
        </w:rPr>
        <w:t xml:space="preserve">as well as </w:t>
      </w:r>
      <w:r w:rsidR="00730A32" w:rsidRPr="008A5E5C">
        <w:rPr>
          <w:rFonts w:ascii="Georgia" w:hAnsi="Georgia"/>
        </w:rPr>
        <w:t>some other Indian</w:t>
      </w:r>
      <w:r w:rsidR="006A4406" w:rsidRPr="008A5E5C">
        <w:rPr>
          <w:rFonts w:ascii="Georgia" w:hAnsi="Georgia"/>
        </w:rPr>
        <w:t xml:space="preserve">s from other </w:t>
      </w:r>
      <w:proofErr w:type="spellStart"/>
      <w:r w:rsidR="006A4406" w:rsidRPr="008A5E5C">
        <w:rPr>
          <w:rFonts w:ascii="Georgia" w:hAnsi="Georgia"/>
          <w:i/>
        </w:rPr>
        <w:t>rancherías</w:t>
      </w:r>
      <w:proofErr w:type="spellEnd"/>
      <w:r w:rsidR="006A4406" w:rsidRPr="008A5E5C">
        <w:rPr>
          <w:rFonts w:ascii="Georgia" w:hAnsi="Georgia"/>
        </w:rPr>
        <w:t>.</w:t>
      </w:r>
      <w:r w:rsidR="00730A32" w:rsidRPr="008A5E5C">
        <w:rPr>
          <w:rFonts w:ascii="Georgia" w:hAnsi="Georgia"/>
        </w:rPr>
        <w:t xml:space="preserve"> </w:t>
      </w:r>
    </w:p>
    <w:p w14:paraId="64FC8796" w14:textId="022A18CA" w:rsidR="00FC279C" w:rsidRPr="008A5E5C" w:rsidRDefault="00877783" w:rsidP="00287BF4">
      <w:pPr>
        <w:contextualSpacing/>
        <w:rPr>
          <w:rFonts w:ascii="Georgia" w:hAnsi="Georgia"/>
          <w:color w:val="000000" w:themeColor="text1"/>
        </w:rPr>
      </w:pPr>
      <w:r w:rsidRPr="008A5E5C">
        <w:rPr>
          <w:rFonts w:ascii="Georgia" w:hAnsi="Georgia"/>
        </w:rPr>
        <w:t xml:space="preserve">   </w:t>
      </w:r>
      <w:r w:rsidRPr="008A5E5C">
        <w:rPr>
          <w:rFonts w:ascii="Georgia" w:hAnsi="Georgia"/>
          <w:i/>
        </w:rPr>
        <w:t>Question 10:</w:t>
      </w:r>
      <w:r w:rsidRPr="008A5E5C">
        <w:rPr>
          <w:rFonts w:ascii="Georgia" w:hAnsi="Georgia"/>
        </w:rPr>
        <w:t xml:space="preserve"> </w:t>
      </w:r>
      <w:r w:rsidR="001E51AB" w:rsidRPr="008A5E5C">
        <w:rPr>
          <w:rFonts w:ascii="Georgia" w:hAnsi="Georgia"/>
        </w:rPr>
        <w:t xml:space="preserve">Do they </w:t>
      </w:r>
      <w:r w:rsidR="00EA7806" w:rsidRPr="008A5E5C">
        <w:rPr>
          <w:rFonts w:ascii="Georgia" w:hAnsi="Georgia"/>
        </w:rPr>
        <w:t xml:space="preserve">understand </w:t>
      </w:r>
      <w:r w:rsidR="00F75883" w:rsidRPr="008A5E5C">
        <w:rPr>
          <w:rFonts w:ascii="Georgia" w:hAnsi="Georgia"/>
        </w:rPr>
        <w:t xml:space="preserve">why </w:t>
      </w:r>
      <w:r w:rsidR="00D43777" w:rsidRPr="008A5E5C">
        <w:rPr>
          <w:rFonts w:ascii="Georgia" w:hAnsi="Georgia"/>
        </w:rPr>
        <w:t xml:space="preserve">they </w:t>
      </w:r>
      <w:r w:rsidR="00774703" w:rsidRPr="008A5E5C">
        <w:rPr>
          <w:rFonts w:ascii="Georgia" w:hAnsi="Georgia"/>
        </w:rPr>
        <w:t xml:space="preserve">are imprisoned </w:t>
      </w:r>
      <w:r w:rsidR="00046546" w:rsidRPr="008A5E5C">
        <w:rPr>
          <w:rFonts w:ascii="Georgia" w:hAnsi="Georgia"/>
        </w:rPr>
        <w:t xml:space="preserve">and </w:t>
      </w:r>
      <w:r w:rsidR="00A77524" w:rsidRPr="008A5E5C">
        <w:rPr>
          <w:rFonts w:ascii="Georgia" w:hAnsi="Georgia"/>
        </w:rPr>
        <w:t>why the G</w:t>
      </w:r>
      <w:r w:rsidR="004F5ED3" w:rsidRPr="008A5E5C">
        <w:rPr>
          <w:rFonts w:ascii="Georgia" w:hAnsi="Georgia"/>
        </w:rPr>
        <w:t>overnor</w:t>
      </w:r>
      <w:r w:rsidR="00DA4C72" w:rsidRPr="008A5E5C">
        <w:rPr>
          <w:rFonts w:ascii="Georgia" w:hAnsi="Georgia"/>
        </w:rPr>
        <w:t>, the Lieutenant</w:t>
      </w:r>
      <w:r w:rsidR="008B5FFB" w:rsidRPr="008A5E5C">
        <w:rPr>
          <w:rFonts w:ascii="Georgia" w:hAnsi="Georgia"/>
        </w:rPr>
        <w:t xml:space="preserve">, the </w:t>
      </w:r>
      <w:r w:rsidR="0077148C" w:rsidRPr="008A5E5C">
        <w:rPr>
          <w:rFonts w:ascii="Georgia" w:hAnsi="Georgia"/>
        </w:rPr>
        <w:t xml:space="preserve">priests, </w:t>
      </w:r>
      <w:r w:rsidR="00B865D4" w:rsidRPr="008A5E5C">
        <w:rPr>
          <w:rFonts w:ascii="Georgia" w:hAnsi="Georgia"/>
        </w:rPr>
        <w:t xml:space="preserve">and all the soldiers </w:t>
      </w:r>
      <w:r w:rsidR="004106F0" w:rsidRPr="008A5E5C">
        <w:rPr>
          <w:rFonts w:ascii="Georgia" w:hAnsi="Georgia"/>
        </w:rPr>
        <w:t xml:space="preserve">are so angry </w:t>
      </w:r>
      <w:r w:rsidR="00E268F7" w:rsidRPr="008A5E5C">
        <w:rPr>
          <w:rFonts w:ascii="Georgia" w:hAnsi="Georgia"/>
        </w:rPr>
        <w:t xml:space="preserve">with them?  </w:t>
      </w:r>
      <w:r w:rsidR="00CA40BC" w:rsidRPr="008A5E5C">
        <w:rPr>
          <w:rFonts w:ascii="Georgia" w:hAnsi="Georgia"/>
        </w:rPr>
        <w:t xml:space="preserve">Are </w:t>
      </w:r>
      <w:r w:rsidR="00257057" w:rsidRPr="008A5E5C">
        <w:rPr>
          <w:rFonts w:ascii="Georgia" w:hAnsi="Georgia"/>
        </w:rPr>
        <w:t xml:space="preserve">they aware of the just </w:t>
      </w:r>
      <w:r w:rsidR="00253C93" w:rsidRPr="008A5E5C">
        <w:rPr>
          <w:rFonts w:ascii="Georgia" w:hAnsi="Georgia"/>
        </w:rPr>
        <w:t>punishment they deserve?</w:t>
      </w:r>
      <w:r w:rsidR="00DA4C72" w:rsidRPr="008A5E5C">
        <w:rPr>
          <w:rFonts w:ascii="Georgia" w:hAnsi="Georgia"/>
        </w:rPr>
        <w:t xml:space="preserve"> </w:t>
      </w:r>
      <w:r w:rsidR="004F5ED3" w:rsidRPr="008A5E5C">
        <w:rPr>
          <w:rFonts w:ascii="Georgia" w:hAnsi="Georgia"/>
        </w:rPr>
        <w:t xml:space="preserve"> </w:t>
      </w:r>
    </w:p>
    <w:p w14:paraId="3628FBFF" w14:textId="6D8AD806" w:rsidR="00564C1B" w:rsidRPr="008A5E5C" w:rsidRDefault="00D24E33" w:rsidP="00287BF4">
      <w:pPr>
        <w:contextualSpacing/>
        <w:rPr>
          <w:rFonts w:ascii="Georgia" w:hAnsi="Georgia"/>
        </w:rPr>
      </w:pPr>
      <w:r w:rsidRPr="008A5E5C">
        <w:rPr>
          <w:rFonts w:ascii="Georgia" w:hAnsi="Georgia"/>
          <w:i/>
        </w:rPr>
        <w:t xml:space="preserve">   Reply:</w:t>
      </w:r>
      <w:r w:rsidRPr="008A5E5C">
        <w:rPr>
          <w:rFonts w:ascii="Georgia" w:hAnsi="Georgia"/>
        </w:rPr>
        <w:t xml:space="preserve"> She responded </w:t>
      </w:r>
      <w:r w:rsidR="00EB732F" w:rsidRPr="008A5E5C">
        <w:rPr>
          <w:rFonts w:ascii="Georgia" w:hAnsi="Georgia"/>
        </w:rPr>
        <w:t xml:space="preserve">that she understood </w:t>
      </w:r>
      <w:r w:rsidR="00D02022" w:rsidRPr="008A5E5C">
        <w:rPr>
          <w:rFonts w:ascii="Georgia" w:hAnsi="Georgia"/>
        </w:rPr>
        <w:t>everything</w:t>
      </w:r>
      <w:r w:rsidR="00DB0CB8" w:rsidRPr="008A5E5C">
        <w:rPr>
          <w:rFonts w:ascii="Georgia" w:hAnsi="Georgia"/>
        </w:rPr>
        <w:t xml:space="preserve">. </w:t>
      </w:r>
      <w:r w:rsidR="00D02022" w:rsidRPr="008A5E5C">
        <w:rPr>
          <w:rFonts w:ascii="Georgia" w:hAnsi="Georgia"/>
        </w:rPr>
        <w:t xml:space="preserve"> </w:t>
      </w:r>
      <w:r w:rsidR="0087028E" w:rsidRPr="008A5E5C">
        <w:rPr>
          <w:rFonts w:ascii="Georgia" w:hAnsi="Georgia"/>
        </w:rPr>
        <w:t xml:space="preserve">When she </w:t>
      </w:r>
      <w:r w:rsidR="00636268" w:rsidRPr="008A5E5C">
        <w:rPr>
          <w:rFonts w:ascii="Georgia" w:hAnsi="Georgia"/>
        </w:rPr>
        <w:t xml:space="preserve">was asked </w:t>
      </w:r>
      <w:r w:rsidR="000170DE" w:rsidRPr="008A5E5C">
        <w:rPr>
          <w:rFonts w:ascii="Georgia" w:hAnsi="Georgia"/>
        </w:rPr>
        <w:t xml:space="preserve">if she had </w:t>
      </w:r>
      <w:r w:rsidR="0013017C" w:rsidRPr="008A5E5C">
        <w:rPr>
          <w:rFonts w:ascii="Georgia" w:hAnsi="Georgia"/>
        </w:rPr>
        <w:t xml:space="preserve">anything else </w:t>
      </w:r>
      <w:r w:rsidR="0045143A" w:rsidRPr="008A5E5C">
        <w:rPr>
          <w:rFonts w:ascii="Georgia" w:hAnsi="Georgia"/>
        </w:rPr>
        <w:t xml:space="preserve">to add regarding </w:t>
      </w:r>
      <w:r w:rsidR="002264FA" w:rsidRPr="008A5E5C">
        <w:rPr>
          <w:rFonts w:ascii="Georgia" w:hAnsi="Georgia"/>
        </w:rPr>
        <w:t xml:space="preserve">Nicolás </w:t>
      </w:r>
      <w:r w:rsidR="00F86AC5" w:rsidRPr="008A5E5C">
        <w:rPr>
          <w:rFonts w:ascii="Georgia" w:hAnsi="Georgia"/>
        </w:rPr>
        <w:t xml:space="preserve">or the other </w:t>
      </w:r>
      <w:r w:rsidR="00D9417B" w:rsidRPr="008A5E5C">
        <w:rPr>
          <w:rFonts w:ascii="Georgia" w:hAnsi="Georgia"/>
        </w:rPr>
        <w:t>Christians</w:t>
      </w:r>
      <w:r w:rsidR="007D0351" w:rsidRPr="008A5E5C">
        <w:rPr>
          <w:rFonts w:ascii="Georgia" w:hAnsi="Georgia"/>
        </w:rPr>
        <w:t xml:space="preserve">, she responded </w:t>
      </w:r>
      <w:r w:rsidR="00243C9C" w:rsidRPr="008A5E5C">
        <w:rPr>
          <w:rFonts w:ascii="Georgia" w:hAnsi="Georgia"/>
        </w:rPr>
        <w:t xml:space="preserve">that she did not, </w:t>
      </w:r>
      <w:r w:rsidR="000949A5" w:rsidRPr="008A5E5C">
        <w:rPr>
          <w:rFonts w:ascii="Georgia" w:hAnsi="Georgia"/>
        </w:rPr>
        <w:t xml:space="preserve">and that everything </w:t>
      </w:r>
      <w:r w:rsidR="00C02A7A" w:rsidRPr="008A5E5C">
        <w:rPr>
          <w:rFonts w:ascii="Georgia" w:hAnsi="Georgia"/>
        </w:rPr>
        <w:t xml:space="preserve">she had </w:t>
      </w:r>
      <w:r w:rsidR="004D57EA" w:rsidRPr="008A5E5C">
        <w:rPr>
          <w:rFonts w:ascii="Georgia" w:hAnsi="Georgia"/>
        </w:rPr>
        <w:t xml:space="preserve">said was the truth.  </w:t>
      </w:r>
      <w:r w:rsidR="00DD3246" w:rsidRPr="008A5E5C">
        <w:rPr>
          <w:rFonts w:ascii="Georgia" w:hAnsi="Georgia"/>
        </w:rPr>
        <w:t>When the inquiry</w:t>
      </w:r>
      <w:r w:rsidR="00F71C97" w:rsidRPr="008A5E5C">
        <w:rPr>
          <w:rFonts w:ascii="Georgia" w:hAnsi="Georgia"/>
        </w:rPr>
        <w:t xml:space="preserve"> </w:t>
      </w:r>
      <w:r w:rsidR="00CF2F11" w:rsidRPr="008A5E5C">
        <w:rPr>
          <w:rFonts w:ascii="Georgia" w:hAnsi="Georgia"/>
        </w:rPr>
        <w:t xml:space="preserve">was finished, I signed </w:t>
      </w:r>
      <w:r w:rsidR="006F0F47" w:rsidRPr="008A5E5C">
        <w:rPr>
          <w:rFonts w:ascii="Georgia" w:hAnsi="Georgia"/>
        </w:rPr>
        <w:t xml:space="preserve">and dated </w:t>
      </w:r>
      <w:r w:rsidR="00CA2F06" w:rsidRPr="008A5E5C">
        <w:rPr>
          <w:rFonts w:ascii="Georgia" w:hAnsi="Georgia"/>
        </w:rPr>
        <w:t xml:space="preserve">it at the aforementioned </w:t>
      </w:r>
      <w:r w:rsidR="00B47826" w:rsidRPr="008A5E5C">
        <w:rPr>
          <w:rFonts w:ascii="Georgia" w:hAnsi="Georgia"/>
        </w:rPr>
        <w:t xml:space="preserve">mission, </w:t>
      </w:r>
      <w:r w:rsidR="00B421E4" w:rsidRPr="008A5E5C">
        <w:rPr>
          <w:rFonts w:ascii="Georgia" w:hAnsi="Georgia"/>
        </w:rPr>
        <w:t xml:space="preserve">as did the assistants and the </w:t>
      </w:r>
      <w:r w:rsidR="00151744" w:rsidRPr="008A5E5C">
        <w:rPr>
          <w:rFonts w:ascii="Georgia" w:hAnsi="Georgia"/>
        </w:rPr>
        <w:t>interpreter.  I swear to this.</w:t>
      </w:r>
    </w:p>
    <w:p w14:paraId="028E5146" w14:textId="73FD9CDC" w:rsidR="00151744" w:rsidRPr="008A5E5C" w:rsidRDefault="00A8429E" w:rsidP="009A4D47">
      <w:pPr>
        <w:contextualSpacing/>
        <w:jc w:val="right"/>
        <w:rPr>
          <w:rFonts w:ascii="Georgia" w:hAnsi="Georgia"/>
        </w:rPr>
      </w:pPr>
      <w:r w:rsidRPr="008A5E5C">
        <w:rPr>
          <w:rFonts w:ascii="Georgia" w:hAnsi="Georgia"/>
        </w:rPr>
        <w:t xml:space="preserve">José </w:t>
      </w:r>
      <w:r w:rsidR="00A04D82" w:rsidRPr="008A5E5C">
        <w:rPr>
          <w:rFonts w:ascii="Georgia" w:hAnsi="Georgia"/>
        </w:rPr>
        <w:t>Olivera (Serge</w:t>
      </w:r>
      <w:r w:rsidR="002A4093" w:rsidRPr="008A5E5C">
        <w:rPr>
          <w:rFonts w:ascii="Georgia" w:hAnsi="Georgia"/>
        </w:rPr>
        <w:t>a</w:t>
      </w:r>
      <w:r w:rsidR="00A04D82" w:rsidRPr="008A5E5C">
        <w:rPr>
          <w:rFonts w:ascii="Georgia" w:hAnsi="Georgia"/>
        </w:rPr>
        <w:t>nt)</w:t>
      </w:r>
    </w:p>
    <w:p w14:paraId="65A61EB1" w14:textId="4F14351F" w:rsidR="00A04D82" w:rsidRPr="008A5E5C" w:rsidRDefault="00C9291C" w:rsidP="009A4D47">
      <w:pPr>
        <w:contextualSpacing/>
        <w:jc w:val="right"/>
        <w:rPr>
          <w:rFonts w:ascii="Georgia" w:hAnsi="Georgia"/>
        </w:rPr>
      </w:pPr>
      <w:r w:rsidRPr="008A5E5C">
        <w:rPr>
          <w:rFonts w:ascii="Georgia" w:hAnsi="Georgia"/>
        </w:rPr>
        <w:t>Manuel de Vargas (Assistant)</w:t>
      </w:r>
    </w:p>
    <w:p w14:paraId="5546D322" w14:textId="6746AF24" w:rsidR="00C9291C" w:rsidRPr="008A5E5C" w:rsidRDefault="00F41A7B" w:rsidP="009A4D47">
      <w:pPr>
        <w:contextualSpacing/>
        <w:jc w:val="right"/>
        <w:rPr>
          <w:rFonts w:ascii="Georgia" w:hAnsi="Georgia"/>
        </w:rPr>
      </w:pPr>
      <w:r w:rsidRPr="008A5E5C">
        <w:rPr>
          <w:rFonts w:ascii="Georgia" w:hAnsi="Georgia"/>
        </w:rPr>
        <w:t>José</w:t>
      </w:r>
      <w:r w:rsidR="000875E3" w:rsidRPr="008A5E5C">
        <w:rPr>
          <w:rFonts w:ascii="Georgia" w:hAnsi="Georgia"/>
        </w:rPr>
        <w:t xml:space="preserve"> María Pico</w:t>
      </w:r>
      <w:r w:rsidR="00BE27CD" w:rsidRPr="008A5E5C">
        <w:rPr>
          <w:rFonts w:ascii="Georgia" w:hAnsi="Georgia"/>
        </w:rPr>
        <w:t xml:space="preserve"> Verdugo (Assistant)</w:t>
      </w:r>
    </w:p>
    <w:p w14:paraId="798A8C89" w14:textId="1B715A80" w:rsidR="0034165D" w:rsidRPr="008A5E5C" w:rsidRDefault="002A4093" w:rsidP="0034165D">
      <w:pPr>
        <w:contextualSpacing/>
        <w:jc w:val="right"/>
        <w:rPr>
          <w:rFonts w:ascii="Georgia" w:hAnsi="Georgia"/>
        </w:rPr>
      </w:pPr>
      <w:r w:rsidRPr="008A5E5C">
        <w:rPr>
          <w:rFonts w:ascii="Georgia" w:hAnsi="Georgia"/>
        </w:rPr>
        <w:t>José María Pico (Interpreter)</w:t>
      </w:r>
    </w:p>
    <w:p w14:paraId="62FEE416" w14:textId="7E026BEC" w:rsidR="000F4670" w:rsidRPr="008A5E5C" w:rsidRDefault="000F4670" w:rsidP="00287BF4">
      <w:pPr>
        <w:contextualSpacing/>
        <w:rPr>
          <w:rFonts w:ascii="Georgia" w:hAnsi="Georgia"/>
          <w:color w:val="000000" w:themeColor="text1"/>
          <w:sz w:val="20"/>
          <w:szCs w:val="20"/>
        </w:rPr>
      </w:pPr>
      <w:r w:rsidRPr="008A5E5C">
        <w:rPr>
          <w:rFonts w:ascii="Georgia" w:hAnsi="Georgia"/>
          <w:i/>
          <w:color w:val="000000" w:themeColor="text1"/>
          <w:sz w:val="20"/>
          <w:szCs w:val="20"/>
        </w:rPr>
        <w:t>Source</w:t>
      </w:r>
      <w:r w:rsidRPr="008A5E5C">
        <w:rPr>
          <w:rFonts w:ascii="Georgia" w:hAnsi="Georgia"/>
          <w:color w:val="000000" w:themeColor="text1"/>
          <w:sz w:val="20"/>
          <w:szCs w:val="20"/>
        </w:rPr>
        <w:t xml:space="preserve">: </w:t>
      </w:r>
      <w:r w:rsidR="00872C56" w:rsidRPr="008A5E5C">
        <w:rPr>
          <w:rFonts w:ascii="Georgia" w:hAnsi="Georgia"/>
          <w:color w:val="000000" w:themeColor="text1"/>
          <w:sz w:val="20"/>
          <w:szCs w:val="20"/>
          <w:u w:val="single"/>
        </w:rPr>
        <w:t>Lands of Promise and Despair:</w:t>
      </w:r>
      <w:r w:rsidR="00872C56" w:rsidRPr="008A5E5C">
        <w:rPr>
          <w:rFonts w:ascii="Georgia" w:hAnsi="Georgia"/>
          <w:color w:val="000000" w:themeColor="text1"/>
          <w:sz w:val="20"/>
          <w:szCs w:val="20"/>
        </w:rPr>
        <w:t xml:space="preserve"> </w:t>
      </w:r>
      <w:r w:rsidR="00711E3F" w:rsidRPr="008A5E5C">
        <w:rPr>
          <w:rFonts w:ascii="Georgia" w:hAnsi="Georgia"/>
          <w:color w:val="000000" w:themeColor="text1"/>
          <w:sz w:val="20"/>
          <w:szCs w:val="20"/>
          <w:u w:val="single"/>
        </w:rPr>
        <w:t xml:space="preserve">Chronicles of Early California, </w:t>
      </w:r>
      <w:r w:rsidR="00185666" w:rsidRPr="008A5E5C">
        <w:rPr>
          <w:rFonts w:ascii="Georgia" w:hAnsi="Georgia"/>
          <w:color w:val="000000" w:themeColor="text1"/>
          <w:sz w:val="20"/>
          <w:szCs w:val="20"/>
          <w:u w:val="single"/>
        </w:rPr>
        <w:t>1535-1846</w:t>
      </w:r>
      <w:r w:rsidR="00185666" w:rsidRPr="008A5E5C">
        <w:rPr>
          <w:rFonts w:ascii="Georgia" w:hAnsi="Georgia"/>
          <w:color w:val="000000" w:themeColor="text1"/>
          <w:sz w:val="20"/>
          <w:szCs w:val="20"/>
        </w:rPr>
        <w:t xml:space="preserve">, </w:t>
      </w:r>
      <w:r w:rsidR="00A83103" w:rsidRPr="008A5E5C">
        <w:rPr>
          <w:rFonts w:ascii="Georgia" w:hAnsi="Georgia"/>
          <w:color w:val="000000" w:themeColor="text1"/>
          <w:sz w:val="20"/>
          <w:szCs w:val="20"/>
        </w:rPr>
        <w:t>248-249.</w:t>
      </w:r>
    </w:p>
    <w:p w14:paraId="5F2A566E" w14:textId="1DC89CD3" w:rsidR="000F4670" w:rsidRPr="008A5E5C" w:rsidRDefault="000F4670" w:rsidP="00287BF4">
      <w:pPr>
        <w:contextualSpacing/>
        <w:rPr>
          <w:rFonts w:ascii="Georgia" w:hAnsi="Georgia"/>
          <w:color w:val="000000" w:themeColor="text1"/>
        </w:rPr>
      </w:pPr>
    </w:p>
    <w:p w14:paraId="5AADE029" w14:textId="751738EC" w:rsidR="00287BF4" w:rsidRPr="008A5E5C" w:rsidRDefault="00287BF4" w:rsidP="00287BF4">
      <w:pPr>
        <w:contextualSpacing/>
        <w:rPr>
          <w:rFonts w:ascii="Georgia" w:hAnsi="Georgia"/>
          <w:color w:val="000000" w:themeColor="text1"/>
        </w:rPr>
      </w:pPr>
      <w:r w:rsidRPr="008A5E5C">
        <w:rPr>
          <w:rFonts w:ascii="Georgia" w:hAnsi="Georgia"/>
          <w:color w:val="000000" w:themeColor="text1"/>
        </w:rPr>
        <w:t>Questions for Students:</w:t>
      </w:r>
    </w:p>
    <w:p w14:paraId="66EE2FD5" w14:textId="26FA6478" w:rsidR="00287BF4" w:rsidRPr="008A5E5C" w:rsidRDefault="00287BF4" w:rsidP="002B4D2E">
      <w:pPr>
        <w:pStyle w:val="ListParagraph"/>
        <w:numPr>
          <w:ilvl w:val="0"/>
          <w:numId w:val="10"/>
        </w:numPr>
        <w:rPr>
          <w:rFonts w:ascii="Georgia" w:hAnsi="Georgia"/>
          <w:color w:val="000000" w:themeColor="text1"/>
        </w:rPr>
      </w:pPr>
      <w:r w:rsidRPr="008A5E5C">
        <w:rPr>
          <w:rFonts w:ascii="Georgia" w:hAnsi="Georgia"/>
        </w:rPr>
        <w:t>What</w:t>
      </w:r>
      <w:r w:rsidR="00357C52" w:rsidRPr="008A5E5C">
        <w:rPr>
          <w:rFonts w:ascii="Georgia" w:hAnsi="Georgia"/>
        </w:rPr>
        <w:t xml:space="preserve"> do</w:t>
      </w:r>
      <w:r w:rsidR="00982D8E" w:rsidRPr="008A5E5C">
        <w:rPr>
          <w:rFonts w:ascii="Georgia" w:hAnsi="Georgia"/>
        </w:rPr>
        <w:t xml:space="preserve"> the primary source</w:t>
      </w:r>
      <w:r w:rsidR="00357C52" w:rsidRPr="008A5E5C">
        <w:rPr>
          <w:rFonts w:ascii="Georgia" w:hAnsi="Georgia"/>
        </w:rPr>
        <w:t>s</w:t>
      </w:r>
      <w:r w:rsidR="00982D8E" w:rsidRPr="008A5E5C">
        <w:rPr>
          <w:rFonts w:ascii="Georgia" w:hAnsi="Georgia"/>
        </w:rPr>
        <w:t xml:space="preserve"> (</w:t>
      </w:r>
      <w:r w:rsidR="00357C52" w:rsidRPr="008A5E5C">
        <w:rPr>
          <w:rFonts w:ascii="Georgia" w:hAnsi="Georgia"/>
        </w:rPr>
        <w:t xml:space="preserve">testimonies) </w:t>
      </w:r>
      <w:r w:rsidR="00982D8E" w:rsidRPr="008A5E5C">
        <w:rPr>
          <w:rFonts w:ascii="Georgia" w:hAnsi="Georgia"/>
        </w:rPr>
        <w:t>reveal about the importance of Toypurina in the revolt?</w:t>
      </w:r>
    </w:p>
    <w:p w14:paraId="6EED132D" w14:textId="5CA37DA8" w:rsidR="0011619E" w:rsidRPr="008A5E5C" w:rsidRDefault="0011619E" w:rsidP="002B4D2E">
      <w:pPr>
        <w:pStyle w:val="ListParagraph"/>
        <w:numPr>
          <w:ilvl w:val="0"/>
          <w:numId w:val="10"/>
        </w:numPr>
        <w:rPr>
          <w:rFonts w:ascii="Georgia" w:hAnsi="Georgia"/>
          <w:color w:val="000000" w:themeColor="text1"/>
        </w:rPr>
      </w:pPr>
      <w:r w:rsidRPr="008A5E5C">
        <w:rPr>
          <w:rFonts w:ascii="Georgia" w:hAnsi="Georgia"/>
          <w:color w:val="000000" w:themeColor="text1"/>
        </w:rPr>
        <w:t xml:space="preserve">Is it possible that </w:t>
      </w:r>
      <w:r w:rsidR="009C719C" w:rsidRPr="008A5E5C">
        <w:rPr>
          <w:rFonts w:ascii="Georgia" w:hAnsi="Georgia"/>
          <w:color w:val="000000" w:themeColor="text1"/>
        </w:rPr>
        <w:t xml:space="preserve">the accused Tongva, like </w:t>
      </w:r>
      <w:r w:rsidRPr="008A5E5C">
        <w:rPr>
          <w:rFonts w:ascii="Georgia" w:hAnsi="Georgia"/>
          <w:color w:val="000000" w:themeColor="text1"/>
        </w:rPr>
        <w:t xml:space="preserve">Toypurina, </w:t>
      </w:r>
      <w:r w:rsidR="0047193E" w:rsidRPr="008A5E5C">
        <w:rPr>
          <w:rFonts w:ascii="Georgia" w:hAnsi="Georgia"/>
          <w:color w:val="000000" w:themeColor="text1"/>
        </w:rPr>
        <w:t>didn’t reveal everything</w:t>
      </w:r>
      <w:r w:rsidR="009C719C" w:rsidRPr="008A5E5C">
        <w:rPr>
          <w:rFonts w:ascii="Georgia" w:hAnsi="Georgia"/>
          <w:color w:val="000000" w:themeColor="text1"/>
        </w:rPr>
        <w:t xml:space="preserve"> in their testimony?  Why might they have </w:t>
      </w:r>
      <w:r w:rsidR="00820335" w:rsidRPr="008A5E5C">
        <w:rPr>
          <w:rFonts w:ascii="Georgia" w:hAnsi="Georgia"/>
          <w:color w:val="000000" w:themeColor="text1"/>
        </w:rPr>
        <w:t xml:space="preserve">not </w:t>
      </w:r>
      <w:r w:rsidR="009C719C" w:rsidRPr="008A5E5C">
        <w:rPr>
          <w:rFonts w:ascii="Georgia" w:hAnsi="Georgia"/>
          <w:color w:val="000000" w:themeColor="text1"/>
        </w:rPr>
        <w:t xml:space="preserve">wanted to </w:t>
      </w:r>
      <w:r w:rsidR="00820335" w:rsidRPr="008A5E5C">
        <w:rPr>
          <w:rFonts w:ascii="Georgia" w:hAnsi="Georgia"/>
          <w:color w:val="000000" w:themeColor="text1"/>
        </w:rPr>
        <w:t>tell the Spanish everything</w:t>
      </w:r>
      <w:r w:rsidR="009C719C" w:rsidRPr="008A5E5C">
        <w:rPr>
          <w:rFonts w:ascii="Georgia" w:hAnsi="Georgia"/>
          <w:color w:val="000000" w:themeColor="text1"/>
        </w:rPr>
        <w:t>?</w:t>
      </w:r>
    </w:p>
    <w:p w14:paraId="415498C5" w14:textId="78A46A14" w:rsidR="00982D8E" w:rsidRPr="008A5E5C" w:rsidRDefault="00982D8E" w:rsidP="002B4D2E">
      <w:pPr>
        <w:pStyle w:val="ListParagraph"/>
        <w:numPr>
          <w:ilvl w:val="0"/>
          <w:numId w:val="10"/>
        </w:numPr>
        <w:rPr>
          <w:rFonts w:ascii="Georgia" w:hAnsi="Georgia"/>
        </w:rPr>
      </w:pPr>
      <w:r w:rsidRPr="008A5E5C">
        <w:rPr>
          <w:rFonts w:ascii="Georgia" w:hAnsi="Georgia"/>
          <w:color w:val="000000" w:themeColor="text1"/>
        </w:rPr>
        <w:t xml:space="preserve">Compare and contrast the way </w:t>
      </w:r>
      <w:r w:rsidRPr="008A5E5C">
        <w:rPr>
          <w:rFonts w:ascii="Georgia" w:hAnsi="Georgia"/>
        </w:rPr>
        <w:t>Toypurina is represented in the testimony versus the mural (created in 2014).</w:t>
      </w:r>
    </w:p>
    <w:p w14:paraId="5C8C0416" w14:textId="56867C4C" w:rsidR="00DF608D" w:rsidRPr="008A5E5C" w:rsidRDefault="00DF608D" w:rsidP="00FC6364">
      <w:pPr>
        <w:contextualSpacing/>
        <w:rPr>
          <w:rFonts w:ascii="Georgia" w:hAnsi="Georgia"/>
        </w:rPr>
      </w:pPr>
    </w:p>
    <w:p w14:paraId="005B5358" w14:textId="77777777" w:rsidR="00982D8E" w:rsidRPr="008A5E5C" w:rsidRDefault="00982D8E" w:rsidP="00FC6364">
      <w:pPr>
        <w:contextualSpacing/>
        <w:rPr>
          <w:rFonts w:ascii="Georgia" w:hAnsi="Georgia"/>
        </w:rPr>
      </w:pPr>
    </w:p>
    <w:p w14:paraId="6232140B" w14:textId="4F95FE8D" w:rsidR="000F2249" w:rsidRPr="008A5E5C" w:rsidRDefault="000F2249" w:rsidP="00FC6364">
      <w:pPr>
        <w:contextualSpacing/>
        <w:rPr>
          <w:rFonts w:ascii="Georgia" w:hAnsi="Georgia"/>
          <w:b/>
        </w:rPr>
      </w:pPr>
      <w:r w:rsidRPr="008A5E5C">
        <w:rPr>
          <w:rFonts w:ascii="Georgia" w:hAnsi="Georgia"/>
          <w:b/>
        </w:rPr>
        <w:t>Sacajawea</w:t>
      </w:r>
    </w:p>
    <w:p w14:paraId="485341D0" w14:textId="21AD1AEB" w:rsidR="000F2249" w:rsidRPr="008A5E5C" w:rsidRDefault="00B43271" w:rsidP="00FC6364">
      <w:pPr>
        <w:rPr>
          <w:rFonts w:ascii="Georgia" w:hAnsi="Georgia"/>
        </w:rPr>
      </w:pPr>
      <w:r w:rsidRPr="008A5E5C">
        <w:rPr>
          <w:rFonts w:ascii="Georgia" w:hAnsi="Georgia"/>
          <w:color w:val="000000" w:themeColor="text1"/>
        </w:rPr>
        <w:t xml:space="preserve">One of the best known native women in U.S. history, Sacajawea is often portrayed as someone who crossed cultures.  </w:t>
      </w:r>
      <w:r w:rsidR="0078265A" w:rsidRPr="008A5E5C">
        <w:rPr>
          <w:rFonts w:ascii="Georgia" w:hAnsi="Georgia"/>
          <w:color w:val="000000" w:themeColor="text1"/>
        </w:rPr>
        <w:t xml:space="preserve">At worst she is accused of betraying native people to aid the colonizers.  She certainly served as a bridge between different societies, but much of this was not by choice.  </w:t>
      </w:r>
      <w:r w:rsidR="000E68BF" w:rsidRPr="008A5E5C">
        <w:rPr>
          <w:rFonts w:ascii="Georgia" w:hAnsi="Georgia"/>
          <w:color w:val="000000" w:themeColor="text1"/>
        </w:rPr>
        <w:t xml:space="preserve">At around age twelve she was captured by another tribe and taken away from her people, </w:t>
      </w:r>
      <w:r w:rsidR="000E68BF" w:rsidRPr="008A5E5C">
        <w:rPr>
          <w:rFonts w:ascii="Georgia" w:hAnsi="Georgia"/>
          <w:color w:val="000000"/>
        </w:rPr>
        <w:t>the Lemhi Shoshone.</w:t>
      </w:r>
      <w:r w:rsidR="00685E21" w:rsidRPr="008A5E5C">
        <w:rPr>
          <w:rFonts w:ascii="Georgia" w:hAnsi="Georgia"/>
          <w:color w:val="000000"/>
        </w:rPr>
        <w:t xml:space="preserve">  </w:t>
      </w:r>
      <w:r w:rsidR="00975D0F" w:rsidRPr="008A5E5C">
        <w:rPr>
          <w:rFonts w:ascii="Georgia" w:hAnsi="Georgia"/>
          <w:color w:val="000000"/>
        </w:rPr>
        <w:t>Before and after European arrival many native tribes had traditions involving t</w:t>
      </w:r>
      <w:r w:rsidR="00F75F46" w:rsidRPr="008A5E5C">
        <w:rPr>
          <w:rFonts w:ascii="Georgia" w:hAnsi="Georgia"/>
          <w:color w:val="000000"/>
        </w:rPr>
        <w:t xml:space="preserve">he capture and adoption of people from other tribes.  </w:t>
      </w:r>
      <w:r w:rsidR="00AC59C1" w:rsidRPr="008A5E5C">
        <w:rPr>
          <w:rFonts w:ascii="Georgia" w:hAnsi="Georgia"/>
          <w:color w:val="000000"/>
        </w:rPr>
        <w:t xml:space="preserve">Usually this was to replace their own family members who had been killed in wars with that other nation(s).  Women and children were more likely to be adopted.  Captives could become full members of their adoptive tribe.  </w:t>
      </w:r>
      <w:r w:rsidR="00593BA5" w:rsidRPr="008A5E5C">
        <w:rPr>
          <w:rFonts w:ascii="Georgia" w:hAnsi="Georgia"/>
          <w:color w:val="000000"/>
        </w:rPr>
        <w:t xml:space="preserve">Sometimes captives were traded as well.  So a tribe could negotiate an exchange of captives for those held by their enemy.  </w:t>
      </w:r>
      <w:r w:rsidR="004B7CF2" w:rsidRPr="008A5E5C">
        <w:rPr>
          <w:rFonts w:ascii="Georgia" w:hAnsi="Georgia"/>
          <w:color w:val="000000"/>
        </w:rPr>
        <w:t xml:space="preserve">Europeans and then Americans were incorporated into these captive networks.  </w:t>
      </w:r>
      <w:r w:rsidR="006044B0" w:rsidRPr="008A5E5C">
        <w:rPr>
          <w:rFonts w:ascii="Georgia" w:hAnsi="Georgia"/>
          <w:color w:val="000000" w:themeColor="text1"/>
        </w:rPr>
        <w:t>The Frenc</w:t>
      </w:r>
      <w:r w:rsidR="00210234" w:rsidRPr="008A5E5C">
        <w:rPr>
          <w:rFonts w:ascii="Georgia" w:hAnsi="Georgia"/>
          <w:color w:val="000000" w:themeColor="text1"/>
        </w:rPr>
        <w:t>h are one relevant example.  F</w:t>
      </w:r>
      <w:r w:rsidR="0019086B" w:rsidRPr="008A5E5C">
        <w:rPr>
          <w:rFonts w:ascii="Georgia" w:hAnsi="Georgia"/>
          <w:color w:val="000000" w:themeColor="text1"/>
        </w:rPr>
        <w:t xml:space="preserve">ur-traders, like </w:t>
      </w:r>
      <w:r w:rsidR="00210234" w:rsidRPr="008A5E5C">
        <w:rPr>
          <w:rFonts w:ascii="Georgia" w:hAnsi="Georgia"/>
          <w:color w:val="000000" w:themeColor="text1"/>
        </w:rPr>
        <w:t xml:space="preserve">Sacajawea’s husband French Canadian </w:t>
      </w:r>
      <w:r w:rsidR="008C6120" w:rsidRPr="008A5E5C">
        <w:rPr>
          <w:rFonts w:ascii="Georgia" w:hAnsi="Georgia"/>
          <w:color w:val="000000" w:themeColor="text1"/>
          <w:shd w:val="clear" w:color="auto" w:fill="FFFFFF"/>
        </w:rPr>
        <w:t>Toussaint Charbonn</w:t>
      </w:r>
      <w:r w:rsidR="008C6120" w:rsidRPr="008A5E5C">
        <w:rPr>
          <w:rFonts w:ascii="Georgia" w:hAnsi="Georgia"/>
          <w:color w:val="333333"/>
          <w:shd w:val="clear" w:color="auto" w:fill="FFFFFF"/>
        </w:rPr>
        <w:t>eau</w:t>
      </w:r>
      <w:r w:rsidR="002450A4" w:rsidRPr="008A5E5C">
        <w:rPr>
          <w:rFonts w:ascii="Georgia" w:hAnsi="Georgia"/>
          <w:color w:val="333333"/>
          <w:shd w:val="clear" w:color="auto" w:fill="FFFFFF"/>
        </w:rPr>
        <w:t xml:space="preserve">, adapted to native traditions and often </w:t>
      </w:r>
      <w:r w:rsidR="002450A4" w:rsidRPr="008A5E5C">
        <w:rPr>
          <w:rFonts w:ascii="Georgia" w:hAnsi="Georgia"/>
          <w:color w:val="000000" w:themeColor="text1"/>
          <w:shd w:val="clear" w:color="auto" w:fill="FFFFFF"/>
        </w:rPr>
        <w:t xml:space="preserve">found it </w:t>
      </w:r>
      <w:r w:rsidR="002450A4" w:rsidRPr="008A5E5C">
        <w:rPr>
          <w:rFonts w:ascii="Georgia" w:hAnsi="Georgia"/>
          <w:color w:val="000000" w:themeColor="text1"/>
          <w:shd w:val="clear" w:color="auto" w:fill="FFFFFF"/>
        </w:rPr>
        <w:lastRenderedPageBreak/>
        <w:t>beneficial to marry into the tribes of their trading partners.</w:t>
      </w:r>
      <w:r w:rsidR="00973FCE" w:rsidRPr="008A5E5C">
        <w:rPr>
          <w:rFonts w:ascii="Georgia" w:hAnsi="Georgia"/>
          <w:color w:val="000000" w:themeColor="text1"/>
          <w:shd w:val="clear" w:color="auto" w:fill="FFFFFF"/>
        </w:rPr>
        <w:t xml:space="preserve">  </w:t>
      </w:r>
      <w:r w:rsidR="004B7CF2" w:rsidRPr="008A5E5C">
        <w:rPr>
          <w:rFonts w:ascii="Georgia" w:hAnsi="Georgia"/>
          <w:color w:val="000000" w:themeColor="text1"/>
        </w:rPr>
        <w:t>Sacajawea</w:t>
      </w:r>
      <w:r w:rsidR="00973FCE" w:rsidRPr="008A5E5C">
        <w:rPr>
          <w:rFonts w:ascii="Georgia" w:hAnsi="Georgia"/>
          <w:color w:val="000000" w:themeColor="text1"/>
        </w:rPr>
        <w:t xml:space="preserve"> may not have had much choice in this, some sources maintain that she was traded or sold to him</w:t>
      </w:r>
      <w:r w:rsidR="006044B0" w:rsidRPr="008A5E5C">
        <w:rPr>
          <w:rFonts w:ascii="Georgia" w:hAnsi="Georgia"/>
          <w:color w:val="000000" w:themeColor="text1"/>
        </w:rPr>
        <w:t>.</w:t>
      </w:r>
      <w:r w:rsidR="0088481A" w:rsidRPr="008A5E5C">
        <w:rPr>
          <w:rFonts w:ascii="Georgia" w:hAnsi="Georgia"/>
          <w:color w:val="000000" w:themeColor="text1"/>
        </w:rPr>
        <w:t xml:space="preserve">  She was beneficial</w:t>
      </w:r>
      <w:r w:rsidR="00B5423D" w:rsidRPr="008A5E5C">
        <w:rPr>
          <w:rFonts w:ascii="Georgia" w:hAnsi="Georgia"/>
          <w:color w:val="000000" w:themeColor="text1"/>
        </w:rPr>
        <w:t xml:space="preserve"> to him, and Lewis and Clark</w:t>
      </w:r>
      <w:r w:rsidR="00857BB9" w:rsidRPr="008A5E5C">
        <w:rPr>
          <w:rFonts w:ascii="Georgia" w:hAnsi="Georgia"/>
          <w:color w:val="000000" w:themeColor="text1"/>
        </w:rPr>
        <w:t>’s expedition</w:t>
      </w:r>
      <w:r w:rsidR="00B5423D" w:rsidRPr="008A5E5C">
        <w:rPr>
          <w:rFonts w:ascii="Georgia" w:hAnsi="Georgia"/>
          <w:color w:val="000000" w:themeColor="text1"/>
        </w:rPr>
        <w:t>, because she spoke so many languages.  Those language skills were due to her status as a captive.</w:t>
      </w:r>
      <w:r w:rsidR="006044B0" w:rsidRPr="008A5E5C">
        <w:rPr>
          <w:rFonts w:ascii="Georgia" w:hAnsi="Georgia"/>
          <w:color w:val="000000" w:themeColor="text1"/>
        </w:rPr>
        <w:t xml:space="preserve">  </w:t>
      </w:r>
    </w:p>
    <w:p w14:paraId="1629C5DB" w14:textId="77777777" w:rsidR="000F2249" w:rsidRPr="008A5E5C" w:rsidRDefault="000F2249" w:rsidP="00FC6364">
      <w:pPr>
        <w:contextualSpacing/>
        <w:rPr>
          <w:rFonts w:ascii="Georgia" w:hAnsi="Georgia"/>
        </w:rPr>
      </w:pPr>
    </w:p>
    <w:p w14:paraId="02D29458" w14:textId="2E54C9C1" w:rsidR="00BE0F14" w:rsidRPr="008A5E5C" w:rsidRDefault="00DF608D" w:rsidP="006115B5">
      <w:pPr>
        <w:contextualSpacing/>
        <w:rPr>
          <w:rFonts w:ascii="Georgia" w:hAnsi="Georgia"/>
          <w:b/>
        </w:rPr>
      </w:pPr>
      <w:r w:rsidRPr="008A5E5C">
        <w:rPr>
          <w:rFonts w:ascii="Georgia" w:hAnsi="Georgia"/>
          <w:b/>
        </w:rPr>
        <w:t>Agaidika Perspective on Sacajawea</w:t>
      </w:r>
      <w:r w:rsidR="00CF1A86" w:rsidRPr="008A5E5C">
        <w:rPr>
          <w:rFonts w:ascii="Georgia" w:hAnsi="Georgia"/>
          <w:b/>
        </w:rPr>
        <w:t>,</w:t>
      </w:r>
      <w:r w:rsidRPr="008A5E5C">
        <w:rPr>
          <w:rFonts w:ascii="Georgia" w:hAnsi="Georgia"/>
          <w:b/>
        </w:rPr>
        <w:t xml:space="preserve"> by </w:t>
      </w:r>
      <w:r w:rsidR="00B5108B" w:rsidRPr="008A5E5C">
        <w:rPr>
          <w:rFonts w:ascii="Georgia" w:hAnsi="Georgia"/>
          <w:b/>
        </w:rPr>
        <w:t>Rozina George</w:t>
      </w:r>
    </w:p>
    <w:p w14:paraId="0CA650A2" w14:textId="77777777" w:rsidR="00B5108B" w:rsidRPr="008A5E5C" w:rsidRDefault="00B5108B" w:rsidP="00B5108B">
      <w:pPr>
        <w:pStyle w:val="NormalWeb"/>
        <w:spacing w:before="0" w:beforeAutospacing="0" w:after="0" w:afterAutospacing="0"/>
        <w:ind w:firstLine="720"/>
        <w:contextualSpacing/>
        <w:rPr>
          <w:rFonts w:ascii="Georgia" w:hAnsi="Georgia"/>
          <w:color w:val="000000"/>
        </w:rPr>
      </w:pPr>
      <w:r w:rsidRPr="008A5E5C">
        <w:rPr>
          <w:rFonts w:ascii="Georgia" w:hAnsi="Georgia"/>
          <w:color w:val="000000"/>
        </w:rPr>
        <w:t>Sacajawea’s direct familial descendants and her people the Lemhi Shoshone know that the Lewis and Clark Journals indicate that Sacajawea remained true to her Lemhi Shoshone culture. The journals verify that Sacajawea retained the essential elements of her cultural identity including Lemhi Shoshone Language, history, and knowledge of the Lemhi medicinal/food plants, customs, and recognition of the landmarks of her homeland. She did not forget the edible plants and roots that Lemhi Shoshone women collected to eat. She used her inherited cultural knowledge to sustain her child and others. She remembered the natural medicinal remedies used by her people and how and when to collect them. These remembrances of her Lemhi Shoshone childhood played a very important part in the survival of the Lewis and Clark Expedition.</w:t>
      </w:r>
    </w:p>
    <w:p w14:paraId="63700023" w14:textId="77777777" w:rsidR="00B5108B" w:rsidRPr="008A5E5C" w:rsidRDefault="00B5108B" w:rsidP="00B5108B">
      <w:pPr>
        <w:pStyle w:val="NormalWeb"/>
        <w:spacing w:before="0" w:beforeAutospacing="0" w:after="0" w:afterAutospacing="0"/>
        <w:ind w:firstLine="720"/>
        <w:contextualSpacing/>
        <w:rPr>
          <w:rFonts w:ascii="Georgia" w:hAnsi="Georgia"/>
          <w:color w:val="000000"/>
        </w:rPr>
      </w:pPr>
      <w:r w:rsidRPr="008A5E5C">
        <w:rPr>
          <w:rFonts w:ascii="Georgia" w:hAnsi="Georgia"/>
          <w:color w:val="000000"/>
        </w:rPr>
        <w:t>A rigorous ordeal, Sacajawea carried her infant son Jean Baptiste (Pompy) in a traditional cradleboard (the expedition members use the word “bier,” implying a wood-framed device) and that she always identified herself, even while with Lewis and Clark, as an Agaidika now known as the Lemhi Shoshone Tribe. She would have used red paint down the part of her hair, across her fore head and down onto her uppercheeks as means of identification to other tribes. These markings meant that she was Lemhi Shoshone and this identification provided the means of spiritual protection for her …Other tribes that she and the expedition came into contact with would immediately recognized these markings as Lemhi Shoshone. Sacajawea presumably told Lewis and Clark that the red paint indicated peace. On August 13, 1805, Lewis wrote: “I now painted their (Shoshone) tawny cheeks with some vermillion which with this nation is emblematic of peace.”</w:t>
      </w:r>
    </w:p>
    <w:p w14:paraId="5AC21BC6" w14:textId="77777777" w:rsidR="00B5108B" w:rsidRPr="008A5E5C" w:rsidRDefault="00B5108B" w:rsidP="00B5108B">
      <w:pPr>
        <w:pStyle w:val="NormalWeb"/>
        <w:spacing w:before="0" w:beforeAutospacing="0" w:after="0" w:afterAutospacing="0"/>
        <w:ind w:firstLine="720"/>
        <w:contextualSpacing/>
        <w:rPr>
          <w:rFonts w:ascii="Georgia" w:hAnsi="Georgia"/>
          <w:color w:val="000000"/>
        </w:rPr>
      </w:pPr>
      <w:r w:rsidRPr="008A5E5C">
        <w:rPr>
          <w:rFonts w:ascii="Georgia" w:hAnsi="Georgia"/>
          <w:color w:val="000000"/>
        </w:rPr>
        <w:t>When Sacajawea was twelve years old she was captured by the Minnetarees or Hidatsa near present day Three Forks, Montana. She was taken from her family and her people. The following is an excerpt from Meriwether Lewis’s journal in which he documented Sacajawea’s account of her capture. Sunday July 28, 1805. “Our present camp is precisely on the spot that the Snake Indians were encamped at the time of the Minnetares of Knife R. came sight of them five years since. from hence they retreated about three miles up Jeffersons river and concealed themselves in the woods, the Minnetares pursued, attacked them, killed 4 men 4 women a number of boys and mad[e] prisoners of all the females and four boys. Sah-cah-gar-we-ah (o[u]r) Indian woman was one of the female prisoners taken at that time…” Expedition member Ordway corroborates the story. His journal entry reads, "She tells us that she was taken in middle of the River as she was crossing at a shole place to make hir ascape.” They clearly record that she had been captured by the Hidatsa…</w:t>
      </w:r>
    </w:p>
    <w:p w14:paraId="63B06BB2" w14:textId="77777777" w:rsidR="00B5108B" w:rsidRPr="008A5E5C" w:rsidRDefault="00B5108B" w:rsidP="00B5108B">
      <w:pPr>
        <w:pStyle w:val="NormalWeb"/>
        <w:spacing w:before="0" w:beforeAutospacing="0" w:after="0" w:afterAutospacing="0"/>
        <w:ind w:firstLine="720"/>
        <w:contextualSpacing/>
        <w:rPr>
          <w:rFonts w:ascii="Georgia" w:hAnsi="Georgia"/>
          <w:color w:val="FF0000"/>
        </w:rPr>
      </w:pPr>
      <w:r w:rsidRPr="008A5E5C">
        <w:rPr>
          <w:rFonts w:ascii="Georgia" w:hAnsi="Georgia"/>
          <w:color w:val="000000"/>
        </w:rPr>
        <w:t xml:space="preserve">While most of what we know about the life of Sacajawea is revealed in the journals of expedition members, there are also aspects of her life which are clarified through an understanding of our Lemhi culture and oral traditions…When Lewis and Clark met Sacajawea. Clark wrote this about the encounter: November 4th, 1804, “a french man by Name Chabonah, who speaks the Big Belly (Gros Ventre) language visit </w:t>
      </w:r>
      <w:r w:rsidRPr="008A5E5C">
        <w:rPr>
          <w:rFonts w:ascii="Georgia" w:hAnsi="Georgia"/>
          <w:color w:val="000000"/>
        </w:rPr>
        <w:lastRenderedPageBreak/>
        <w:t xml:space="preserve">us, he wished to hire and informed us his 2 squars were snake (Shoshone) Indians, we enga(ge) him to go on with us and take one his wives to interpret the Snake language…” </w:t>
      </w:r>
    </w:p>
    <w:p w14:paraId="022073AB" w14:textId="77777777" w:rsidR="00B5108B" w:rsidRPr="008A5E5C" w:rsidRDefault="00B5108B" w:rsidP="00B5108B">
      <w:pPr>
        <w:pStyle w:val="NormalWeb"/>
        <w:spacing w:before="0" w:beforeAutospacing="0" w:after="0" w:afterAutospacing="0"/>
        <w:ind w:firstLine="720"/>
        <w:contextualSpacing/>
        <w:rPr>
          <w:rFonts w:ascii="Georgia" w:hAnsi="Georgia"/>
          <w:color w:val="000000"/>
        </w:rPr>
      </w:pPr>
      <w:r w:rsidRPr="008A5E5C">
        <w:rPr>
          <w:rFonts w:ascii="Georgia" w:hAnsi="Georgia"/>
          <w:color w:val="000000" w:themeColor="text1"/>
        </w:rPr>
        <w:t xml:space="preserve">…“The </w:t>
      </w:r>
      <w:r w:rsidRPr="008A5E5C">
        <w:rPr>
          <w:rFonts w:ascii="Georgia" w:hAnsi="Georgia"/>
          <w:color w:val="000000"/>
        </w:rPr>
        <w:t>Indian woman recognize the point of a high plain to our right which she informed us was not very distant from the summer retreat of her nation on a river beyond the mountains which runs to the west. this hill she says her nation calls the beaver’s head from a conceived resemblance of its figure to head of that animal…:”Lewis: Thursday, August 8th, 1805. Beaverhead Rock is located near present day Dillion, Montana and the river beyond the mountains is the Salmon (Agai pah) River, Idaho.</w:t>
      </w:r>
    </w:p>
    <w:p w14:paraId="32021F18" w14:textId="77777777" w:rsidR="00B5108B" w:rsidRPr="008A5E5C" w:rsidRDefault="00B5108B" w:rsidP="00B5108B">
      <w:pPr>
        <w:pStyle w:val="NormalWeb"/>
        <w:spacing w:before="0" w:beforeAutospacing="0" w:after="0" w:afterAutospacing="0"/>
        <w:ind w:firstLine="720"/>
        <w:contextualSpacing/>
        <w:rPr>
          <w:rFonts w:ascii="Georgia" w:hAnsi="Georgia"/>
          <w:color w:val="FF0000"/>
        </w:rPr>
      </w:pPr>
      <w:r w:rsidRPr="008A5E5C">
        <w:rPr>
          <w:rFonts w:ascii="Georgia" w:hAnsi="Georgia"/>
          <w:color w:val="000000"/>
        </w:rPr>
        <w:t>As a Lemhi Shoshone, directly related to Sacajawea through her parents and brother Cameahwait, I (the author) have an irrefutable kinship relation to her. I can verify my relationship to her through historical documents and oral history that corroborate with expedition members’ journals. Lewis journal verifies the relationship between Sacajawea and Chief Cameahwait as brother and sister. On Saturday, August 17th, 1805, he writes, “Shortly after Capt Clark arrived with Interpreter Charbono, and Indian woman, who proved to be a sister of the Chief.” The last chief of the Lemhis Chief Tendoy, was the nephew of Sacajawea and the son of Cameahwait…</w:t>
      </w:r>
    </w:p>
    <w:p w14:paraId="166FA980" w14:textId="77777777" w:rsidR="00B5108B" w:rsidRPr="008A5E5C" w:rsidRDefault="00B5108B" w:rsidP="00B5108B">
      <w:pPr>
        <w:pStyle w:val="NormalWeb"/>
        <w:spacing w:before="0" w:beforeAutospacing="0" w:after="0" w:afterAutospacing="0"/>
        <w:ind w:firstLine="720"/>
        <w:contextualSpacing/>
        <w:rPr>
          <w:rFonts w:ascii="Georgia" w:hAnsi="Georgia"/>
          <w:color w:val="000000"/>
        </w:rPr>
      </w:pPr>
      <w:r w:rsidRPr="008A5E5C">
        <w:rPr>
          <w:rFonts w:ascii="Georgia" w:hAnsi="Georgia"/>
          <w:color w:val="000000"/>
        </w:rPr>
        <w:t>Her people understand that her knowledge of her homeland was accurate. She knew that if she followed the rivers back west, that she would eventually reach her people. In our culture, from birth on, you are taught everything about mother earth; you are taught about the Creator. Sacajawea’s people were knowledgeable about the food provided for us by So go beah (mother earth), and Sacajawea knew about the medicinal plants that help in our healing. Sacajawea knew her homeland (da veah). She knew it! Lewis and Clark both document this fact. Clark documents how excited she was to be home with her people again. August 17 Satturday 1805 “The Interpreter &amp; Squar who were before me at Some distance danced for joyful sight, and She make signs to me that they were her nation…” “the meeting of those people was effecting, particular between Sah cah gar we ah and an Indian woman, who had been taken prisoner at the same time with her and who, had afterwards escaped from the Minnetares and rejoined her nation…”</w:t>
      </w:r>
    </w:p>
    <w:p w14:paraId="54C64C72" w14:textId="77777777" w:rsidR="00B5108B" w:rsidRPr="008A5E5C" w:rsidRDefault="00B5108B" w:rsidP="00B5108B">
      <w:pPr>
        <w:pStyle w:val="NormalWeb"/>
        <w:spacing w:before="0" w:beforeAutospacing="0" w:after="0" w:afterAutospacing="0"/>
        <w:ind w:firstLine="720"/>
        <w:contextualSpacing/>
        <w:rPr>
          <w:rFonts w:ascii="Georgia" w:hAnsi="Georgia"/>
          <w:color w:val="000000"/>
        </w:rPr>
      </w:pPr>
      <w:r w:rsidRPr="008A5E5C">
        <w:rPr>
          <w:rFonts w:ascii="Georgia" w:hAnsi="Georgia"/>
          <w:color w:val="000000"/>
        </w:rPr>
        <w:t>In conclusion, we believe that Sacajawea retained her allegiance to her Lemhi Shoshone people. In spite of being captured by the Hidatsa at an early age, Sacajawea remained true to her culture and the completion of the arduous journey of the Lewis and Clark Expedition rests on this Lemhi Shoshone teen-ager’s cultural knowledge, courage and fortitude. After 200 years, the United States government should recognize and honor Sacajawea’s ancestry and acknowledge her true history and culture.</w:t>
      </w:r>
    </w:p>
    <w:p w14:paraId="566F8D0D" w14:textId="3A375942" w:rsidR="00B5108B" w:rsidRPr="008A5E5C" w:rsidRDefault="00DF521F" w:rsidP="00B5108B">
      <w:pPr>
        <w:contextualSpacing/>
        <w:rPr>
          <w:rFonts w:ascii="Georgia" w:hAnsi="Georgia"/>
          <w:sz w:val="20"/>
          <w:szCs w:val="20"/>
        </w:rPr>
      </w:pPr>
      <w:r w:rsidRPr="008A5E5C">
        <w:rPr>
          <w:rFonts w:ascii="Georgia" w:hAnsi="Georgia"/>
          <w:i/>
          <w:sz w:val="20"/>
          <w:szCs w:val="20"/>
        </w:rPr>
        <w:t>Sources</w:t>
      </w:r>
      <w:r w:rsidRPr="008A5E5C">
        <w:rPr>
          <w:rFonts w:ascii="Georgia" w:hAnsi="Georgia"/>
          <w:sz w:val="20"/>
          <w:szCs w:val="20"/>
        </w:rPr>
        <w:t xml:space="preserve">: </w:t>
      </w:r>
      <w:hyperlink r:id="rId19" w:history="1">
        <w:r w:rsidR="00142425" w:rsidRPr="008A5E5C">
          <w:rPr>
            <w:rStyle w:val="Hyperlink"/>
            <w:rFonts w:ascii="Georgia" w:hAnsi="Georgia"/>
            <w:sz w:val="20"/>
            <w:szCs w:val="20"/>
          </w:rPr>
          <w:t>https://trailtribes.org/lemhi/agaidika-perspective-on-sacajawea.htm</w:t>
        </w:r>
      </w:hyperlink>
      <w:r w:rsidR="00DB67E7" w:rsidRPr="008A5E5C">
        <w:rPr>
          <w:rFonts w:ascii="Georgia" w:hAnsi="Georgia"/>
          <w:sz w:val="20"/>
          <w:szCs w:val="20"/>
        </w:rPr>
        <w:t xml:space="preserve"> and </w:t>
      </w:r>
      <w:hyperlink r:id="rId20" w:history="1">
        <w:r w:rsidR="00142425" w:rsidRPr="008A5E5C">
          <w:rPr>
            <w:rStyle w:val="Hyperlink"/>
            <w:rFonts w:ascii="Georgia" w:hAnsi="Georgia"/>
            <w:sz w:val="20"/>
            <w:szCs w:val="20"/>
          </w:rPr>
          <w:t>http://www.lewisandclarkexhibit.org/4_0_0/4_1_0_supportingdocs/4_1_7_1/read_L5_sacagawea_source.pdf</w:t>
        </w:r>
      </w:hyperlink>
    </w:p>
    <w:p w14:paraId="63919E3A" w14:textId="58CBE703" w:rsidR="00BE0F14" w:rsidRPr="008A5E5C" w:rsidRDefault="00BE0F14" w:rsidP="006115B5">
      <w:pPr>
        <w:contextualSpacing/>
        <w:rPr>
          <w:rFonts w:ascii="Georgia" w:hAnsi="Georgia"/>
          <w:color w:val="000000" w:themeColor="text1"/>
        </w:rPr>
      </w:pPr>
    </w:p>
    <w:p w14:paraId="2E1E7B4F" w14:textId="14FA9C38" w:rsidR="0093553E" w:rsidRPr="008A5E5C" w:rsidRDefault="0093553E" w:rsidP="0093553E">
      <w:pPr>
        <w:contextualSpacing/>
        <w:rPr>
          <w:rFonts w:ascii="Georgia" w:hAnsi="Georgia"/>
          <w:color w:val="000000" w:themeColor="text1"/>
        </w:rPr>
      </w:pPr>
      <w:r w:rsidRPr="008A5E5C">
        <w:rPr>
          <w:rFonts w:ascii="Georgia" w:hAnsi="Georgia"/>
          <w:color w:val="000000" w:themeColor="text1"/>
        </w:rPr>
        <w:t>Questions for Students:</w:t>
      </w:r>
    </w:p>
    <w:p w14:paraId="38FE3A63" w14:textId="040E66BF" w:rsidR="00FD0B8C" w:rsidRPr="008A5E5C" w:rsidRDefault="00FD0B8C" w:rsidP="002B4D2E">
      <w:pPr>
        <w:pStyle w:val="ListParagraph"/>
        <w:numPr>
          <w:ilvl w:val="0"/>
          <w:numId w:val="11"/>
        </w:numPr>
        <w:rPr>
          <w:rFonts w:ascii="Georgia" w:hAnsi="Georgia"/>
          <w:color w:val="000000" w:themeColor="text1"/>
        </w:rPr>
      </w:pPr>
      <w:r w:rsidRPr="008A5E5C">
        <w:rPr>
          <w:rFonts w:ascii="Georgia" w:hAnsi="Georgia"/>
          <w:color w:val="000000" w:themeColor="text1"/>
        </w:rPr>
        <w:t>What does Sacajawea’s life reveal about gender roles in her original society?</w:t>
      </w:r>
    </w:p>
    <w:p w14:paraId="6D47D739" w14:textId="5644F1E1" w:rsidR="0093553E" w:rsidRPr="008A5E5C" w:rsidRDefault="00FD0B8C" w:rsidP="002B4D2E">
      <w:pPr>
        <w:pStyle w:val="ListParagraph"/>
        <w:numPr>
          <w:ilvl w:val="0"/>
          <w:numId w:val="11"/>
        </w:numPr>
        <w:rPr>
          <w:rFonts w:ascii="Georgia" w:hAnsi="Georgia"/>
          <w:color w:val="000000" w:themeColor="text1"/>
        </w:rPr>
      </w:pPr>
      <w:r w:rsidRPr="008A5E5C">
        <w:rPr>
          <w:rFonts w:ascii="Georgia" w:hAnsi="Georgia"/>
          <w:color w:val="000000" w:themeColor="text1"/>
        </w:rPr>
        <w:t xml:space="preserve"> </w:t>
      </w:r>
      <w:r w:rsidR="007F1BD2" w:rsidRPr="008A5E5C">
        <w:rPr>
          <w:rFonts w:ascii="Georgia" w:hAnsi="Georgia"/>
          <w:color w:val="000000" w:themeColor="text1"/>
        </w:rPr>
        <w:t>What might</w:t>
      </w:r>
      <w:r w:rsidRPr="008A5E5C">
        <w:rPr>
          <w:rFonts w:ascii="Georgia" w:hAnsi="Georgia"/>
          <w:color w:val="000000" w:themeColor="text1"/>
        </w:rPr>
        <w:t xml:space="preserve"> the quotes from Lewis and Clark’s expedition show about American expectations for women</w:t>
      </w:r>
      <w:r w:rsidR="00774F85" w:rsidRPr="008A5E5C">
        <w:rPr>
          <w:rFonts w:ascii="Georgia" w:hAnsi="Georgia"/>
          <w:color w:val="000000" w:themeColor="text1"/>
        </w:rPr>
        <w:t xml:space="preserve"> at the time</w:t>
      </w:r>
      <w:r w:rsidRPr="008A5E5C">
        <w:rPr>
          <w:rFonts w:ascii="Georgia" w:hAnsi="Georgia"/>
          <w:color w:val="000000" w:themeColor="text1"/>
        </w:rPr>
        <w:t>?</w:t>
      </w:r>
    </w:p>
    <w:p w14:paraId="2E0022A0" w14:textId="76991967" w:rsidR="009C5BED" w:rsidRPr="008A5E5C" w:rsidRDefault="009C5BED" w:rsidP="002B4D2E">
      <w:pPr>
        <w:pStyle w:val="ListParagraph"/>
        <w:numPr>
          <w:ilvl w:val="0"/>
          <w:numId w:val="11"/>
        </w:numPr>
        <w:rPr>
          <w:rFonts w:ascii="Georgia" w:hAnsi="Georgia"/>
          <w:color w:val="000000" w:themeColor="text1"/>
        </w:rPr>
      </w:pPr>
      <w:r w:rsidRPr="008A5E5C">
        <w:rPr>
          <w:rFonts w:ascii="Georgia" w:hAnsi="Georgia"/>
          <w:color w:val="000000" w:themeColor="text1"/>
        </w:rPr>
        <w:t xml:space="preserve">Why does </w:t>
      </w:r>
      <w:r w:rsidR="003037CC" w:rsidRPr="008A5E5C">
        <w:rPr>
          <w:rFonts w:ascii="Georgia" w:hAnsi="Georgia"/>
        </w:rPr>
        <w:t>Rozina George</w:t>
      </w:r>
      <w:r w:rsidRPr="008A5E5C">
        <w:rPr>
          <w:rFonts w:ascii="Georgia" w:hAnsi="Georgia"/>
          <w:color w:val="000000" w:themeColor="text1"/>
        </w:rPr>
        <w:t xml:space="preserve">, a modern </w:t>
      </w:r>
      <w:r w:rsidRPr="008A5E5C">
        <w:rPr>
          <w:rFonts w:ascii="Georgia" w:hAnsi="Georgia"/>
          <w:color w:val="000000"/>
        </w:rPr>
        <w:t>Lemhi Shoshone woman</w:t>
      </w:r>
      <w:r w:rsidR="00DF2D62" w:rsidRPr="008A5E5C">
        <w:rPr>
          <w:rFonts w:ascii="Georgia" w:hAnsi="Georgia"/>
          <w:color w:val="000000"/>
        </w:rPr>
        <w:t xml:space="preserve">, </w:t>
      </w:r>
      <w:r w:rsidR="003037CC" w:rsidRPr="008A5E5C">
        <w:rPr>
          <w:rFonts w:ascii="Georgia" w:hAnsi="Georgia"/>
          <w:color w:val="000000"/>
        </w:rPr>
        <w:t xml:space="preserve">think </w:t>
      </w:r>
      <w:r w:rsidR="003037CC" w:rsidRPr="008A5E5C">
        <w:rPr>
          <w:rFonts w:ascii="Georgia" w:hAnsi="Georgia"/>
          <w:color w:val="000000" w:themeColor="text1"/>
        </w:rPr>
        <w:t xml:space="preserve">Sacajawea’s </w:t>
      </w:r>
      <w:r w:rsidR="003037CC" w:rsidRPr="008A5E5C">
        <w:rPr>
          <w:rFonts w:ascii="Georgia" w:hAnsi="Georgia"/>
          <w:color w:val="000000"/>
        </w:rPr>
        <w:t>legacy is important?</w:t>
      </w:r>
    </w:p>
    <w:p w14:paraId="216A55D4" w14:textId="076B6389" w:rsidR="00FF251C" w:rsidRPr="008A5E5C" w:rsidRDefault="00FF251C" w:rsidP="006115B5">
      <w:pPr>
        <w:contextualSpacing/>
        <w:rPr>
          <w:rFonts w:ascii="Georgia" w:hAnsi="Georgia"/>
          <w:color w:val="000000" w:themeColor="text1"/>
        </w:rPr>
      </w:pPr>
    </w:p>
    <w:p w14:paraId="5909AE16" w14:textId="6E7B9B06" w:rsidR="008B03C4" w:rsidRDefault="008B03C4" w:rsidP="006115B5">
      <w:pPr>
        <w:contextualSpacing/>
        <w:rPr>
          <w:rFonts w:ascii="Georgia" w:hAnsi="Georgia"/>
          <w:color w:val="000000" w:themeColor="text1"/>
        </w:rPr>
      </w:pPr>
    </w:p>
    <w:p w14:paraId="16F727F9" w14:textId="22C5396D" w:rsidR="0077337D" w:rsidRDefault="0077337D" w:rsidP="006115B5">
      <w:pPr>
        <w:contextualSpacing/>
        <w:rPr>
          <w:rFonts w:ascii="Georgia" w:hAnsi="Georgia"/>
          <w:color w:val="000000" w:themeColor="text1"/>
        </w:rPr>
      </w:pPr>
    </w:p>
    <w:p w14:paraId="0338C665" w14:textId="77777777" w:rsidR="0077337D" w:rsidRPr="008A5E5C" w:rsidRDefault="0077337D" w:rsidP="006115B5">
      <w:pPr>
        <w:contextualSpacing/>
        <w:rPr>
          <w:rFonts w:ascii="Georgia" w:hAnsi="Georgia"/>
          <w:color w:val="000000" w:themeColor="text1"/>
        </w:rPr>
      </w:pPr>
    </w:p>
    <w:p w14:paraId="34C5860F" w14:textId="7FCDA392" w:rsidR="002619C6" w:rsidRPr="008A5E5C" w:rsidRDefault="002619C6" w:rsidP="006115B5">
      <w:pPr>
        <w:contextualSpacing/>
        <w:rPr>
          <w:rFonts w:ascii="Georgia" w:hAnsi="Georgia"/>
          <w:b/>
          <w:color w:val="000000" w:themeColor="text1"/>
        </w:rPr>
      </w:pPr>
      <w:r w:rsidRPr="008A5E5C">
        <w:rPr>
          <w:rFonts w:ascii="Georgia" w:hAnsi="Georgia"/>
          <w:b/>
          <w:color w:val="000000" w:themeColor="text1"/>
        </w:rPr>
        <w:t>Haudenosaunee (more widely known as</w:t>
      </w:r>
      <w:r w:rsidR="00155AEA" w:rsidRPr="008A5E5C">
        <w:rPr>
          <w:rFonts w:ascii="Georgia" w:hAnsi="Georgia"/>
          <w:b/>
          <w:color w:val="000000" w:themeColor="text1"/>
        </w:rPr>
        <w:t xml:space="preserve"> the</w:t>
      </w:r>
      <w:r w:rsidRPr="008A5E5C">
        <w:rPr>
          <w:rFonts w:ascii="Georgia" w:hAnsi="Georgia"/>
          <w:b/>
          <w:color w:val="000000" w:themeColor="text1"/>
        </w:rPr>
        <w:t xml:space="preserve"> Iroquois)</w:t>
      </w:r>
    </w:p>
    <w:p w14:paraId="67CA5086" w14:textId="76D0FF31" w:rsidR="002619C6" w:rsidRPr="008A5E5C" w:rsidRDefault="00E236D3" w:rsidP="004A2432">
      <w:pPr>
        <w:rPr>
          <w:rFonts w:ascii="Georgia" w:hAnsi="Georgia"/>
          <w:color w:val="000000" w:themeColor="text1"/>
        </w:rPr>
      </w:pPr>
      <w:r w:rsidRPr="008A5E5C">
        <w:rPr>
          <w:rFonts w:ascii="Georgia" w:hAnsi="Georgia"/>
          <w:color w:val="000000" w:themeColor="text1"/>
        </w:rPr>
        <w:t>The clan is the basic unit of these societies.  These tribes are matrilineal, so members of each clan share a common female ancestor.  Each clan is headed by a clan mother, often</w:t>
      </w:r>
      <w:r w:rsidR="004A2432" w:rsidRPr="008A5E5C">
        <w:rPr>
          <w:rFonts w:ascii="Georgia" w:hAnsi="Georgia"/>
          <w:color w:val="000000" w:themeColor="text1"/>
        </w:rPr>
        <w:t xml:space="preserve"> the oldest woman in the clan.  </w:t>
      </w:r>
      <w:r w:rsidR="00071A1D" w:rsidRPr="008A5E5C">
        <w:rPr>
          <w:rFonts w:ascii="Georgia" w:hAnsi="Georgia"/>
          <w:color w:val="000000" w:themeColor="text1"/>
        </w:rPr>
        <w:t>Sachems</w:t>
      </w:r>
      <w:r w:rsidR="004A2432" w:rsidRPr="008A5E5C">
        <w:rPr>
          <w:rFonts w:ascii="Georgia" w:hAnsi="Georgia"/>
          <w:color w:val="000000" w:themeColor="text1"/>
        </w:rPr>
        <w:t xml:space="preserve"> (</w:t>
      </w:r>
      <w:r w:rsidR="00071A1D" w:rsidRPr="008A5E5C">
        <w:rPr>
          <w:rFonts w:ascii="Georgia" w:hAnsi="Georgia"/>
          <w:color w:val="000000" w:themeColor="text1"/>
        </w:rPr>
        <w:t>tribal chiefs</w:t>
      </w:r>
      <w:r w:rsidR="004A2432" w:rsidRPr="008A5E5C">
        <w:rPr>
          <w:rFonts w:ascii="Georgia" w:hAnsi="Georgia"/>
          <w:color w:val="000000" w:themeColor="text1"/>
        </w:rPr>
        <w:t>) are elected by clan mothers, and can be sanctioned and removed by t</w:t>
      </w:r>
      <w:r w:rsidR="00C93EC3" w:rsidRPr="008A5E5C">
        <w:rPr>
          <w:rFonts w:ascii="Georgia" w:hAnsi="Georgia"/>
          <w:color w:val="000000" w:themeColor="text1"/>
        </w:rPr>
        <w:t>hem</w:t>
      </w:r>
      <w:r w:rsidR="004A2432" w:rsidRPr="008A5E5C">
        <w:rPr>
          <w:rFonts w:ascii="Georgia" w:hAnsi="Georgia"/>
          <w:color w:val="000000" w:themeColor="text1"/>
        </w:rPr>
        <w:t xml:space="preserve">.  </w:t>
      </w:r>
      <w:r w:rsidR="00BF5BCB" w:rsidRPr="008A5E5C">
        <w:rPr>
          <w:rFonts w:ascii="Georgia" w:hAnsi="Georgia"/>
          <w:color w:val="000000" w:themeColor="text1"/>
        </w:rPr>
        <w:t xml:space="preserve">The Haudenosaunee Confederacy </w:t>
      </w:r>
      <w:r w:rsidR="00393BA1" w:rsidRPr="008A5E5C">
        <w:rPr>
          <w:rFonts w:ascii="Georgia" w:hAnsi="Georgia"/>
          <w:color w:val="000000" w:themeColor="text1"/>
        </w:rPr>
        <w:t xml:space="preserve">is a council made up of sachems from each tribe.  At the time of European arrival there were five nations that made up the Confederacy: </w:t>
      </w:r>
      <w:r w:rsidR="00F3172F" w:rsidRPr="008A5E5C">
        <w:rPr>
          <w:rFonts w:ascii="Georgia" w:hAnsi="Georgia"/>
          <w:color w:val="000000" w:themeColor="text1"/>
        </w:rPr>
        <w:t>the Seneca, Cayuga, Onondaga, Oneida, and Mohawk.  In 1713 th</w:t>
      </w:r>
      <w:r w:rsidR="00FF280C" w:rsidRPr="008A5E5C">
        <w:rPr>
          <w:rFonts w:ascii="Georgia" w:hAnsi="Georgia"/>
          <w:color w:val="000000" w:themeColor="text1"/>
        </w:rPr>
        <w:t xml:space="preserve">e Tuscarora were at war with English settlers over </w:t>
      </w:r>
      <w:r w:rsidR="00F3172F" w:rsidRPr="008A5E5C">
        <w:rPr>
          <w:rFonts w:ascii="Georgia" w:hAnsi="Georgia"/>
          <w:color w:val="000000" w:themeColor="text1"/>
        </w:rPr>
        <w:t>their territory in</w:t>
      </w:r>
      <w:r w:rsidR="00B123E4" w:rsidRPr="008A5E5C">
        <w:rPr>
          <w:rFonts w:ascii="Georgia" w:hAnsi="Georgia"/>
          <w:color w:val="000000" w:themeColor="text1"/>
        </w:rPr>
        <w:t xml:space="preserve"> North Carolina</w:t>
      </w:r>
      <w:r w:rsidR="001D0B66" w:rsidRPr="008A5E5C">
        <w:rPr>
          <w:rFonts w:ascii="Georgia" w:hAnsi="Georgia"/>
          <w:color w:val="000000" w:themeColor="text1"/>
        </w:rPr>
        <w:t>.  More than</w:t>
      </w:r>
      <w:r w:rsidR="00FF280C" w:rsidRPr="008A5E5C">
        <w:rPr>
          <w:rFonts w:ascii="Georgia" w:hAnsi="Georgia"/>
          <w:color w:val="000000" w:themeColor="text1"/>
        </w:rPr>
        <w:t xml:space="preserve"> half of them fled to New York and</w:t>
      </w:r>
      <w:r w:rsidR="00B123E4" w:rsidRPr="008A5E5C">
        <w:rPr>
          <w:rFonts w:ascii="Georgia" w:hAnsi="Georgia"/>
          <w:color w:val="000000" w:themeColor="text1"/>
        </w:rPr>
        <w:t xml:space="preserve"> </w:t>
      </w:r>
      <w:r w:rsidR="00F3172F" w:rsidRPr="008A5E5C">
        <w:rPr>
          <w:rFonts w:ascii="Georgia" w:hAnsi="Georgia"/>
          <w:color w:val="000000" w:themeColor="text1"/>
        </w:rPr>
        <w:t>asked if they could join the Hauden</w:t>
      </w:r>
      <w:r w:rsidR="00DC2E4A" w:rsidRPr="008A5E5C">
        <w:rPr>
          <w:rFonts w:ascii="Georgia" w:hAnsi="Georgia"/>
          <w:color w:val="000000" w:themeColor="text1"/>
        </w:rPr>
        <w:t>os</w:t>
      </w:r>
      <w:r w:rsidR="00B123E4" w:rsidRPr="008A5E5C">
        <w:rPr>
          <w:rFonts w:ascii="Georgia" w:hAnsi="Georgia"/>
          <w:color w:val="000000" w:themeColor="text1"/>
        </w:rPr>
        <w:t xml:space="preserve">aunee.  They spoke a similar language and </w:t>
      </w:r>
      <w:r w:rsidR="00F3172F" w:rsidRPr="008A5E5C">
        <w:rPr>
          <w:rFonts w:ascii="Georgia" w:hAnsi="Georgia"/>
          <w:color w:val="000000" w:themeColor="text1"/>
        </w:rPr>
        <w:t xml:space="preserve">were accepted as the sixth member.  </w:t>
      </w:r>
      <w:r w:rsidR="00155AEA" w:rsidRPr="008A5E5C">
        <w:rPr>
          <w:rFonts w:ascii="Georgia" w:hAnsi="Georgia"/>
          <w:color w:val="000000" w:themeColor="text1"/>
        </w:rPr>
        <w:t>The political structure of the Haudenosaunee Confederacy inspired the structure of the United States</w:t>
      </w:r>
      <w:r w:rsidR="00F3172F" w:rsidRPr="008A5E5C">
        <w:rPr>
          <w:rFonts w:ascii="Georgia" w:hAnsi="Georgia"/>
          <w:color w:val="000000" w:themeColor="text1"/>
        </w:rPr>
        <w:t xml:space="preserve"> (</w:t>
      </w:r>
      <w:r w:rsidR="00155AEA" w:rsidRPr="008A5E5C">
        <w:rPr>
          <w:rFonts w:ascii="Georgia" w:hAnsi="Georgia"/>
          <w:color w:val="000000" w:themeColor="text1"/>
        </w:rPr>
        <w:t>states w</w:t>
      </w:r>
      <w:r w:rsidR="00E27945" w:rsidRPr="008A5E5C">
        <w:rPr>
          <w:rFonts w:ascii="Georgia" w:hAnsi="Georgia"/>
          <w:color w:val="000000" w:themeColor="text1"/>
        </w:rPr>
        <w:t xml:space="preserve">ith representation in a central, united </w:t>
      </w:r>
      <w:r w:rsidR="00155AEA" w:rsidRPr="008A5E5C">
        <w:rPr>
          <w:rFonts w:ascii="Georgia" w:hAnsi="Georgia"/>
          <w:color w:val="000000" w:themeColor="text1"/>
        </w:rPr>
        <w:t>government</w:t>
      </w:r>
      <w:r w:rsidR="00F3172F" w:rsidRPr="008A5E5C">
        <w:rPr>
          <w:rFonts w:ascii="Georgia" w:hAnsi="Georgia"/>
          <w:color w:val="000000" w:themeColor="text1"/>
        </w:rPr>
        <w:t>)</w:t>
      </w:r>
      <w:r w:rsidR="00155AEA" w:rsidRPr="008A5E5C">
        <w:rPr>
          <w:rFonts w:ascii="Georgia" w:hAnsi="Georgia"/>
          <w:color w:val="000000" w:themeColor="text1"/>
        </w:rPr>
        <w:t>.  But the founding fathers left women out of power.  The 19</w:t>
      </w:r>
      <w:r w:rsidR="00155AEA" w:rsidRPr="008A5E5C">
        <w:rPr>
          <w:rFonts w:ascii="Georgia" w:hAnsi="Georgia"/>
          <w:color w:val="000000" w:themeColor="text1"/>
          <w:vertAlign w:val="superscript"/>
        </w:rPr>
        <w:t>th</w:t>
      </w:r>
      <w:r w:rsidR="00155AEA" w:rsidRPr="008A5E5C">
        <w:rPr>
          <w:rFonts w:ascii="Georgia" w:hAnsi="Georgia"/>
          <w:color w:val="000000" w:themeColor="text1"/>
        </w:rPr>
        <w:t xml:space="preserve"> century feminist </w:t>
      </w:r>
      <w:r w:rsidR="00AC1D95" w:rsidRPr="008A5E5C">
        <w:rPr>
          <w:rFonts w:ascii="Georgia" w:hAnsi="Georgia"/>
          <w:color w:val="000000" w:themeColor="text1"/>
        </w:rPr>
        <w:t>movement</w:t>
      </w:r>
      <w:r w:rsidR="00155AEA" w:rsidRPr="008A5E5C">
        <w:rPr>
          <w:rFonts w:ascii="Georgia" w:hAnsi="Georgia"/>
          <w:color w:val="000000" w:themeColor="text1"/>
        </w:rPr>
        <w:t xml:space="preserve"> found inspiration in the power wom</w:t>
      </w:r>
      <w:r w:rsidR="00EB0B70" w:rsidRPr="008A5E5C">
        <w:rPr>
          <w:rFonts w:ascii="Georgia" w:hAnsi="Georgia"/>
          <w:color w:val="000000" w:themeColor="text1"/>
        </w:rPr>
        <w:t>en held in these societies.  The</w:t>
      </w:r>
      <w:r w:rsidR="00155AEA" w:rsidRPr="008A5E5C">
        <w:rPr>
          <w:rFonts w:ascii="Georgia" w:hAnsi="Georgia"/>
          <w:color w:val="000000" w:themeColor="text1"/>
        </w:rPr>
        <w:t xml:space="preserve"> matrilineal </w:t>
      </w:r>
      <w:r w:rsidR="00EB0B70" w:rsidRPr="008A5E5C">
        <w:rPr>
          <w:rFonts w:ascii="Georgia" w:hAnsi="Georgia"/>
          <w:color w:val="000000" w:themeColor="text1"/>
        </w:rPr>
        <w:t xml:space="preserve">tradition </w:t>
      </w:r>
      <w:r w:rsidR="007167AF" w:rsidRPr="008A5E5C">
        <w:rPr>
          <w:rFonts w:ascii="Georgia" w:hAnsi="Georgia"/>
          <w:color w:val="000000" w:themeColor="text1"/>
        </w:rPr>
        <w:t xml:space="preserve">and women’s central importance </w:t>
      </w:r>
      <w:r w:rsidR="00155AEA" w:rsidRPr="008A5E5C">
        <w:rPr>
          <w:rFonts w:ascii="Georgia" w:hAnsi="Georgia"/>
          <w:color w:val="000000" w:themeColor="text1"/>
        </w:rPr>
        <w:t>continues in Haudenosaunee tribes to this day.</w:t>
      </w:r>
    </w:p>
    <w:tbl>
      <w:tblPr>
        <w:tblStyle w:val="TableGrid"/>
        <w:tblW w:w="0" w:type="auto"/>
        <w:tblLook w:val="04A0" w:firstRow="1" w:lastRow="0" w:firstColumn="1" w:lastColumn="0" w:noHBand="0" w:noVBand="1"/>
      </w:tblPr>
      <w:tblGrid>
        <w:gridCol w:w="9576"/>
      </w:tblGrid>
      <w:tr w:rsidR="007E305C" w14:paraId="06A8E714" w14:textId="77777777" w:rsidTr="007E305C">
        <w:tc>
          <w:tcPr>
            <w:tcW w:w="9576" w:type="dxa"/>
          </w:tcPr>
          <w:p w14:paraId="2A7FDF5E" w14:textId="09E759E8" w:rsidR="007E305C" w:rsidRDefault="007E305C" w:rsidP="006115B5">
            <w:pPr>
              <w:contextualSpacing/>
              <w:rPr>
                <w:rFonts w:ascii="Georgia" w:hAnsi="Georgia"/>
                <w:b/>
                <w:color w:val="000000" w:themeColor="text1"/>
              </w:rPr>
            </w:pPr>
            <w:r>
              <w:rPr>
                <w:rFonts w:ascii="Georgia" w:hAnsi="Georgia"/>
                <w:b/>
                <w:noProof/>
                <w:color w:val="000000" w:themeColor="text1"/>
              </w:rPr>
              <w:drawing>
                <wp:inline distT="0" distB="0" distL="0" distR="0" wp14:anchorId="0B70D24E" wp14:editId="07A9271B">
                  <wp:extent cx="5930900" cy="46609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19 at 1.14.00 PM.png"/>
                          <pic:cNvPicPr/>
                        </pic:nvPicPr>
                        <pic:blipFill>
                          <a:blip r:embed="rId21">
                            <a:extLst>
                              <a:ext uri="{28A0092B-C50C-407E-A947-70E740481C1C}">
                                <a14:useLocalDpi xmlns:a14="http://schemas.microsoft.com/office/drawing/2010/main" val="0"/>
                              </a:ext>
                            </a:extLst>
                          </a:blip>
                          <a:stretch>
                            <a:fillRect/>
                          </a:stretch>
                        </pic:blipFill>
                        <pic:spPr>
                          <a:xfrm>
                            <a:off x="0" y="0"/>
                            <a:ext cx="5930900" cy="4660900"/>
                          </a:xfrm>
                          <a:prstGeom prst="rect">
                            <a:avLst/>
                          </a:prstGeom>
                        </pic:spPr>
                      </pic:pic>
                    </a:graphicData>
                  </a:graphic>
                </wp:inline>
              </w:drawing>
            </w:r>
          </w:p>
        </w:tc>
      </w:tr>
    </w:tbl>
    <w:p w14:paraId="619AED33" w14:textId="7F4DFA65" w:rsidR="00B91FE1" w:rsidRPr="008A5E5C" w:rsidRDefault="00B91FE1" w:rsidP="00B91FE1">
      <w:pPr>
        <w:contextualSpacing/>
        <w:jc w:val="center"/>
        <w:rPr>
          <w:rFonts w:ascii="Georgia" w:hAnsi="Georgia"/>
          <w:b/>
          <w:color w:val="000000" w:themeColor="text1"/>
        </w:rPr>
      </w:pPr>
    </w:p>
    <w:p w14:paraId="60198091" w14:textId="3D23F03A" w:rsidR="00B91FE1" w:rsidRPr="008A5E5C" w:rsidRDefault="00B91FE1" w:rsidP="006115B5">
      <w:pPr>
        <w:contextualSpacing/>
        <w:rPr>
          <w:rFonts w:ascii="Georgia" w:hAnsi="Georgia"/>
          <w:color w:val="000000" w:themeColor="text1"/>
          <w:sz w:val="20"/>
          <w:szCs w:val="20"/>
        </w:rPr>
      </w:pPr>
      <w:r w:rsidRPr="008A5E5C">
        <w:rPr>
          <w:rFonts w:ascii="Georgia" w:hAnsi="Georgia"/>
          <w:i/>
          <w:color w:val="000000" w:themeColor="text1"/>
          <w:sz w:val="20"/>
          <w:szCs w:val="20"/>
        </w:rPr>
        <w:t>Source</w:t>
      </w:r>
      <w:r w:rsidRPr="008A5E5C">
        <w:rPr>
          <w:rFonts w:ascii="Georgia" w:hAnsi="Georgia"/>
          <w:color w:val="000000" w:themeColor="text1"/>
          <w:sz w:val="20"/>
          <w:szCs w:val="20"/>
        </w:rPr>
        <w:t xml:space="preserve">: </w:t>
      </w:r>
      <w:r w:rsidR="00DD1F30" w:rsidRPr="008A5E5C">
        <w:rPr>
          <w:rFonts w:ascii="Georgia" w:hAnsi="Georgia"/>
          <w:color w:val="000000" w:themeColor="text1"/>
          <w:sz w:val="20"/>
          <w:szCs w:val="20"/>
        </w:rPr>
        <w:t>http://honorthetworow.org/learn-more/haudenosaunee-territory/</w:t>
      </w:r>
    </w:p>
    <w:p w14:paraId="45062CED" w14:textId="725F0003" w:rsidR="00A456DF" w:rsidRPr="008A5E5C" w:rsidRDefault="00A456DF" w:rsidP="006115B5">
      <w:pPr>
        <w:contextualSpacing/>
        <w:rPr>
          <w:rFonts w:ascii="Georgia" w:hAnsi="Georgia"/>
          <w:b/>
          <w:color w:val="000000" w:themeColor="text1"/>
        </w:rPr>
      </w:pPr>
    </w:p>
    <w:p w14:paraId="351C319D" w14:textId="18B4B682" w:rsidR="008B03C4" w:rsidRPr="008A5E5C" w:rsidRDefault="004B5963" w:rsidP="006115B5">
      <w:pPr>
        <w:contextualSpacing/>
        <w:rPr>
          <w:rFonts w:ascii="Georgia" w:hAnsi="Georgia"/>
          <w:b/>
          <w:color w:val="000000" w:themeColor="text1"/>
        </w:rPr>
      </w:pPr>
      <w:r w:rsidRPr="008A5E5C">
        <w:rPr>
          <w:rFonts w:ascii="Georgia" w:hAnsi="Georgia"/>
          <w:b/>
          <w:color w:val="000000" w:themeColor="text1"/>
        </w:rPr>
        <w:t>Seneca Women and Chief Red Jacket Speak Women’s Words to U.S. Delegation, 1791</w:t>
      </w:r>
    </w:p>
    <w:p w14:paraId="166C25E9" w14:textId="491AC33E" w:rsidR="004B5963" w:rsidRPr="008A5E5C" w:rsidRDefault="00345D64" w:rsidP="006115B5">
      <w:pPr>
        <w:contextualSpacing/>
        <w:rPr>
          <w:rFonts w:ascii="Georgia" w:hAnsi="Georgia"/>
          <w:color w:val="000000" w:themeColor="text1"/>
        </w:rPr>
      </w:pPr>
      <w:r w:rsidRPr="008A5E5C">
        <w:rPr>
          <w:rFonts w:ascii="Georgia" w:hAnsi="Georgia"/>
          <w:color w:val="000000" w:themeColor="text1"/>
        </w:rPr>
        <w:t>“</w:t>
      </w:r>
      <w:r w:rsidR="00A17BC0" w:rsidRPr="008A5E5C">
        <w:rPr>
          <w:rFonts w:ascii="Georgia" w:hAnsi="Georgia"/>
          <w:color w:val="000000" w:themeColor="text1"/>
        </w:rPr>
        <w:t>‘</w:t>
      </w:r>
      <w:r w:rsidR="00E8012E" w:rsidRPr="008A5E5C">
        <w:rPr>
          <w:rFonts w:ascii="Georgia" w:hAnsi="Georgia"/>
          <w:color w:val="000000" w:themeColor="text1"/>
        </w:rPr>
        <w:t>Brother—The Great Ruler has spared us</w:t>
      </w:r>
      <w:r w:rsidR="002B3DA0" w:rsidRPr="008A5E5C">
        <w:rPr>
          <w:rFonts w:ascii="Georgia" w:hAnsi="Georgia"/>
          <w:color w:val="000000" w:themeColor="text1"/>
        </w:rPr>
        <w:t xml:space="preserve"> until </w:t>
      </w:r>
      <w:r w:rsidR="00513C58" w:rsidRPr="008A5E5C">
        <w:rPr>
          <w:rFonts w:ascii="Georgia" w:hAnsi="Georgia"/>
          <w:color w:val="000000" w:themeColor="text1"/>
        </w:rPr>
        <w:t xml:space="preserve">another day to talk together; for since you came here from General Washington, you and our uncles, the sachems, have been counseling together.  </w:t>
      </w:r>
      <w:r w:rsidR="00C81227" w:rsidRPr="008A5E5C">
        <w:rPr>
          <w:rFonts w:ascii="Georgia" w:hAnsi="Georgia"/>
          <w:color w:val="000000" w:themeColor="text1"/>
        </w:rPr>
        <w:t xml:space="preserve">Moreover, your sisters, the women, </w:t>
      </w:r>
      <w:r w:rsidR="009F4DAD" w:rsidRPr="008A5E5C">
        <w:rPr>
          <w:rFonts w:ascii="Georgia" w:hAnsi="Georgia"/>
          <w:color w:val="000000" w:themeColor="text1"/>
        </w:rPr>
        <w:t>have taken the same into great consideration, because you and our sachems</w:t>
      </w:r>
      <w:r w:rsidR="001E4F41" w:rsidRPr="008A5E5C">
        <w:rPr>
          <w:rFonts w:ascii="Georgia" w:hAnsi="Georgia"/>
          <w:color w:val="000000" w:themeColor="text1"/>
        </w:rPr>
        <w:t xml:space="preserve"> have said so much about it.  </w:t>
      </w:r>
      <w:r w:rsidR="00E16591" w:rsidRPr="008A5E5C">
        <w:rPr>
          <w:rFonts w:ascii="Georgia" w:hAnsi="Georgia"/>
          <w:color w:val="000000" w:themeColor="text1"/>
        </w:rPr>
        <w:t xml:space="preserve">Now, that is the reason we have come to say something to you, </w:t>
      </w:r>
      <w:r w:rsidR="00810A4E" w:rsidRPr="008A5E5C">
        <w:rPr>
          <w:rFonts w:ascii="Georgia" w:hAnsi="Georgia"/>
          <w:color w:val="000000" w:themeColor="text1"/>
        </w:rPr>
        <w:t xml:space="preserve">and to tell you that the Great Ruler hath preserved you, and that you ought to hear and listen to what we women shall speak, as well as the sachems; </w:t>
      </w:r>
      <w:r w:rsidR="00810A4E" w:rsidRPr="008A5E5C">
        <w:rPr>
          <w:rFonts w:ascii="Georgia" w:hAnsi="Georgia"/>
          <w:i/>
          <w:color w:val="000000" w:themeColor="text1"/>
        </w:rPr>
        <w:t>for we are the owners of this land</w:t>
      </w:r>
      <w:r w:rsidR="00810A4E" w:rsidRPr="008A5E5C">
        <w:rPr>
          <w:rFonts w:ascii="Georgia" w:hAnsi="Georgia"/>
          <w:color w:val="000000" w:themeColor="text1"/>
        </w:rPr>
        <w:t xml:space="preserve">, </w:t>
      </w:r>
      <w:r w:rsidR="00DB2593" w:rsidRPr="008A5E5C">
        <w:rPr>
          <w:rFonts w:ascii="Georgia" w:hAnsi="Georgia"/>
          <w:color w:val="000000" w:themeColor="text1"/>
        </w:rPr>
        <w:t>AN</w:t>
      </w:r>
      <w:r w:rsidR="0027186E" w:rsidRPr="008A5E5C">
        <w:rPr>
          <w:rFonts w:ascii="Georgia" w:hAnsi="Georgia"/>
          <w:color w:val="000000" w:themeColor="text1"/>
        </w:rPr>
        <w:t>D IT IS OURS!</w:t>
      </w:r>
      <w:r w:rsidR="007F3009" w:rsidRPr="008A5E5C">
        <w:rPr>
          <w:rFonts w:ascii="Georgia" w:hAnsi="Georgia"/>
          <w:color w:val="000000" w:themeColor="text1"/>
        </w:rPr>
        <w:t xml:space="preserve">  It is we that plant it for our and their use.  Hear us, therefore, for we speak things that concern us and our children; and you must not think hard of us while our men shall say more to you, for we have told them’</w:t>
      </w:r>
    </w:p>
    <w:p w14:paraId="0403DF2C" w14:textId="617D2C5E" w:rsidR="006303CB" w:rsidRPr="008A5E5C" w:rsidRDefault="006303CB" w:rsidP="006115B5">
      <w:pPr>
        <w:contextualSpacing/>
        <w:rPr>
          <w:rFonts w:ascii="Georgia" w:hAnsi="Georgia"/>
          <w:color w:val="000000" w:themeColor="text1"/>
        </w:rPr>
      </w:pPr>
      <w:r w:rsidRPr="008A5E5C">
        <w:rPr>
          <w:rFonts w:ascii="Georgia" w:hAnsi="Georgia"/>
          <w:color w:val="000000" w:themeColor="text1"/>
        </w:rPr>
        <w:tab/>
        <w:t>They then designated Red Jacket as their speaker, and he took up the speech of his clients as follows:</w:t>
      </w:r>
    </w:p>
    <w:p w14:paraId="1A1C0949" w14:textId="23D1CC9A" w:rsidR="006303CB" w:rsidRPr="008A5E5C" w:rsidRDefault="006303CB" w:rsidP="006115B5">
      <w:pPr>
        <w:contextualSpacing/>
        <w:rPr>
          <w:rFonts w:ascii="Georgia" w:hAnsi="Georgia"/>
          <w:color w:val="000000" w:themeColor="text1"/>
        </w:rPr>
      </w:pPr>
      <w:r w:rsidRPr="008A5E5C">
        <w:rPr>
          <w:rFonts w:ascii="Georgia" w:hAnsi="Georgia"/>
          <w:color w:val="000000" w:themeColor="text1"/>
        </w:rPr>
        <w:tab/>
        <w:t>‘…Now, listen, brothers</w:t>
      </w:r>
      <w:r w:rsidR="000B3034" w:rsidRPr="008A5E5C">
        <w:rPr>
          <w:rFonts w:ascii="Georgia" w:hAnsi="Georgia"/>
          <w:color w:val="000000" w:themeColor="text1"/>
        </w:rPr>
        <w:t xml:space="preserve">; you know </w:t>
      </w:r>
      <w:r w:rsidR="0036427E" w:rsidRPr="008A5E5C">
        <w:rPr>
          <w:rFonts w:ascii="Georgia" w:hAnsi="Georgia"/>
          <w:color w:val="000000" w:themeColor="text1"/>
        </w:rPr>
        <w:t>it has been the request of our head warriors, that</w:t>
      </w:r>
      <w:r w:rsidR="00C01C4E" w:rsidRPr="008A5E5C">
        <w:rPr>
          <w:rFonts w:ascii="Georgia" w:hAnsi="Georgia"/>
          <w:color w:val="000000" w:themeColor="text1"/>
        </w:rPr>
        <w:t xml:space="preserve"> we are left to answer for our women, who are to conclude what ought to </w:t>
      </w:r>
      <w:r w:rsidR="007B1F66" w:rsidRPr="008A5E5C">
        <w:rPr>
          <w:rFonts w:ascii="Georgia" w:hAnsi="Georgia"/>
          <w:color w:val="000000" w:themeColor="text1"/>
        </w:rPr>
        <w:t>be don</w:t>
      </w:r>
      <w:r w:rsidR="00441A0E" w:rsidRPr="008A5E5C">
        <w:rPr>
          <w:rFonts w:ascii="Georgia" w:hAnsi="Georgia"/>
          <w:color w:val="000000" w:themeColor="text1"/>
        </w:rPr>
        <w:t xml:space="preserve">e by both sachems and warriors.  </w:t>
      </w:r>
      <w:r w:rsidR="00433A41" w:rsidRPr="008A5E5C">
        <w:rPr>
          <w:rFonts w:ascii="Georgia" w:hAnsi="Georgia"/>
          <w:color w:val="000000" w:themeColor="text1"/>
        </w:rPr>
        <w:t xml:space="preserve">So </w:t>
      </w:r>
      <w:r w:rsidR="00E034A3" w:rsidRPr="008A5E5C">
        <w:rPr>
          <w:rFonts w:ascii="Georgia" w:hAnsi="Georgia"/>
          <w:color w:val="000000" w:themeColor="text1"/>
        </w:rPr>
        <w:t xml:space="preserve">hear what is their conclusion… the </w:t>
      </w:r>
      <w:r w:rsidR="001955E7" w:rsidRPr="008A5E5C">
        <w:rPr>
          <w:rFonts w:ascii="Georgia" w:hAnsi="Georgia"/>
          <w:color w:val="000000" w:themeColor="text1"/>
        </w:rPr>
        <w:t xml:space="preserve">elder of our women have said that our sachems and warriors must </w:t>
      </w:r>
      <w:r w:rsidR="001955E7" w:rsidRPr="008A5E5C">
        <w:rPr>
          <w:rFonts w:ascii="Georgia" w:hAnsi="Georgia"/>
          <w:i/>
          <w:color w:val="000000" w:themeColor="text1"/>
        </w:rPr>
        <w:t>help you</w:t>
      </w:r>
      <w:r w:rsidR="001955E7" w:rsidRPr="008A5E5C">
        <w:rPr>
          <w:rFonts w:ascii="Georgia" w:hAnsi="Georgia"/>
          <w:color w:val="000000" w:themeColor="text1"/>
        </w:rPr>
        <w:t>, for</w:t>
      </w:r>
      <w:r w:rsidR="00493B75" w:rsidRPr="008A5E5C">
        <w:rPr>
          <w:rFonts w:ascii="Georgia" w:hAnsi="Georgia"/>
          <w:color w:val="000000" w:themeColor="text1"/>
        </w:rPr>
        <w:t xml:space="preserve"> the good of them and their children</w:t>
      </w:r>
      <w:r w:rsidR="00E5651A" w:rsidRPr="008A5E5C">
        <w:rPr>
          <w:rFonts w:ascii="Georgia" w:hAnsi="Georgia"/>
          <w:color w:val="000000" w:themeColor="text1"/>
        </w:rPr>
        <w:t>, and you tell us the Americans are strong for peace.</w:t>
      </w:r>
    </w:p>
    <w:p w14:paraId="42A30716" w14:textId="5D3956C8" w:rsidR="00E5651A" w:rsidRPr="008A5E5C" w:rsidRDefault="00E5651A" w:rsidP="006115B5">
      <w:pPr>
        <w:contextualSpacing/>
        <w:rPr>
          <w:rFonts w:ascii="Georgia" w:hAnsi="Georgia"/>
          <w:color w:val="000000" w:themeColor="text1"/>
        </w:rPr>
      </w:pPr>
      <w:r w:rsidRPr="008A5E5C">
        <w:rPr>
          <w:rFonts w:ascii="Georgia" w:hAnsi="Georgia"/>
          <w:color w:val="000000" w:themeColor="text1"/>
        </w:rPr>
        <w:tab/>
        <w:t>Now all that has been done for you has been done by our women; the rest will be a hard task for us…And these are the words of our women to you, and the sachems and  warriors who shall go with you.’”</w:t>
      </w:r>
    </w:p>
    <w:p w14:paraId="37188E91" w14:textId="19F94ADA" w:rsidR="0036427E" w:rsidRPr="008A5E5C" w:rsidRDefault="00FF2F16" w:rsidP="006115B5">
      <w:pPr>
        <w:contextualSpacing/>
        <w:rPr>
          <w:rFonts w:ascii="Georgia" w:hAnsi="Georgia"/>
          <w:color w:val="000000" w:themeColor="text1"/>
          <w:sz w:val="20"/>
          <w:szCs w:val="20"/>
        </w:rPr>
      </w:pPr>
      <w:r w:rsidRPr="008A5E5C">
        <w:rPr>
          <w:rFonts w:ascii="Georgia" w:hAnsi="Georgia"/>
          <w:i/>
          <w:color w:val="000000" w:themeColor="text1"/>
          <w:sz w:val="20"/>
          <w:szCs w:val="20"/>
        </w:rPr>
        <w:t>Source</w:t>
      </w:r>
      <w:r w:rsidRPr="008A5E5C">
        <w:rPr>
          <w:rFonts w:ascii="Georgia" w:hAnsi="Georgia"/>
          <w:color w:val="000000" w:themeColor="text1"/>
          <w:sz w:val="20"/>
          <w:szCs w:val="20"/>
        </w:rPr>
        <w:t xml:space="preserve">: </w:t>
      </w:r>
      <w:r w:rsidR="008D0E2E" w:rsidRPr="008A5E5C">
        <w:rPr>
          <w:rFonts w:ascii="Georgia" w:hAnsi="Georgia"/>
          <w:color w:val="000000" w:themeColor="text1"/>
          <w:sz w:val="20"/>
          <w:szCs w:val="20"/>
          <w:u w:val="single"/>
        </w:rPr>
        <w:t>Major Prob</w:t>
      </w:r>
      <w:r w:rsidR="00B85E5D" w:rsidRPr="008A5E5C">
        <w:rPr>
          <w:rFonts w:ascii="Georgia" w:hAnsi="Georgia"/>
          <w:color w:val="000000" w:themeColor="text1"/>
          <w:sz w:val="20"/>
          <w:szCs w:val="20"/>
          <w:u w:val="single"/>
        </w:rPr>
        <w:t>lem</w:t>
      </w:r>
      <w:r w:rsidR="008D0E2E" w:rsidRPr="008A5E5C">
        <w:rPr>
          <w:rFonts w:ascii="Georgia" w:hAnsi="Georgia"/>
          <w:color w:val="000000" w:themeColor="text1"/>
          <w:sz w:val="20"/>
          <w:szCs w:val="20"/>
          <w:u w:val="single"/>
        </w:rPr>
        <w:t xml:space="preserve">s </w:t>
      </w:r>
      <w:r w:rsidR="00524200" w:rsidRPr="008A5E5C">
        <w:rPr>
          <w:rFonts w:ascii="Georgia" w:hAnsi="Georgia"/>
          <w:color w:val="000000" w:themeColor="text1"/>
          <w:sz w:val="20"/>
          <w:szCs w:val="20"/>
          <w:u w:val="single"/>
        </w:rPr>
        <w:t>in American Women’s History</w:t>
      </w:r>
      <w:r w:rsidR="00524200" w:rsidRPr="008A5E5C">
        <w:rPr>
          <w:rFonts w:ascii="Georgia" w:hAnsi="Georgia"/>
          <w:color w:val="000000" w:themeColor="text1"/>
          <w:sz w:val="20"/>
          <w:szCs w:val="20"/>
        </w:rPr>
        <w:t xml:space="preserve">, pages </w:t>
      </w:r>
      <w:r w:rsidR="0036427E" w:rsidRPr="008A5E5C">
        <w:rPr>
          <w:rFonts w:ascii="Georgia" w:hAnsi="Georgia"/>
          <w:color w:val="000000" w:themeColor="text1"/>
          <w:sz w:val="20"/>
          <w:szCs w:val="20"/>
        </w:rPr>
        <w:t>115-116</w:t>
      </w:r>
    </w:p>
    <w:p w14:paraId="6DB2F60A" w14:textId="2743652E" w:rsidR="008B03C4" w:rsidRPr="008A5E5C" w:rsidRDefault="008B03C4" w:rsidP="006115B5">
      <w:pPr>
        <w:contextualSpacing/>
        <w:rPr>
          <w:rFonts w:ascii="Georgia" w:hAnsi="Georgia"/>
          <w:color w:val="000000" w:themeColor="text1"/>
        </w:rPr>
      </w:pPr>
    </w:p>
    <w:p w14:paraId="4D11E785" w14:textId="77777777" w:rsidR="00AA3E52" w:rsidRPr="008A5E5C" w:rsidRDefault="00AA3E52" w:rsidP="00AA3E52">
      <w:pPr>
        <w:contextualSpacing/>
        <w:rPr>
          <w:rFonts w:ascii="Georgia" w:hAnsi="Georgia"/>
          <w:color w:val="000000" w:themeColor="text1"/>
        </w:rPr>
      </w:pPr>
      <w:r w:rsidRPr="008A5E5C">
        <w:rPr>
          <w:rFonts w:ascii="Georgia" w:hAnsi="Georgia"/>
          <w:color w:val="000000" w:themeColor="text1"/>
        </w:rPr>
        <w:t>Questions for Students:</w:t>
      </w:r>
    </w:p>
    <w:p w14:paraId="2B15BA3D" w14:textId="5F1751DC" w:rsidR="000E647E" w:rsidRPr="008A5E5C" w:rsidRDefault="005C3093" w:rsidP="002B4D2E">
      <w:pPr>
        <w:pStyle w:val="ListParagraph"/>
        <w:numPr>
          <w:ilvl w:val="0"/>
          <w:numId w:val="12"/>
        </w:numPr>
        <w:rPr>
          <w:rFonts w:ascii="Georgia" w:hAnsi="Georgia"/>
          <w:color w:val="000000" w:themeColor="text1"/>
        </w:rPr>
      </w:pPr>
      <w:r w:rsidRPr="008A5E5C">
        <w:rPr>
          <w:rFonts w:ascii="Georgia" w:hAnsi="Georgia"/>
          <w:color w:val="000000" w:themeColor="text1"/>
        </w:rPr>
        <w:t xml:space="preserve">What do the quotes from </w:t>
      </w:r>
      <w:r w:rsidR="000E647E" w:rsidRPr="008A5E5C">
        <w:rPr>
          <w:rFonts w:ascii="Georgia" w:hAnsi="Georgia"/>
          <w:color w:val="000000" w:themeColor="text1"/>
        </w:rPr>
        <w:t>the Seneca women and their representative</w:t>
      </w:r>
      <w:r w:rsidRPr="008A5E5C">
        <w:rPr>
          <w:rFonts w:ascii="Georgia" w:hAnsi="Georgia"/>
          <w:color w:val="000000" w:themeColor="text1"/>
        </w:rPr>
        <w:t xml:space="preserve"> show about </w:t>
      </w:r>
      <w:r w:rsidR="000E647E" w:rsidRPr="008A5E5C">
        <w:rPr>
          <w:rFonts w:ascii="Georgia" w:hAnsi="Georgia"/>
          <w:color w:val="000000" w:themeColor="text1"/>
        </w:rPr>
        <w:t>the importance of women in Haudenosaunee culture?</w:t>
      </w:r>
    </w:p>
    <w:p w14:paraId="5F8D5C11" w14:textId="319832F5" w:rsidR="00AA3E52" w:rsidRPr="008A5E5C" w:rsidRDefault="000E647E" w:rsidP="002B4D2E">
      <w:pPr>
        <w:pStyle w:val="ListParagraph"/>
        <w:numPr>
          <w:ilvl w:val="0"/>
          <w:numId w:val="12"/>
        </w:numPr>
        <w:rPr>
          <w:rFonts w:ascii="Georgia" w:hAnsi="Georgia"/>
          <w:color w:val="000000" w:themeColor="text1"/>
        </w:rPr>
      </w:pPr>
      <w:r w:rsidRPr="008A5E5C">
        <w:rPr>
          <w:rFonts w:ascii="Georgia" w:hAnsi="Georgia"/>
          <w:color w:val="000000" w:themeColor="text1"/>
        </w:rPr>
        <w:t xml:space="preserve">What might their pleas show about </w:t>
      </w:r>
      <w:r w:rsidR="005C3093" w:rsidRPr="008A5E5C">
        <w:rPr>
          <w:rFonts w:ascii="Georgia" w:hAnsi="Georgia"/>
          <w:color w:val="000000" w:themeColor="text1"/>
        </w:rPr>
        <w:t>American expectations for women at the time?</w:t>
      </w:r>
    </w:p>
    <w:p w14:paraId="6EE3766F" w14:textId="77777777" w:rsidR="00AA3E52" w:rsidRPr="008A5E5C" w:rsidRDefault="00AA3E52" w:rsidP="006115B5">
      <w:pPr>
        <w:contextualSpacing/>
        <w:rPr>
          <w:rFonts w:ascii="Georgia" w:hAnsi="Georgia"/>
          <w:color w:val="000000" w:themeColor="text1"/>
        </w:rPr>
      </w:pPr>
    </w:p>
    <w:p w14:paraId="0DA914D7" w14:textId="77777777" w:rsidR="00EE1D38" w:rsidRPr="008A5E5C" w:rsidRDefault="00EE1D38" w:rsidP="006115B5">
      <w:pPr>
        <w:contextualSpacing/>
        <w:rPr>
          <w:rFonts w:ascii="Georgia" w:hAnsi="Georgia"/>
          <w:color w:val="000000" w:themeColor="text1"/>
        </w:rPr>
      </w:pPr>
    </w:p>
    <w:p w14:paraId="64700D7E" w14:textId="2D97AEA5" w:rsidR="003260F0" w:rsidRPr="008A5E5C" w:rsidRDefault="00614616" w:rsidP="006115B5">
      <w:pPr>
        <w:contextualSpacing/>
        <w:rPr>
          <w:rFonts w:ascii="Georgia" w:hAnsi="Georgia"/>
          <w:b/>
          <w:color w:val="000000" w:themeColor="text1"/>
        </w:rPr>
      </w:pPr>
      <w:r w:rsidRPr="008A5E5C">
        <w:rPr>
          <w:rFonts w:ascii="Georgia" w:hAnsi="Georgia"/>
          <w:b/>
          <w:color w:val="000000" w:themeColor="text1"/>
        </w:rPr>
        <w:t xml:space="preserve">Isidora </w:t>
      </w:r>
      <w:r w:rsidR="00F810C0" w:rsidRPr="008A5E5C">
        <w:rPr>
          <w:rFonts w:ascii="Georgia" w:hAnsi="Georgia"/>
          <w:b/>
          <w:color w:val="000000" w:themeColor="text1"/>
        </w:rPr>
        <w:t>Filomena</w:t>
      </w:r>
    </w:p>
    <w:p w14:paraId="026DBC7A" w14:textId="79A2CC51" w:rsidR="00B7794A" w:rsidRPr="008A5E5C" w:rsidRDefault="000B4BDC" w:rsidP="006115B5">
      <w:pPr>
        <w:contextualSpacing/>
        <w:rPr>
          <w:rFonts w:ascii="Georgia" w:hAnsi="Georgia"/>
          <w:color w:val="FF0000"/>
        </w:rPr>
      </w:pPr>
      <w:r w:rsidRPr="008A5E5C">
        <w:rPr>
          <w:rFonts w:ascii="Georgia" w:hAnsi="Georgia"/>
          <w:color w:val="000000" w:themeColor="text1"/>
        </w:rPr>
        <w:t>A</w:t>
      </w:r>
      <w:r w:rsidR="001613D2" w:rsidRPr="008A5E5C">
        <w:rPr>
          <w:rFonts w:ascii="Georgia" w:hAnsi="Georgia"/>
          <w:color w:val="000000" w:themeColor="text1"/>
        </w:rPr>
        <w:t xml:space="preserve"> native woman who lived through the regime change</w:t>
      </w:r>
      <w:r w:rsidRPr="008A5E5C">
        <w:rPr>
          <w:rFonts w:ascii="Georgia" w:hAnsi="Georgia"/>
          <w:color w:val="000000" w:themeColor="text1"/>
        </w:rPr>
        <w:t xml:space="preserve"> from Mexican to American control of California, Filomena</w:t>
      </w:r>
      <w:r w:rsidR="00E32893" w:rsidRPr="008A5E5C">
        <w:rPr>
          <w:rFonts w:ascii="Georgia" w:hAnsi="Georgia"/>
          <w:color w:val="000000" w:themeColor="text1"/>
        </w:rPr>
        <w:t xml:space="preserve"> was probably from the Patwin village of Churup on Cache Creek</w:t>
      </w:r>
      <w:r w:rsidR="00843F04" w:rsidRPr="008A5E5C">
        <w:rPr>
          <w:rFonts w:ascii="Georgia" w:hAnsi="Georgia"/>
          <w:color w:val="000000" w:themeColor="text1"/>
        </w:rPr>
        <w:t xml:space="preserve"> (see map below)</w:t>
      </w:r>
      <w:r w:rsidR="00E32893" w:rsidRPr="008A5E5C">
        <w:rPr>
          <w:rFonts w:ascii="Georgia" w:hAnsi="Georgia"/>
          <w:color w:val="000000" w:themeColor="text1"/>
        </w:rPr>
        <w:t xml:space="preserve">.  </w:t>
      </w:r>
      <w:r w:rsidR="00DD46EF" w:rsidRPr="008A5E5C">
        <w:rPr>
          <w:rFonts w:ascii="Georgia" w:hAnsi="Georgia"/>
          <w:color w:val="000000" w:themeColor="text1"/>
        </w:rPr>
        <w:t>She was born</w:t>
      </w:r>
      <w:r w:rsidR="001B740C" w:rsidRPr="008A5E5C">
        <w:rPr>
          <w:rFonts w:ascii="Georgia" w:hAnsi="Georgia"/>
          <w:color w:val="000000" w:themeColor="text1"/>
        </w:rPr>
        <w:t xml:space="preserve"> around 1784.  </w:t>
      </w:r>
      <w:r w:rsidR="006E7776" w:rsidRPr="008A5E5C">
        <w:rPr>
          <w:rFonts w:ascii="Georgia" w:hAnsi="Georgia"/>
          <w:color w:val="000000" w:themeColor="text1"/>
        </w:rPr>
        <w:t>The man who interviewed her was mostly interested in knowing more about her husband, Sem-Yeto (baptized in 1810 as Francisco Solano</w:t>
      </w:r>
      <w:r w:rsidR="0031330E" w:rsidRPr="008A5E5C">
        <w:rPr>
          <w:rFonts w:ascii="Georgia" w:hAnsi="Georgia"/>
          <w:color w:val="000000" w:themeColor="text1"/>
        </w:rPr>
        <w:t xml:space="preserve">), a powerful Suisun (Suysun) </w:t>
      </w:r>
      <w:r w:rsidR="006E7776" w:rsidRPr="008A5E5C">
        <w:rPr>
          <w:rFonts w:ascii="Georgia" w:hAnsi="Georgia"/>
          <w:color w:val="000000" w:themeColor="text1"/>
        </w:rPr>
        <w:t>native</w:t>
      </w:r>
      <w:r w:rsidR="004359D6" w:rsidRPr="008A5E5C">
        <w:rPr>
          <w:rFonts w:ascii="Georgia" w:hAnsi="Georgia"/>
          <w:color w:val="000000" w:themeColor="text1"/>
        </w:rPr>
        <w:t xml:space="preserve"> leader and</w:t>
      </w:r>
      <w:r w:rsidR="006E7776" w:rsidRPr="008A5E5C">
        <w:rPr>
          <w:rFonts w:ascii="Georgia" w:hAnsi="Georgia"/>
          <w:color w:val="000000" w:themeColor="text1"/>
        </w:rPr>
        <w:t xml:space="preserve"> </w:t>
      </w:r>
      <w:r w:rsidR="0031330E" w:rsidRPr="008A5E5C">
        <w:rPr>
          <w:rFonts w:ascii="Georgia" w:hAnsi="Georgia"/>
          <w:color w:val="000000" w:themeColor="text1"/>
        </w:rPr>
        <w:t xml:space="preserve">important </w:t>
      </w:r>
      <w:r w:rsidR="006E7776" w:rsidRPr="008A5E5C">
        <w:rPr>
          <w:rFonts w:ascii="Georgia" w:hAnsi="Georgia"/>
          <w:color w:val="000000" w:themeColor="text1"/>
        </w:rPr>
        <w:t>ally to the Mexicans in the 1830s and 1840s.</w:t>
      </w:r>
      <w:r w:rsidR="008B4B32" w:rsidRPr="008A5E5C">
        <w:rPr>
          <w:rFonts w:ascii="Georgia" w:hAnsi="Georgia"/>
          <w:color w:val="000000" w:themeColor="text1"/>
        </w:rPr>
        <w:t xml:space="preserve">  But throughout the interview Filomena made clear that she, and thus other native women, held </w:t>
      </w:r>
      <w:r w:rsidR="00843AE5" w:rsidRPr="008A5E5C">
        <w:rPr>
          <w:rFonts w:ascii="Georgia" w:hAnsi="Georgia"/>
          <w:color w:val="000000" w:themeColor="text1"/>
        </w:rPr>
        <w:t xml:space="preserve">decisive and </w:t>
      </w:r>
      <w:r w:rsidR="008B4B32" w:rsidRPr="008A5E5C">
        <w:rPr>
          <w:rFonts w:ascii="Georgia" w:hAnsi="Georgia"/>
          <w:color w:val="000000" w:themeColor="text1"/>
        </w:rPr>
        <w:t>influential roles</w:t>
      </w:r>
      <w:r w:rsidR="00F13A09" w:rsidRPr="008A5E5C">
        <w:rPr>
          <w:rFonts w:ascii="Georgia" w:hAnsi="Georgia"/>
          <w:color w:val="000000" w:themeColor="text1"/>
        </w:rPr>
        <w:t xml:space="preserve"> in their societies</w:t>
      </w:r>
      <w:r w:rsidR="008B4B32" w:rsidRPr="008A5E5C">
        <w:rPr>
          <w:rFonts w:ascii="Georgia" w:hAnsi="Georgia"/>
          <w:color w:val="000000" w:themeColor="text1"/>
        </w:rPr>
        <w:t>.</w:t>
      </w:r>
    </w:p>
    <w:tbl>
      <w:tblPr>
        <w:tblStyle w:val="TableGrid"/>
        <w:tblW w:w="0" w:type="auto"/>
        <w:tblLook w:val="04A0" w:firstRow="1" w:lastRow="0" w:firstColumn="1" w:lastColumn="0" w:noHBand="0" w:noVBand="1"/>
      </w:tblPr>
      <w:tblGrid>
        <w:gridCol w:w="9576"/>
      </w:tblGrid>
      <w:tr w:rsidR="008B2A05" w14:paraId="42CBBCAD" w14:textId="77777777" w:rsidTr="008B2A05">
        <w:tc>
          <w:tcPr>
            <w:tcW w:w="9576" w:type="dxa"/>
            <w:tcBorders>
              <w:top w:val="nil"/>
              <w:left w:val="nil"/>
              <w:bottom w:val="nil"/>
              <w:right w:val="nil"/>
            </w:tcBorders>
          </w:tcPr>
          <w:p w14:paraId="1D12025B" w14:textId="77777777" w:rsidR="008B2A05" w:rsidRDefault="008B2A05" w:rsidP="00BA737E">
            <w:pPr>
              <w:contextualSpacing/>
              <w:jc w:val="center"/>
              <w:rPr>
                <w:rFonts w:ascii="Georgia" w:hAnsi="Georgia"/>
                <w:color w:val="FF0000"/>
              </w:rPr>
            </w:pPr>
          </w:p>
          <w:p w14:paraId="1ABC3F0E" w14:textId="7A2AFCE5" w:rsidR="008B2A05" w:rsidRDefault="008B2A05" w:rsidP="00BA737E">
            <w:pPr>
              <w:contextualSpacing/>
              <w:jc w:val="center"/>
              <w:rPr>
                <w:rFonts w:ascii="Georgia" w:hAnsi="Georgia"/>
                <w:color w:val="FF0000"/>
              </w:rPr>
            </w:pPr>
            <w:r>
              <w:rPr>
                <w:rFonts w:ascii="Georgia" w:hAnsi="Georgia"/>
                <w:noProof/>
                <w:color w:val="FF0000"/>
              </w:rPr>
              <w:lastRenderedPageBreak/>
              <w:drawing>
                <wp:inline distT="0" distB="0" distL="0" distR="0" wp14:anchorId="5E34CCD5" wp14:editId="2AA2FA19">
                  <wp:extent cx="4572000" cy="4851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19 at 1.26.55 PM.png"/>
                          <pic:cNvPicPr/>
                        </pic:nvPicPr>
                        <pic:blipFill>
                          <a:blip r:embed="rId22">
                            <a:extLst>
                              <a:ext uri="{28A0092B-C50C-407E-A947-70E740481C1C}">
                                <a14:useLocalDpi xmlns:a14="http://schemas.microsoft.com/office/drawing/2010/main" val="0"/>
                              </a:ext>
                            </a:extLst>
                          </a:blip>
                          <a:stretch>
                            <a:fillRect/>
                          </a:stretch>
                        </pic:blipFill>
                        <pic:spPr>
                          <a:xfrm>
                            <a:off x="0" y="0"/>
                            <a:ext cx="4572000" cy="4851400"/>
                          </a:xfrm>
                          <a:prstGeom prst="rect">
                            <a:avLst/>
                          </a:prstGeom>
                        </pic:spPr>
                      </pic:pic>
                    </a:graphicData>
                  </a:graphic>
                </wp:inline>
              </w:drawing>
            </w:r>
          </w:p>
        </w:tc>
      </w:tr>
    </w:tbl>
    <w:p w14:paraId="58A8E404" w14:textId="2DAB0DAF" w:rsidR="00E528B1" w:rsidRPr="008A5E5C" w:rsidRDefault="00E528B1" w:rsidP="00BA737E">
      <w:pPr>
        <w:contextualSpacing/>
        <w:jc w:val="center"/>
        <w:rPr>
          <w:rFonts w:ascii="Georgia" w:hAnsi="Georgia"/>
          <w:color w:val="FF0000"/>
        </w:rPr>
      </w:pPr>
    </w:p>
    <w:p w14:paraId="7D971032" w14:textId="77777777" w:rsidR="00483190" w:rsidRPr="008A5E5C" w:rsidRDefault="00483190" w:rsidP="00483190">
      <w:pPr>
        <w:contextualSpacing/>
        <w:rPr>
          <w:rFonts w:ascii="Georgia" w:hAnsi="Georgia"/>
          <w:i/>
          <w:color w:val="000000" w:themeColor="text1"/>
        </w:rPr>
      </w:pPr>
    </w:p>
    <w:p w14:paraId="65E30B0D" w14:textId="16E5811E" w:rsidR="00483190" w:rsidRPr="008A5E5C" w:rsidRDefault="00483190" w:rsidP="00483190">
      <w:pPr>
        <w:contextualSpacing/>
        <w:rPr>
          <w:rFonts w:ascii="Georgia" w:hAnsi="Georgia"/>
          <w:color w:val="000000" w:themeColor="text1"/>
          <w:sz w:val="20"/>
          <w:szCs w:val="20"/>
        </w:rPr>
      </w:pPr>
      <w:r w:rsidRPr="008A5E5C">
        <w:rPr>
          <w:rFonts w:ascii="Georgia" w:hAnsi="Georgia"/>
          <w:i/>
          <w:color w:val="000000" w:themeColor="text1"/>
          <w:sz w:val="20"/>
          <w:szCs w:val="20"/>
        </w:rPr>
        <w:t>Source</w:t>
      </w:r>
      <w:r w:rsidRPr="008A5E5C">
        <w:rPr>
          <w:rFonts w:ascii="Georgia" w:hAnsi="Georgia"/>
          <w:color w:val="000000" w:themeColor="text1"/>
          <w:sz w:val="20"/>
          <w:szCs w:val="20"/>
        </w:rPr>
        <w:t>: http://suisunwildlife.org/CA-NAmap.htm</w:t>
      </w:r>
    </w:p>
    <w:p w14:paraId="40EE7403" w14:textId="21C0BC35" w:rsidR="00483190" w:rsidRPr="008A5E5C" w:rsidRDefault="00483190" w:rsidP="006115B5">
      <w:pPr>
        <w:contextualSpacing/>
        <w:rPr>
          <w:rFonts w:ascii="Georgia" w:hAnsi="Georgia"/>
          <w:color w:val="000000" w:themeColor="text1"/>
        </w:rPr>
      </w:pPr>
    </w:p>
    <w:p w14:paraId="08374E1F" w14:textId="7B3C3C60" w:rsidR="00705A2B" w:rsidRPr="008A5E5C" w:rsidRDefault="00323E55" w:rsidP="006115B5">
      <w:pPr>
        <w:contextualSpacing/>
        <w:rPr>
          <w:rFonts w:ascii="Georgia" w:hAnsi="Georgia"/>
          <w:b/>
          <w:color w:val="000000" w:themeColor="text1"/>
        </w:rPr>
      </w:pPr>
      <w:r w:rsidRPr="008A5E5C">
        <w:rPr>
          <w:rFonts w:ascii="Georgia" w:hAnsi="Georgia"/>
          <w:b/>
          <w:color w:val="000000" w:themeColor="text1"/>
        </w:rPr>
        <w:t>Henry Cerruti’s Interview of Isidora Filomena, 1874</w:t>
      </w:r>
    </w:p>
    <w:p w14:paraId="491D0070" w14:textId="41E059D1" w:rsidR="0085448E" w:rsidRPr="008A5E5C" w:rsidRDefault="001932E6" w:rsidP="0053143C">
      <w:pPr>
        <w:ind w:firstLine="720"/>
        <w:contextualSpacing/>
        <w:rPr>
          <w:rFonts w:ascii="Georgia" w:hAnsi="Georgia"/>
          <w:color w:val="000000" w:themeColor="text1"/>
        </w:rPr>
      </w:pPr>
      <w:r w:rsidRPr="008A5E5C">
        <w:rPr>
          <w:rFonts w:ascii="Georgia" w:hAnsi="Georgia"/>
          <w:color w:val="000000" w:themeColor="text1"/>
        </w:rPr>
        <w:t>“</w:t>
      </w:r>
      <w:r w:rsidR="00E528B1" w:rsidRPr="008A5E5C">
        <w:rPr>
          <w:rFonts w:ascii="Georgia" w:hAnsi="Georgia"/>
          <w:color w:val="000000" w:themeColor="text1"/>
        </w:rPr>
        <w:t>I married the great Solano, prince of the Suysunes, Topaytos, Y</w:t>
      </w:r>
      <w:r w:rsidR="008C6A67" w:rsidRPr="008A5E5C">
        <w:rPr>
          <w:rFonts w:ascii="Georgia" w:hAnsi="Georgia"/>
          <w:color w:val="000000" w:themeColor="text1"/>
        </w:rPr>
        <w:t>oloitos, and Chuructas.  He became prince of the Topaytos</w:t>
      </w:r>
      <w:r w:rsidR="0085448E" w:rsidRPr="008A5E5C">
        <w:rPr>
          <w:rFonts w:ascii="Georgia" w:hAnsi="Georgia"/>
          <w:color w:val="000000" w:themeColor="text1"/>
        </w:rPr>
        <w:t xml:space="preserve"> after he conquered them. During his lifetime he inspired fear in everyone, white men and Indians, with the exception of his fr</w:t>
      </w:r>
      <w:r w:rsidR="001035B1" w:rsidRPr="008A5E5C">
        <w:rPr>
          <w:rFonts w:ascii="Georgia" w:hAnsi="Georgia"/>
          <w:color w:val="000000" w:themeColor="text1"/>
        </w:rPr>
        <w:t>iend General Guadalupe Vallejo.  Solano always refused offers of friendship from Sutter, Yount, and many other blonde men who</w:t>
      </w:r>
      <w:r w:rsidR="0053143C" w:rsidRPr="008A5E5C">
        <w:rPr>
          <w:rFonts w:ascii="Georgia" w:hAnsi="Georgia"/>
          <w:color w:val="000000" w:themeColor="text1"/>
        </w:rPr>
        <w:t xml:space="preserve"> wanted to be his friends</w:t>
      </w:r>
      <w:r w:rsidR="0025630A" w:rsidRPr="008A5E5C">
        <w:rPr>
          <w:rFonts w:ascii="Georgia" w:hAnsi="Georgia"/>
          <w:color w:val="000000" w:themeColor="text1"/>
        </w:rPr>
        <w:t>…</w:t>
      </w:r>
      <w:r w:rsidR="0053143C" w:rsidRPr="008A5E5C">
        <w:rPr>
          <w:rFonts w:ascii="Georgia" w:hAnsi="Georgia"/>
          <w:color w:val="000000" w:themeColor="text1"/>
        </w:rPr>
        <w:t xml:space="preserve">  </w:t>
      </w:r>
    </w:p>
    <w:p w14:paraId="34C1EAF7" w14:textId="0C75E534" w:rsidR="0053143C" w:rsidRPr="008A5E5C" w:rsidRDefault="00031375" w:rsidP="0053143C">
      <w:pPr>
        <w:ind w:firstLine="720"/>
        <w:contextualSpacing/>
        <w:rPr>
          <w:rFonts w:ascii="Georgia" w:hAnsi="Georgia"/>
          <w:color w:val="000000" w:themeColor="text1"/>
        </w:rPr>
      </w:pPr>
      <w:r w:rsidRPr="008A5E5C">
        <w:rPr>
          <w:rFonts w:ascii="Georgia" w:hAnsi="Georgia"/>
          <w:color w:val="000000" w:themeColor="text1"/>
        </w:rPr>
        <w:t xml:space="preserve">I prevented my husband from killing enemy prisoners after he had conquered all of his enemies with the eight thousand men he led.  </w:t>
      </w:r>
      <w:r w:rsidR="00321D16" w:rsidRPr="008A5E5C">
        <w:rPr>
          <w:rFonts w:ascii="Georgia" w:hAnsi="Georgia"/>
          <w:color w:val="000000" w:themeColor="text1"/>
        </w:rPr>
        <w:t>Back then it was customary to tie the prisoners to trees and shoot arrows at them.  I told him, ‘Leave them with Vallejo</w:t>
      </w:r>
      <w:r w:rsidR="0025630A" w:rsidRPr="008A5E5C">
        <w:rPr>
          <w:rFonts w:ascii="Georgia" w:hAnsi="Georgia"/>
          <w:color w:val="000000" w:themeColor="text1"/>
        </w:rPr>
        <w:t>.  He will make them work the land.’</w:t>
      </w:r>
      <w:r w:rsidR="0090347F" w:rsidRPr="008A5E5C">
        <w:rPr>
          <w:rFonts w:ascii="Georgia" w:hAnsi="Georgia"/>
          <w:color w:val="000000" w:themeColor="text1"/>
        </w:rPr>
        <w:t>…</w:t>
      </w:r>
    </w:p>
    <w:p w14:paraId="21E6BC8E" w14:textId="1290A171" w:rsidR="0090347F" w:rsidRPr="008A5E5C" w:rsidRDefault="006E70F8" w:rsidP="0053143C">
      <w:pPr>
        <w:ind w:firstLine="720"/>
        <w:contextualSpacing/>
        <w:rPr>
          <w:rFonts w:ascii="Georgia" w:hAnsi="Georgia"/>
          <w:color w:val="000000" w:themeColor="text1"/>
        </w:rPr>
      </w:pPr>
      <w:r w:rsidRPr="008A5E5C">
        <w:rPr>
          <w:rFonts w:ascii="Georgia" w:hAnsi="Georgia"/>
          <w:color w:val="000000" w:themeColor="text1"/>
        </w:rPr>
        <w:t>I am not Suysun like he [Solano]</w:t>
      </w:r>
      <w:r w:rsidR="006F7575" w:rsidRPr="008A5E5C">
        <w:rPr>
          <w:rFonts w:ascii="Georgia" w:hAnsi="Georgia"/>
          <w:color w:val="000000" w:themeColor="text1"/>
        </w:rPr>
        <w:t xml:space="preserve"> is.  I belong to the </w:t>
      </w:r>
      <w:r w:rsidR="00201827" w:rsidRPr="008A5E5C">
        <w:rPr>
          <w:rFonts w:ascii="Georgia" w:hAnsi="Georgia"/>
          <w:color w:val="000000" w:themeColor="text1"/>
        </w:rPr>
        <w:t>Churucto tribe</w:t>
      </w:r>
      <w:r w:rsidR="00DF297C" w:rsidRPr="008A5E5C">
        <w:rPr>
          <w:rFonts w:ascii="Georgia" w:hAnsi="Georgia"/>
          <w:color w:val="000000" w:themeColor="text1"/>
        </w:rPr>
        <w:t>.  My father’s tribe lived near Cache Creek…</w:t>
      </w:r>
    </w:p>
    <w:p w14:paraId="065B8013" w14:textId="343760ED" w:rsidR="000F2249" w:rsidRPr="008A5E5C" w:rsidRDefault="0085448E" w:rsidP="0090347F">
      <w:pPr>
        <w:ind w:firstLine="720"/>
        <w:contextualSpacing/>
        <w:rPr>
          <w:rFonts w:ascii="Georgia" w:hAnsi="Georgia"/>
          <w:color w:val="000000" w:themeColor="text1"/>
        </w:rPr>
      </w:pPr>
      <w:r w:rsidRPr="008A5E5C">
        <w:rPr>
          <w:rFonts w:ascii="Georgia" w:hAnsi="Georgia"/>
          <w:color w:val="000000" w:themeColor="text1"/>
        </w:rPr>
        <w:t>…</w:t>
      </w:r>
      <w:r w:rsidR="001932E6" w:rsidRPr="008A5E5C">
        <w:rPr>
          <w:rFonts w:ascii="Georgia" w:hAnsi="Georgia"/>
          <w:color w:val="000000" w:themeColor="text1"/>
        </w:rPr>
        <w:t>Some Suy</w:t>
      </w:r>
      <w:r w:rsidR="00B7794A" w:rsidRPr="008A5E5C">
        <w:rPr>
          <w:rFonts w:ascii="Georgia" w:hAnsi="Georgia"/>
          <w:color w:val="000000" w:themeColor="text1"/>
        </w:rPr>
        <w:t>sun women had sashes with feathers.  Many</w:t>
      </w:r>
      <w:r w:rsidR="0086527F" w:rsidRPr="008A5E5C">
        <w:rPr>
          <w:rFonts w:ascii="Georgia" w:hAnsi="Georgia"/>
          <w:color w:val="000000" w:themeColor="text1"/>
        </w:rPr>
        <w:t xml:space="preserve"> wore nothing more than a pelt that hung in front but did not go around their waist.  Churucto Indians would paint their bodies with charcoal and red ochre.  </w:t>
      </w:r>
      <w:r w:rsidR="006731AB" w:rsidRPr="008A5E5C">
        <w:rPr>
          <w:rFonts w:ascii="Georgia" w:hAnsi="Georgia"/>
          <w:color w:val="000000" w:themeColor="text1"/>
        </w:rPr>
        <w:t xml:space="preserve">This paint was not permanent.  We all </w:t>
      </w:r>
      <w:r w:rsidR="006731AB" w:rsidRPr="008A5E5C">
        <w:rPr>
          <w:rFonts w:ascii="Georgia" w:hAnsi="Georgia"/>
          <w:color w:val="000000" w:themeColor="text1"/>
        </w:rPr>
        <w:lastRenderedPageBreak/>
        <w:t xml:space="preserve">had houses made of tule and we lived comfortably.  We liked to bathe very much because cleanliness makes you strong.  </w:t>
      </w:r>
      <w:r w:rsidR="00850706" w:rsidRPr="008A5E5C">
        <w:rPr>
          <w:rFonts w:ascii="Georgia" w:hAnsi="Georgia"/>
          <w:color w:val="000000" w:themeColor="text1"/>
        </w:rPr>
        <w:t>We would teach little boys how to hunt.  Women did the cooking and too</w:t>
      </w:r>
      <w:r w:rsidR="00010589" w:rsidRPr="008A5E5C">
        <w:rPr>
          <w:rFonts w:ascii="Georgia" w:hAnsi="Georgia"/>
          <w:color w:val="000000" w:themeColor="text1"/>
        </w:rPr>
        <w:t xml:space="preserve">k care of the little children.” </w:t>
      </w:r>
    </w:p>
    <w:p w14:paraId="41394DC2" w14:textId="12FDB2CE" w:rsidR="00A1560D" w:rsidRPr="008A5E5C" w:rsidRDefault="008A3853" w:rsidP="006115B5">
      <w:pPr>
        <w:contextualSpacing/>
        <w:rPr>
          <w:rFonts w:ascii="Georgia" w:hAnsi="Georgia"/>
          <w:color w:val="000000" w:themeColor="text1"/>
          <w:sz w:val="20"/>
          <w:szCs w:val="20"/>
        </w:rPr>
      </w:pPr>
      <w:r w:rsidRPr="008A5E5C">
        <w:rPr>
          <w:rFonts w:ascii="Georgia" w:hAnsi="Georgia"/>
          <w:i/>
          <w:color w:val="000000" w:themeColor="text1"/>
          <w:sz w:val="20"/>
          <w:szCs w:val="20"/>
        </w:rPr>
        <w:t>Source</w:t>
      </w:r>
      <w:r w:rsidRPr="008A5E5C">
        <w:rPr>
          <w:rFonts w:ascii="Georgia" w:hAnsi="Georgia"/>
          <w:color w:val="000000" w:themeColor="text1"/>
          <w:sz w:val="20"/>
          <w:szCs w:val="20"/>
        </w:rPr>
        <w:t xml:space="preserve">: </w:t>
      </w:r>
      <w:r w:rsidR="001D01CF" w:rsidRPr="008A5E5C">
        <w:rPr>
          <w:rFonts w:ascii="Georgia" w:hAnsi="Georgia"/>
          <w:color w:val="000000" w:themeColor="text1"/>
          <w:sz w:val="20"/>
          <w:szCs w:val="20"/>
          <w:u w:val="single"/>
        </w:rPr>
        <w:t>Testimonios: Early California through the Eyes of Women, 1815-1848</w:t>
      </w:r>
      <w:r w:rsidR="001D01CF" w:rsidRPr="008A5E5C">
        <w:rPr>
          <w:rFonts w:ascii="Georgia" w:hAnsi="Georgia"/>
          <w:color w:val="000000" w:themeColor="text1"/>
          <w:sz w:val="20"/>
          <w:szCs w:val="20"/>
        </w:rPr>
        <w:t>, page 10-11 and 13.</w:t>
      </w:r>
    </w:p>
    <w:p w14:paraId="39C27404" w14:textId="4DBD1774" w:rsidR="003260F0" w:rsidRPr="008A5E5C" w:rsidRDefault="003260F0" w:rsidP="006115B5">
      <w:pPr>
        <w:contextualSpacing/>
        <w:rPr>
          <w:rFonts w:ascii="Georgia" w:hAnsi="Georgia"/>
          <w:color w:val="000000" w:themeColor="text1"/>
        </w:rPr>
      </w:pPr>
    </w:p>
    <w:p w14:paraId="4F2970F4" w14:textId="77777777" w:rsidR="00807E82" w:rsidRPr="008A5E5C" w:rsidRDefault="00807E82" w:rsidP="00807E82">
      <w:pPr>
        <w:contextualSpacing/>
        <w:rPr>
          <w:rFonts w:ascii="Georgia" w:hAnsi="Georgia"/>
          <w:color w:val="000000" w:themeColor="text1"/>
        </w:rPr>
      </w:pPr>
      <w:r w:rsidRPr="008A5E5C">
        <w:rPr>
          <w:rFonts w:ascii="Georgia" w:hAnsi="Georgia"/>
          <w:color w:val="000000" w:themeColor="text1"/>
        </w:rPr>
        <w:t>Questions for Students:</w:t>
      </w:r>
    </w:p>
    <w:p w14:paraId="6A39A849" w14:textId="62C89FBF" w:rsidR="00A8299F" w:rsidRPr="008A5E5C" w:rsidRDefault="00364143" w:rsidP="002B4D2E">
      <w:pPr>
        <w:pStyle w:val="ListParagraph"/>
        <w:numPr>
          <w:ilvl w:val="0"/>
          <w:numId w:val="13"/>
        </w:numPr>
        <w:rPr>
          <w:rFonts w:ascii="Georgia" w:hAnsi="Georgia"/>
          <w:color w:val="000000" w:themeColor="text1"/>
        </w:rPr>
      </w:pPr>
      <w:r w:rsidRPr="008A5E5C">
        <w:rPr>
          <w:rFonts w:ascii="Georgia" w:hAnsi="Georgia"/>
          <w:color w:val="000000" w:themeColor="text1"/>
        </w:rPr>
        <w:t xml:space="preserve">How did </w:t>
      </w:r>
      <w:r w:rsidR="00F5718B" w:rsidRPr="008A5E5C">
        <w:rPr>
          <w:rFonts w:ascii="Georgia" w:hAnsi="Georgia"/>
          <w:color w:val="000000" w:themeColor="text1"/>
        </w:rPr>
        <w:t>Filomena, and thus other native women</w:t>
      </w:r>
      <w:r w:rsidR="00B430CD" w:rsidRPr="008A5E5C">
        <w:rPr>
          <w:rFonts w:ascii="Georgia" w:hAnsi="Georgia"/>
          <w:color w:val="000000" w:themeColor="text1"/>
        </w:rPr>
        <w:t xml:space="preserve"> by ex</w:t>
      </w:r>
      <w:r w:rsidR="00F5718B" w:rsidRPr="008A5E5C">
        <w:rPr>
          <w:rFonts w:ascii="Georgia" w:hAnsi="Georgia"/>
          <w:color w:val="000000" w:themeColor="text1"/>
        </w:rPr>
        <w:t>tension, exert influence and power?</w:t>
      </w:r>
    </w:p>
    <w:p w14:paraId="1F5B6139" w14:textId="1379600E" w:rsidR="00F5718B" w:rsidRPr="008A5E5C" w:rsidRDefault="00B430CD" w:rsidP="002B4D2E">
      <w:pPr>
        <w:pStyle w:val="ListParagraph"/>
        <w:numPr>
          <w:ilvl w:val="0"/>
          <w:numId w:val="13"/>
        </w:numPr>
        <w:rPr>
          <w:rFonts w:ascii="Georgia" w:hAnsi="Georgia"/>
          <w:color w:val="000000" w:themeColor="text1"/>
        </w:rPr>
      </w:pPr>
      <w:r w:rsidRPr="008A5E5C">
        <w:rPr>
          <w:rFonts w:ascii="Georgia" w:hAnsi="Georgia"/>
          <w:color w:val="000000" w:themeColor="text1"/>
        </w:rPr>
        <w:t>What gender roles were girls and boys taught in her tribe?</w:t>
      </w:r>
    </w:p>
    <w:p w14:paraId="698C7DA5" w14:textId="5A7AF52E" w:rsidR="00A8299F" w:rsidRPr="008A5E5C" w:rsidRDefault="00A8299F" w:rsidP="006115B5">
      <w:pPr>
        <w:contextualSpacing/>
        <w:rPr>
          <w:rFonts w:ascii="Georgia" w:hAnsi="Georgia"/>
          <w:color w:val="000000" w:themeColor="text1"/>
        </w:rPr>
      </w:pPr>
    </w:p>
    <w:p w14:paraId="73E97DBD" w14:textId="5C127D89" w:rsidR="003260F0" w:rsidRPr="008A5E5C" w:rsidRDefault="003260F0" w:rsidP="006115B5">
      <w:pPr>
        <w:contextualSpacing/>
        <w:rPr>
          <w:rFonts w:ascii="Georgia" w:hAnsi="Georgia"/>
          <w:color w:val="000000" w:themeColor="text1"/>
        </w:rPr>
      </w:pPr>
    </w:p>
    <w:p w14:paraId="3F50DE58" w14:textId="11E1BCC2" w:rsidR="007551BE" w:rsidRPr="008A5E5C" w:rsidRDefault="00045D30" w:rsidP="003F54AA">
      <w:pPr>
        <w:contextualSpacing/>
        <w:rPr>
          <w:rFonts w:ascii="Georgia" w:hAnsi="Georgia"/>
          <w:b/>
          <w:color w:val="000000" w:themeColor="text1"/>
        </w:rPr>
      </w:pPr>
      <w:r w:rsidRPr="008A5E5C">
        <w:rPr>
          <w:rFonts w:ascii="Georgia" w:hAnsi="Georgia"/>
          <w:b/>
          <w:color w:val="000000" w:themeColor="text1"/>
        </w:rPr>
        <w:t xml:space="preserve">Two </w:t>
      </w:r>
      <w:r w:rsidR="002B2097" w:rsidRPr="008A5E5C">
        <w:rPr>
          <w:rFonts w:ascii="Georgia" w:hAnsi="Georgia"/>
          <w:b/>
          <w:color w:val="000000" w:themeColor="text1"/>
        </w:rPr>
        <w:t>Spirit People</w:t>
      </w:r>
    </w:p>
    <w:p w14:paraId="7166B8D0" w14:textId="255A0972" w:rsidR="001747AE" w:rsidRPr="008A5E5C" w:rsidRDefault="00386001" w:rsidP="00793B40">
      <w:pPr>
        <w:pStyle w:val="BodyText1"/>
        <w:spacing w:line="240" w:lineRule="auto"/>
        <w:ind w:firstLine="0"/>
        <w:contextualSpacing/>
        <w:rPr>
          <w:rFonts w:ascii="Georgia" w:hAnsi="Georgia" w:cs="Calibri"/>
          <w:sz w:val="24"/>
          <w:szCs w:val="24"/>
        </w:rPr>
      </w:pPr>
      <w:r w:rsidRPr="008A5E5C">
        <w:rPr>
          <w:rFonts w:ascii="Georgia" w:hAnsi="Georgia" w:cs="Arial"/>
          <w:color w:val="000000" w:themeColor="text1"/>
          <w:sz w:val="24"/>
          <w:szCs w:val="24"/>
        </w:rPr>
        <w:tab/>
      </w:r>
      <w:r w:rsidRPr="008A5E5C">
        <w:rPr>
          <w:rFonts w:ascii="Georgia" w:hAnsi="Georgia" w:cs="Arial"/>
          <w:color w:val="000000" w:themeColor="text1"/>
          <w:sz w:val="24"/>
          <w:szCs w:val="24"/>
        </w:rPr>
        <w:tab/>
      </w:r>
      <w:r w:rsidR="00D749EE" w:rsidRPr="008A5E5C">
        <w:rPr>
          <w:rFonts w:ascii="Georgia" w:hAnsi="Georgia" w:cs="Arial"/>
          <w:color w:val="000000" w:themeColor="text1"/>
          <w:sz w:val="24"/>
          <w:szCs w:val="24"/>
        </w:rPr>
        <w:t>The term two s</w:t>
      </w:r>
      <w:r w:rsidR="001A3F81" w:rsidRPr="008A5E5C">
        <w:rPr>
          <w:rFonts w:ascii="Georgia" w:hAnsi="Georgia" w:cs="Arial"/>
          <w:color w:val="000000" w:themeColor="text1"/>
          <w:sz w:val="24"/>
          <w:szCs w:val="24"/>
        </w:rPr>
        <w:t>pirit is a modern phrase used to describe</w:t>
      </w:r>
      <w:r w:rsidR="00811969" w:rsidRPr="008A5E5C">
        <w:rPr>
          <w:rFonts w:ascii="Georgia" w:hAnsi="Georgia" w:cs="Arial"/>
          <w:color w:val="000000" w:themeColor="text1"/>
          <w:sz w:val="24"/>
          <w:szCs w:val="24"/>
        </w:rPr>
        <w:t xml:space="preserve"> various </w:t>
      </w:r>
      <w:r w:rsidR="001A3F81" w:rsidRPr="008A5E5C">
        <w:rPr>
          <w:rFonts w:ascii="Georgia" w:hAnsi="Georgia" w:cs="Arial"/>
          <w:color w:val="000000" w:themeColor="text1"/>
          <w:sz w:val="24"/>
          <w:szCs w:val="24"/>
        </w:rPr>
        <w:t>tradition</w:t>
      </w:r>
      <w:r w:rsidR="00811969" w:rsidRPr="008A5E5C">
        <w:rPr>
          <w:rFonts w:ascii="Georgia" w:hAnsi="Georgia" w:cs="Arial"/>
          <w:color w:val="000000" w:themeColor="text1"/>
          <w:sz w:val="24"/>
          <w:szCs w:val="24"/>
        </w:rPr>
        <w:t>s practiced</w:t>
      </w:r>
      <w:r w:rsidR="001A3F81" w:rsidRPr="008A5E5C">
        <w:rPr>
          <w:rFonts w:ascii="Georgia" w:hAnsi="Georgia" w:cs="Arial"/>
          <w:color w:val="000000" w:themeColor="text1"/>
          <w:sz w:val="24"/>
          <w:szCs w:val="24"/>
        </w:rPr>
        <w:t xml:space="preserve"> in many </w:t>
      </w:r>
      <w:r w:rsidR="009F706C" w:rsidRPr="008A5E5C">
        <w:rPr>
          <w:rFonts w:ascii="Georgia" w:hAnsi="Georgia" w:cs="Arial"/>
          <w:color w:val="000000" w:themeColor="text1"/>
          <w:sz w:val="24"/>
          <w:szCs w:val="24"/>
        </w:rPr>
        <w:t>Native American societies.</w:t>
      </w:r>
      <w:r w:rsidR="002C435D" w:rsidRPr="008A5E5C">
        <w:rPr>
          <w:rFonts w:ascii="Georgia" w:hAnsi="Georgia" w:cs="Arial"/>
          <w:color w:val="000000" w:themeColor="text1"/>
          <w:sz w:val="24"/>
          <w:szCs w:val="24"/>
        </w:rPr>
        <w:t xml:space="preserve">  </w:t>
      </w:r>
      <w:r w:rsidR="00035058" w:rsidRPr="008A5E5C">
        <w:rPr>
          <w:rFonts w:ascii="Georgia" w:hAnsi="Georgia" w:cs="Arial"/>
          <w:color w:val="000000" w:themeColor="text1"/>
          <w:sz w:val="24"/>
          <w:szCs w:val="24"/>
        </w:rPr>
        <w:t>The term</w:t>
      </w:r>
      <w:r w:rsidR="00FE5855" w:rsidRPr="008A5E5C">
        <w:rPr>
          <w:rFonts w:ascii="Georgia" w:hAnsi="Georgia" w:cs="Arial"/>
          <w:color w:val="000000" w:themeColor="text1"/>
          <w:sz w:val="24"/>
          <w:szCs w:val="24"/>
        </w:rPr>
        <w:t xml:space="preserve"> references the idea, held by some tribes, that two spirits (female and male) could</w:t>
      </w:r>
      <w:r w:rsidR="00035058" w:rsidRPr="008A5E5C">
        <w:rPr>
          <w:rFonts w:ascii="Georgia" w:hAnsi="Georgia" w:cs="Arial"/>
          <w:color w:val="000000" w:themeColor="text1"/>
          <w:sz w:val="24"/>
          <w:szCs w:val="24"/>
        </w:rPr>
        <w:t xml:space="preserve"> live within</w:t>
      </w:r>
      <w:r w:rsidR="00FE5855" w:rsidRPr="008A5E5C">
        <w:rPr>
          <w:rFonts w:ascii="Georgia" w:hAnsi="Georgia" w:cs="Arial"/>
          <w:color w:val="000000" w:themeColor="text1"/>
          <w:sz w:val="24"/>
          <w:szCs w:val="24"/>
        </w:rPr>
        <w:t xml:space="preserve"> one person</w:t>
      </w:r>
      <w:r w:rsidR="00D804DB" w:rsidRPr="008A5E5C">
        <w:rPr>
          <w:rFonts w:ascii="Georgia" w:hAnsi="Georgia" w:cs="Arial"/>
          <w:color w:val="000000" w:themeColor="text1"/>
          <w:sz w:val="24"/>
          <w:szCs w:val="24"/>
        </w:rPr>
        <w:t>.</w:t>
      </w:r>
      <w:r w:rsidR="00021866" w:rsidRPr="008A5E5C">
        <w:rPr>
          <w:rFonts w:ascii="Georgia" w:hAnsi="Georgia" w:cs="Arial"/>
          <w:color w:val="000000" w:themeColor="text1"/>
          <w:sz w:val="24"/>
          <w:szCs w:val="24"/>
        </w:rPr>
        <w:t xml:space="preserve">  The phrase two spirit came into use in th</w:t>
      </w:r>
      <w:r w:rsidR="001B3709" w:rsidRPr="008A5E5C">
        <w:rPr>
          <w:rFonts w:ascii="Georgia" w:hAnsi="Georgia" w:cs="Arial"/>
          <w:color w:val="000000" w:themeColor="text1"/>
          <w:sz w:val="24"/>
          <w:szCs w:val="24"/>
        </w:rPr>
        <w:t>e twentieth century as an umbrella term to describe</w:t>
      </w:r>
      <w:r w:rsidR="00021866" w:rsidRPr="008A5E5C">
        <w:rPr>
          <w:rFonts w:ascii="Georgia" w:hAnsi="Georgia" w:cs="Arial"/>
          <w:color w:val="000000" w:themeColor="text1"/>
          <w:sz w:val="24"/>
          <w:szCs w:val="24"/>
        </w:rPr>
        <w:t xml:space="preserve"> these </w:t>
      </w:r>
      <w:r w:rsidR="001B3709" w:rsidRPr="008A5E5C">
        <w:rPr>
          <w:rFonts w:ascii="Georgia" w:hAnsi="Georgia" w:cs="Arial"/>
          <w:color w:val="000000" w:themeColor="text1"/>
          <w:sz w:val="24"/>
          <w:szCs w:val="24"/>
        </w:rPr>
        <w:t>gender roles more broadly</w:t>
      </w:r>
      <w:r w:rsidR="00021866" w:rsidRPr="008A5E5C">
        <w:rPr>
          <w:rFonts w:ascii="Georgia" w:hAnsi="Georgia" w:cs="Arial"/>
          <w:color w:val="000000" w:themeColor="text1"/>
          <w:sz w:val="24"/>
          <w:szCs w:val="24"/>
        </w:rPr>
        <w:t>.  Each tribe has their own word or words for these individuals.</w:t>
      </w:r>
      <w:r w:rsidR="00D804DB" w:rsidRPr="008A5E5C">
        <w:rPr>
          <w:rFonts w:ascii="Georgia" w:hAnsi="Georgia" w:cs="Arial"/>
          <w:color w:val="000000" w:themeColor="text1"/>
          <w:sz w:val="24"/>
          <w:szCs w:val="24"/>
        </w:rPr>
        <w:t xml:space="preserve">  </w:t>
      </w:r>
      <w:r w:rsidR="00DE49CD" w:rsidRPr="008A5E5C">
        <w:rPr>
          <w:rFonts w:ascii="Georgia" w:hAnsi="Georgia" w:cs="Arial"/>
          <w:color w:val="000000" w:themeColor="text1"/>
          <w:sz w:val="24"/>
          <w:szCs w:val="24"/>
        </w:rPr>
        <w:t>Tribes with these practices had more than two gender options.</w:t>
      </w:r>
      <w:r w:rsidR="00B6103E" w:rsidRPr="008A5E5C">
        <w:rPr>
          <w:rFonts w:ascii="Georgia" w:hAnsi="Georgia" w:cs="Arial"/>
          <w:color w:val="000000" w:themeColor="text1"/>
          <w:sz w:val="24"/>
          <w:szCs w:val="24"/>
        </w:rPr>
        <w:t xml:space="preserve">  </w:t>
      </w:r>
      <w:r w:rsidR="00BF547F" w:rsidRPr="008A5E5C">
        <w:rPr>
          <w:rFonts w:ascii="Georgia" w:hAnsi="Georgia" w:cs="Arial"/>
          <w:color w:val="000000" w:themeColor="text1"/>
          <w:sz w:val="24"/>
          <w:szCs w:val="24"/>
        </w:rPr>
        <w:t>Sometimes the third gender combined female and male roles.  O</w:t>
      </w:r>
      <w:r w:rsidR="00843F04" w:rsidRPr="008A5E5C">
        <w:rPr>
          <w:rFonts w:ascii="Georgia" w:hAnsi="Georgia" w:cs="Arial"/>
          <w:color w:val="000000" w:themeColor="text1"/>
          <w:sz w:val="24"/>
          <w:szCs w:val="24"/>
        </w:rPr>
        <w:t>ther times the individuals lived</w:t>
      </w:r>
      <w:r w:rsidR="00EB483B" w:rsidRPr="008A5E5C">
        <w:rPr>
          <w:rFonts w:ascii="Georgia" w:hAnsi="Georgia" w:cs="Arial"/>
          <w:color w:val="000000" w:themeColor="text1"/>
          <w:sz w:val="24"/>
          <w:szCs w:val="24"/>
        </w:rPr>
        <w:t xml:space="preserve"> as a woman or man</w:t>
      </w:r>
      <w:r w:rsidR="00BF547F" w:rsidRPr="008A5E5C">
        <w:rPr>
          <w:rFonts w:ascii="Georgia" w:hAnsi="Georgia" w:cs="Arial"/>
          <w:color w:val="000000" w:themeColor="text1"/>
          <w:sz w:val="24"/>
          <w:szCs w:val="24"/>
        </w:rPr>
        <w:t>.</w:t>
      </w:r>
      <w:r w:rsidR="00035058" w:rsidRPr="008A5E5C">
        <w:rPr>
          <w:rFonts w:ascii="Georgia" w:hAnsi="Georgia" w:cs="Arial"/>
          <w:color w:val="000000" w:themeColor="text1"/>
          <w:sz w:val="24"/>
          <w:szCs w:val="24"/>
        </w:rPr>
        <w:t xml:space="preserve">  So there might be four or more genders.</w:t>
      </w:r>
      <w:r w:rsidR="00BF547F" w:rsidRPr="008A5E5C">
        <w:rPr>
          <w:rFonts w:ascii="Georgia" w:hAnsi="Georgia" w:cs="Arial"/>
          <w:color w:val="000000" w:themeColor="text1"/>
          <w:sz w:val="24"/>
          <w:szCs w:val="24"/>
        </w:rPr>
        <w:t xml:space="preserve">  </w:t>
      </w:r>
      <w:r w:rsidR="00B6103E" w:rsidRPr="008A5E5C">
        <w:rPr>
          <w:rFonts w:ascii="Georgia" w:hAnsi="Georgia" w:cs="Arial"/>
          <w:color w:val="000000" w:themeColor="text1"/>
          <w:sz w:val="24"/>
          <w:szCs w:val="24"/>
        </w:rPr>
        <w:t xml:space="preserve">Many thus saw gender </w:t>
      </w:r>
      <w:r w:rsidR="0010567F" w:rsidRPr="008A5E5C">
        <w:rPr>
          <w:rFonts w:ascii="Georgia" w:hAnsi="Georgia" w:cs="Arial"/>
          <w:color w:val="000000" w:themeColor="text1"/>
          <w:sz w:val="24"/>
          <w:szCs w:val="24"/>
        </w:rPr>
        <w:t>as</w:t>
      </w:r>
      <w:r w:rsidR="00B6103E" w:rsidRPr="008A5E5C">
        <w:rPr>
          <w:rFonts w:ascii="Georgia" w:hAnsi="Georgia" w:cs="Arial"/>
          <w:color w:val="000000" w:themeColor="text1"/>
          <w:sz w:val="24"/>
          <w:szCs w:val="24"/>
        </w:rPr>
        <w:t xml:space="preserve"> acquired,</w:t>
      </w:r>
      <w:r w:rsidR="0010567F" w:rsidRPr="008A5E5C">
        <w:rPr>
          <w:rFonts w:ascii="Georgia" w:hAnsi="Georgia" w:cs="Arial"/>
          <w:color w:val="000000" w:themeColor="text1"/>
          <w:sz w:val="24"/>
          <w:szCs w:val="24"/>
        </w:rPr>
        <w:t xml:space="preserve"> rather than</w:t>
      </w:r>
      <w:r w:rsidR="00B6103E" w:rsidRPr="008A5E5C">
        <w:rPr>
          <w:rFonts w:ascii="Georgia" w:hAnsi="Georgia" w:cs="Arial"/>
          <w:color w:val="000000" w:themeColor="text1"/>
          <w:sz w:val="24"/>
          <w:szCs w:val="24"/>
        </w:rPr>
        <w:t xml:space="preserve"> innate.</w:t>
      </w:r>
      <w:r w:rsidR="00035058" w:rsidRPr="008A5E5C">
        <w:rPr>
          <w:rFonts w:ascii="Georgia" w:hAnsi="Georgia" w:cs="Arial"/>
          <w:color w:val="000000" w:themeColor="text1"/>
          <w:sz w:val="24"/>
          <w:szCs w:val="24"/>
        </w:rPr>
        <w:t xml:space="preserve">  It was not about categorizing the individual based on their physical bodies but their social role and inner spirit(s).</w:t>
      </w:r>
      <w:r w:rsidR="00F51171" w:rsidRPr="008A5E5C">
        <w:rPr>
          <w:rFonts w:ascii="Georgia" w:hAnsi="Georgia" w:cs="Arial"/>
          <w:color w:val="000000" w:themeColor="text1"/>
          <w:sz w:val="24"/>
          <w:szCs w:val="24"/>
        </w:rPr>
        <w:t xml:space="preserve">  Some tribes had puberty ritu</w:t>
      </w:r>
      <w:r w:rsidR="006F62CF" w:rsidRPr="008A5E5C">
        <w:rPr>
          <w:rFonts w:ascii="Georgia" w:hAnsi="Georgia" w:cs="Arial"/>
          <w:color w:val="000000" w:themeColor="text1"/>
          <w:sz w:val="24"/>
          <w:szCs w:val="24"/>
        </w:rPr>
        <w:t>als that involved presenting a</w:t>
      </w:r>
      <w:r w:rsidR="00F51171" w:rsidRPr="008A5E5C">
        <w:rPr>
          <w:rFonts w:ascii="Georgia" w:hAnsi="Georgia" w:cs="Arial"/>
          <w:color w:val="000000" w:themeColor="text1"/>
          <w:sz w:val="24"/>
          <w:szCs w:val="24"/>
        </w:rPr>
        <w:t xml:space="preserve"> </w:t>
      </w:r>
      <w:r w:rsidR="006F62CF" w:rsidRPr="008A5E5C">
        <w:rPr>
          <w:rFonts w:ascii="Georgia" w:hAnsi="Georgia" w:cs="Arial"/>
          <w:color w:val="000000" w:themeColor="text1"/>
          <w:sz w:val="24"/>
          <w:szCs w:val="24"/>
        </w:rPr>
        <w:t>teenager</w:t>
      </w:r>
      <w:r w:rsidR="00F51171" w:rsidRPr="008A5E5C">
        <w:rPr>
          <w:rFonts w:ascii="Georgia" w:hAnsi="Georgia" w:cs="Arial"/>
          <w:color w:val="000000" w:themeColor="text1"/>
          <w:sz w:val="24"/>
          <w:szCs w:val="24"/>
        </w:rPr>
        <w:t xml:space="preserve"> with tools for men’s and women’s work.  The young </w:t>
      </w:r>
      <w:r w:rsidR="00EA3174" w:rsidRPr="008A5E5C">
        <w:rPr>
          <w:rFonts w:ascii="Georgia" w:hAnsi="Georgia" w:cs="Arial"/>
          <w:color w:val="000000" w:themeColor="text1"/>
          <w:sz w:val="24"/>
          <w:szCs w:val="24"/>
        </w:rPr>
        <w:t>adult</w:t>
      </w:r>
      <w:r w:rsidR="00F51171" w:rsidRPr="008A5E5C">
        <w:rPr>
          <w:rFonts w:ascii="Georgia" w:hAnsi="Georgia" w:cs="Arial"/>
          <w:color w:val="000000" w:themeColor="text1"/>
          <w:sz w:val="24"/>
          <w:szCs w:val="24"/>
        </w:rPr>
        <w:t xml:space="preserve"> would then select what role they wished to </w:t>
      </w:r>
      <w:r w:rsidR="00CA1E76" w:rsidRPr="008A5E5C">
        <w:rPr>
          <w:rFonts w:ascii="Georgia" w:hAnsi="Georgia" w:cs="Arial"/>
          <w:color w:val="000000" w:themeColor="text1"/>
          <w:sz w:val="24"/>
          <w:szCs w:val="24"/>
        </w:rPr>
        <w:t>live in their</w:t>
      </w:r>
      <w:r w:rsidR="00F51171" w:rsidRPr="008A5E5C">
        <w:rPr>
          <w:rFonts w:ascii="Georgia" w:hAnsi="Georgia" w:cs="Arial"/>
          <w:color w:val="000000" w:themeColor="text1"/>
          <w:sz w:val="24"/>
          <w:szCs w:val="24"/>
        </w:rPr>
        <w:t xml:space="preserve"> so</w:t>
      </w:r>
      <w:r w:rsidR="00D749EE" w:rsidRPr="008A5E5C">
        <w:rPr>
          <w:rFonts w:ascii="Georgia" w:hAnsi="Georgia" w:cs="Arial"/>
          <w:color w:val="000000" w:themeColor="text1"/>
          <w:sz w:val="24"/>
          <w:szCs w:val="24"/>
        </w:rPr>
        <w:t>ciety.  Many tribes considered two s</w:t>
      </w:r>
      <w:r w:rsidR="00F51171" w:rsidRPr="008A5E5C">
        <w:rPr>
          <w:rFonts w:ascii="Georgia" w:hAnsi="Georgia" w:cs="Arial"/>
          <w:color w:val="000000" w:themeColor="text1"/>
          <w:sz w:val="24"/>
          <w:szCs w:val="24"/>
        </w:rPr>
        <w:t xml:space="preserve">pirits as having special religious powers or importance.  </w:t>
      </w:r>
      <w:r w:rsidR="00570897" w:rsidRPr="00570897">
        <w:rPr>
          <w:rFonts w:ascii="Georgia" w:hAnsi="Georgia" w:cs="Calibri"/>
          <w:sz w:val="24"/>
          <w:szCs w:val="24"/>
        </w:rPr>
        <w:t>Originally</w:t>
      </w:r>
      <w:r w:rsidR="00793B40" w:rsidRPr="008A5E5C">
        <w:rPr>
          <w:rFonts w:ascii="Georgia" w:hAnsi="Georgia" w:cs="Calibri"/>
          <w:sz w:val="24"/>
          <w:szCs w:val="24"/>
        </w:rPr>
        <w:t xml:space="preserve"> these</w:t>
      </w:r>
      <w:r w:rsidR="00570897" w:rsidRPr="00570897">
        <w:rPr>
          <w:rFonts w:ascii="Georgia" w:hAnsi="Georgia" w:cs="Calibri"/>
          <w:sz w:val="24"/>
          <w:szCs w:val="24"/>
        </w:rPr>
        <w:t xml:space="preserve"> multiple gender options were about the gender role perf</w:t>
      </w:r>
      <w:r w:rsidR="00793B40" w:rsidRPr="008A5E5C">
        <w:rPr>
          <w:rFonts w:ascii="Georgia" w:hAnsi="Georgia" w:cs="Calibri"/>
          <w:sz w:val="24"/>
          <w:szCs w:val="24"/>
        </w:rPr>
        <w:t xml:space="preserve">ormed, not sexuality.  If a two </w:t>
      </w:r>
      <w:r w:rsidR="00570897" w:rsidRPr="00570897">
        <w:rPr>
          <w:rFonts w:ascii="Georgia" w:hAnsi="Georgia" w:cs="Calibri"/>
          <w:sz w:val="24"/>
          <w:szCs w:val="24"/>
        </w:rPr>
        <w:t>spirit person married</w:t>
      </w:r>
      <w:r w:rsidR="00722889" w:rsidRPr="008A5E5C">
        <w:rPr>
          <w:rFonts w:ascii="Georgia" w:hAnsi="Georgia" w:cs="Calibri"/>
          <w:sz w:val="24"/>
          <w:szCs w:val="24"/>
        </w:rPr>
        <w:t>,</w:t>
      </w:r>
      <w:r w:rsidR="00570897" w:rsidRPr="00570897">
        <w:rPr>
          <w:rFonts w:ascii="Georgia" w:hAnsi="Georgia" w:cs="Calibri"/>
          <w:sz w:val="24"/>
          <w:szCs w:val="24"/>
        </w:rPr>
        <w:t xml:space="preserve"> they </w:t>
      </w:r>
      <w:r w:rsidR="00722889" w:rsidRPr="008A5E5C">
        <w:rPr>
          <w:rFonts w:ascii="Georgia" w:hAnsi="Georgia" w:cs="Calibri"/>
          <w:sz w:val="24"/>
          <w:szCs w:val="24"/>
        </w:rPr>
        <w:t>did so</w:t>
      </w:r>
      <w:r w:rsidR="00570897" w:rsidRPr="00570897">
        <w:rPr>
          <w:rFonts w:ascii="Georgia" w:hAnsi="Georgia" w:cs="Calibri"/>
          <w:sz w:val="24"/>
          <w:szCs w:val="24"/>
        </w:rPr>
        <w:t xml:space="preserve"> in </w:t>
      </w:r>
      <w:r w:rsidR="00793B40" w:rsidRPr="008A5E5C">
        <w:rPr>
          <w:rFonts w:ascii="Georgia" w:hAnsi="Georgia" w:cs="Calibri"/>
          <w:sz w:val="24"/>
          <w:szCs w:val="24"/>
        </w:rPr>
        <w:t>a heterogender pairing</w:t>
      </w:r>
      <w:r w:rsidR="00570897" w:rsidRPr="00570897">
        <w:rPr>
          <w:rFonts w:ascii="Georgia" w:hAnsi="Georgia" w:cs="Calibri"/>
          <w:sz w:val="24"/>
          <w:szCs w:val="24"/>
        </w:rPr>
        <w:t>.  Having both male and female genders in a partnership was considered important</w:t>
      </w:r>
      <w:r w:rsidR="00F921BA" w:rsidRPr="008A5E5C">
        <w:rPr>
          <w:rFonts w:ascii="Georgia" w:hAnsi="Georgia" w:cs="Calibri"/>
          <w:sz w:val="24"/>
          <w:szCs w:val="24"/>
        </w:rPr>
        <w:t xml:space="preserve"> in most native nations</w:t>
      </w:r>
      <w:r w:rsidR="00570897" w:rsidRPr="00570897">
        <w:rPr>
          <w:rFonts w:ascii="Georgia" w:hAnsi="Georgia" w:cs="Calibri"/>
          <w:sz w:val="24"/>
          <w:szCs w:val="24"/>
        </w:rPr>
        <w:t>.</w:t>
      </w:r>
      <w:r w:rsidR="00C040E7" w:rsidRPr="008A5E5C">
        <w:rPr>
          <w:rFonts w:ascii="Georgia" w:hAnsi="Georgia" w:cs="Calibri"/>
          <w:sz w:val="24"/>
          <w:szCs w:val="24"/>
        </w:rPr>
        <w:t xml:space="preserve">  The idea was to have partners that complimented one another.  </w:t>
      </w:r>
      <w:r w:rsidR="00570897" w:rsidRPr="00570897">
        <w:rPr>
          <w:rFonts w:ascii="Georgia" w:hAnsi="Georgia" w:cs="Calibri"/>
          <w:sz w:val="24"/>
          <w:szCs w:val="24"/>
        </w:rPr>
        <w:t xml:space="preserve">Homogender relationships were not </w:t>
      </w:r>
      <w:r w:rsidR="00F001F3" w:rsidRPr="008A5E5C">
        <w:rPr>
          <w:rFonts w:ascii="Georgia" w:hAnsi="Georgia" w:cs="Calibri"/>
          <w:sz w:val="24"/>
          <w:szCs w:val="24"/>
        </w:rPr>
        <w:t>usually</w:t>
      </w:r>
      <w:r w:rsidR="00570897" w:rsidRPr="00570897">
        <w:rPr>
          <w:rFonts w:ascii="Georgia" w:hAnsi="Georgia" w:cs="Calibri"/>
          <w:sz w:val="24"/>
          <w:szCs w:val="24"/>
        </w:rPr>
        <w:t xml:space="preserve"> accepted in most tribes.  Of course, some individuals </w:t>
      </w:r>
      <w:r w:rsidR="009A459A" w:rsidRPr="008A5E5C">
        <w:rPr>
          <w:rFonts w:ascii="Georgia" w:hAnsi="Georgia" w:cs="Calibri"/>
          <w:sz w:val="24"/>
          <w:szCs w:val="24"/>
        </w:rPr>
        <w:t xml:space="preserve">living </w:t>
      </w:r>
      <w:r w:rsidR="00570897" w:rsidRPr="00570897">
        <w:rPr>
          <w:rFonts w:ascii="Georgia" w:hAnsi="Georgia" w:cs="Calibri"/>
          <w:sz w:val="24"/>
          <w:szCs w:val="24"/>
        </w:rPr>
        <w:t xml:space="preserve">before colonization may have been attracted to the same sex and thus chosen the other gender option to have those relationships.  </w:t>
      </w:r>
    </w:p>
    <w:p w14:paraId="7302E356" w14:textId="7FA58EBE" w:rsidR="00B85F09" w:rsidRPr="008A5E5C" w:rsidRDefault="001747AE" w:rsidP="00F9044C">
      <w:pPr>
        <w:rPr>
          <w:rFonts w:ascii="Georgia" w:hAnsi="Georgia" w:cs="Arial"/>
          <w:color w:val="222222"/>
          <w:shd w:val="clear" w:color="auto" w:fill="FFFFFF"/>
        </w:rPr>
      </w:pPr>
      <w:r w:rsidRPr="008A5E5C">
        <w:rPr>
          <w:rFonts w:ascii="Georgia" w:hAnsi="Georgia" w:cs="Calibri"/>
        </w:rPr>
        <w:tab/>
      </w:r>
      <w:r w:rsidR="00570897" w:rsidRPr="00570897">
        <w:rPr>
          <w:rFonts w:ascii="Georgia" w:hAnsi="Georgia" w:cs="Calibri"/>
          <w:color w:val="000000"/>
        </w:rPr>
        <w:t>In the 1970s-1990s the gay rights movement started to use two spirit traditions as evidence of historical acceptance of gay an</w:t>
      </w:r>
      <w:r w:rsidR="009A459A" w:rsidRPr="008A5E5C">
        <w:rPr>
          <w:rFonts w:ascii="Georgia" w:hAnsi="Georgia" w:cs="Calibri"/>
        </w:rPr>
        <w:t>d lesbian individuals.  But</w:t>
      </w:r>
      <w:r w:rsidR="006B2769" w:rsidRPr="008A5E5C">
        <w:rPr>
          <w:rFonts w:ascii="Georgia" w:hAnsi="Georgia" w:cs="Calibri"/>
        </w:rPr>
        <w:t xml:space="preserve"> historic</w:t>
      </w:r>
      <w:r w:rsidR="00F7380D" w:rsidRPr="008A5E5C">
        <w:rPr>
          <w:rFonts w:ascii="Georgia" w:hAnsi="Georgia" w:cs="Calibri"/>
        </w:rPr>
        <w:t>ally two spirit identities</w:t>
      </w:r>
      <w:r w:rsidR="009A459A" w:rsidRPr="008A5E5C">
        <w:rPr>
          <w:rFonts w:ascii="Georgia" w:hAnsi="Georgia" w:cs="Calibri"/>
        </w:rPr>
        <w:t xml:space="preserve"> w</w:t>
      </w:r>
      <w:r w:rsidR="00F7380D" w:rsidRPr="008A5E5C">
        <w:rPr>
          <w:rFonts w:ascii="Georgia" w:hAnsi="Georgia" w:cs="Calibri"/>
        </w:rPr>
        <w:t>ere</w:t>
      </w:r>
      <w:r w:rsidR="00570897" w:rsidRPr="00570897">
        <w:rPr>
          <w:rFonts w:ascii="Georgia" w:hAnsi="Georgia" w:cs="Calibri"/>
          <w:color w:val="000000"/>
        </w:rPr>
        <w:t xml:space="preserve"> not the same</w:t>
      </w:r>
      <w:r w:rsidR="00F7380D" w:rsidRPr="008A5E5C">
        <w:rPr>
          <w:rFonts w:ascii="Georgia" w:hAnsi="Georgia" w:cs="Calibri"/>
          <w:color w:val="000000"/>
        </w:rPr>
        <w:t xml:space="preserve"> as contemporary understandings of gay and lesbian</w:t>
      </w:r>
      <w:r w:rsidR="00570897" w:rsidRPr="00570897">
        <w:rPr>
          <w:rFonts w:ascii="Georgia" w:hAnsi="Georgia" w:cs="Calibri"/>
          <w:color w:val="000000"/>
        </w:rPr>
        <w:t>. </w:t>
      </w:r>
      <w:r w:rsidR="0082421B" w:rsidRPr="008A5E5C">
        <w:rPr>
          <w:rFonts w:ascii="Georgia" w:hAnsi="Georgia" w:cs="Calibri"/>
        </w:rPr>
        <w:t xml:space="preserve"> Of course, these traditions have changed over time.</w:t>
      </w:r>
      <w:r w:rsidR="00FB6714" w:rsidRPr="008A5E5C">
        <w:rPr>
          <w:rFonts w:ascii="Georgia" w:hAnsi="Georgia" w:cs="Calibri"/>
        </w:rPr>
        <w:t xml:space="preserve">  Colonizers attempted to eradicate these practices, a legacy which continues to </w:t>
      </w:r>
      <w:r w:rsidR="00661AD9" w:rsidRPr="008A5E5C">
        <w:rPr>
          <w:rFonts w:ascii="Georgia" w:hAnsi="Georgia" w:cs="Calibri"/>
        </w:rPr>
        <w:t>influence</w:t>
      </w:r>
      <w:r w:rsidR="00FB6714" w:rsidRPr="008A5E5C">
        <w:rPr>
          <w:rFonts w:ascii="Georgia" w:hAnsi="Georgia" w:cs="Calibri"/>
        </w:rPr>
        <w:t xml:space="preserve"> acceptance in many native communities to this day.</w:t>
      </w:r>
      <w:r w:rsidR="0082421B" w:rsidRPr="008A5E5C">
        <w:rPr>
          <w:rFonts w:ascii="Georgia" w:hAnsi="Georgia" w:cs="Calibri"/>
        </w:rPr>
        <w:t xml:space="preserve">  </w:t>
      </w:r>
      <w:r w:rsidR="00386001" w:rsidRPr="008A5E5C">
        <w:rPr>
          <w:rFonts w:ascii="Georgia" w:hAnsi="Georgia" w:cs="Calibri"/>
        </w:rPr>
        <w:t>Understandings of gender and sexuality change across time for all cultures.</w:t>
      </w:r>
      <w:r w:rsidR="005C458D" w:rsidRPr="008A5E5C">
        <w:rPr>
          <w:rFonts w:ascii="Georgia" w:hAnsi="Georgia" w:cs="Calibri"/>
        </w:rPr>
        <w:t xml:space="preserve">  </w:t>
      </w:r>
      <w:r w:rsidR="00D07718" w:rsidRPr="008A5E5C">
        <w:rPr>
          <w:rFonts w:ascii="Georgia" w:hAnsi="Georgia" w:cs="Calibri"/>
        </w:rPr>
        <w:t xml:space="preserve">The gay </w:t>
      </w:r>
      <w:r w:rsidR="008C0724" w:rsidRPr="008A5E5C">
        <w:rPr>
          <w:rFonts w:ascii="Georgia" w:hAnsi="Georgia" w:cs="Calibri"/>
        </w:rPr>
        <w:t>rights</w:t>
      </w:r>
      <w:r w:rsidR="00D07718" w:rsidRPr="008A5E5C">
        <w:rPr>
          <w:rFonts w:ascii="Georgia" w:hAnsi="Georgia" w:cs="Calibri"/>
        </w:rPr>
        <w:t xml:space="preserve"> movement in th</w:t>
      </w:r>
      <w:r w:rsidR="00EB4604" w:rsidRPr="008A5E5C">
        <w:rPr>
          <w:rFonts w:ascii="Georgia" w:hAnsi="Georgia" w:cs="Calibri"/>
        </w:rPr>
        <w:t xml:space="preserve">e U.S. </w:t>
      </w:r>
      <w:r w:rsidR="008B35E2" w:rsidRPr="008A5E5C">
        <w:rPr>
          <w:rFonts w:ascii="Georgia" w:hAnsi="Georgia" w:cs="Calibri"/>
        </w:rPr>
        <w:t xml:space="preserve">has changed names over time and </w:t>
      </w:r>
      <w:r w:rsidR="00EB4604" w:rsidRPr="008A5E5C">
        <w:rPr>
          <w:rFonts w:ascii="Georgia" w:hAnsi="Georgia" w:cs="Calibri"/>
        </w:rPr>
        <w:t>is now often called the lesbian, gay, bisexual, and t</w:t>
      </w:r>
      <w:r w:rsidR="00D07718" w:rsidRPr="008A5E5C">
        <w:rPr>
          <w:rFonts w:ascii="Georgia" w:hAnsi="Georgia" w:cs="Calibri"/>
        </w:rPr>
        <w:t>ransgender (LGBT) movement</w:t>
      </w:r>
      <w:r w:rsidR="00EB4604" w:rsidRPr="008A5E5C">
        <w:rPr>
          <w:rFonts w:ascii="Georgia" w:hAnsi="Georgia" w:cs="Calibri"/>
        </w:rPr>
        <w:t>(s)</w:t>
      </w:r>
      <w:r w:rsidR="00D07718" w:rsidRPr="008A5E5C">
        <w:rPr>
          <w:rFonts w:ascii="Georgia" w:hAnsi="Georgia" w:cs="Calibri"/>
        </w:rPr>
        <w:t xml:space="preserve">.  </w:t>
      </w:r>
      <w:r w:rsidR="001B40F6" w:rsidRPr="008A5E5C">
        <w:rPr>
          <w:rFonts w:ascii="Georgia" w:hAnsi="Georgia" w:cs="Calibri"/>
        </w:rPr>
        <w:t>But the longer</w:t>
      </w:r>
      <w:r w:rsidR="00765178" w:rsidRPr="008A5E5C">
        <w:rPr>
          <w:rFonts w:ascii="Georgia" w:hAnsi="Georgia" w:cs="Calibri"/>
        </w:rPr>
        <w:t xml:space="preserve"> format of the name includes more categories</w:t>
      </w:r>
      <w:r w:rsidR="00900497" w:rsidRPr="008A5E5C">
        <w:rPr>
          <w:rFonts w:ascii="Georgia" w:hAnsi="Georgia" w:cs="Calibri"/>
        </w:rPr>
        <w:t xml:space="preserve">: </w:t>
      </w:r>
      <w:r w:rsidR="00900497" w:rsidRPr="008A5E5C">
        <w:rPr>
          <w:rFonts w:ascii="Georgia" w:hAnsi="Georgia" w:cs="Arial"/>
          <w:color w:val="222222"/>
          <w:shd w:val="clear" w:color="auto" w:fill="FFFFFF"/>
        </w:rPr>
        <w:t>lesbian, gay, bisexual, transgender, transsexual, queer, questioning, intersex, asexual,</w:t>
      </w:r>
      <w:r w:rsidR="008B35E2" w:rsidRPr="008A5E5C">
        <w:rPr>
          <w:rFonts w:ascii="Georgia" w:hAnsi="Georgia" w:cs="Arial"/>
          <w:color w:val="222222"/>
          <w:shd w:val="clear" w:color="auto" w:fill="FFFFFF"/>
        </w:rPr>
        <w:t xml:space="preserve"> </w:t>
      </w:r>
      <w:r w:rsidR="00593836" w:rsidRPr="008A5E5C">
        <w:rPr>
          <w:rFonts w:ascii="Georgia" w:hAnsi="Georgia" w:cs="Arial"/>
          <w:color w:val="222222"/>
          <w:shd w:val="clear" w:color="auto" w:fill="FFFFFF"/>
        </w:rPr>
        <w:t>androgynous</w:t>
      </w:r>
      <w:r w:rsidR="00514935" w:rsidRPr="008A5E5C">
        <w:rPr>
          <w:rFonts w:ascii="Georgia" w:hAnsi="Georgia" w:cs="Arial"/>
          <w:color w:val="222222"/>
          <w:shd w:val="clear" w:color="auto" w:fill="FFFFFF"/>
        </w:rPr>
        <w:t>,</w:t>
      </w:r>
      <w:r w:rsidR="00900497" w:rsidRPr="008A5E5C">
        <w:rPr>
          <w:rFonts w:ascii="Georgia" w:hAnsi="Georgia" w:cs="Arial"/>
          <w:color w:val="222222"/>
          <w:shd w:val="clear" w:color="auto" w:fill="FFFFFF"/>
        </w:rPr>
        <w:t xml:space="preserve"> </w:t>
      </w:r>
      <w:r w:rsidR="008B35E2" w:rsidRPr="008A5E5C">
        <w:rPr>
          <w:rFonts w:ascii="Georgia" w:hAnsi="Georgia" w:cs="Arial"/>
          <w:color w:val="222222"/>
          <w:shd w:val="clear" w:color="auto" w:fill="FFFFFF"/>
        </w:rPr>
        <w:t>two</w:t>
      </w:r>
      <w:r w:rsidR="00514935" w:rsidRPr="008A5E5C">
        <w:rPr>
          <w:rFonts w:ascii="Georgia" w:hAnsi="Georgia" w:cs="Arial"/>
          <w:color w:val="222222"/>
          <w:shd w:val="clear" w:color="auto" w:fill="FFFFFF"/>
        </w:rPr>
        <w:t xml:space="preserve"> spirit, </w:t>
      </w:r>
      <w:r w:rsidR="00900497" w:rsidRPr="008A5E5C">
        <w:rPr>
          <w:rFonts w:ascii="Georgia" w:hAnsi="Georgia" w:cs="Arial"/>
          <w:color w:val="222222"/>
          <w:shd w:val="clear" w:color="auto" w:fill="FFFFFF"/>
        </w:rPr>
        <w:t>pansexual</w:t>
      </w:r>
      <w:r w:rsidR="00514935" w:rsidRPr="008A5E5C">
        <w:rPr>
          <w:rFonts w:ascii="Georgia" w:hAnsi="Georgia" w:cs="Arial"/>
          <w:color w:val="222222"/>
          <w:shd w:val="clear" w:color="auto" w:fill="FFFFFF"/>
        </w:rPr>
        <w:t>, poly,</w:t>
      </w:r>
      <w:r w:rsidR="00C7065B" w:rsidRPr="008A5E5C">
        <w:rPr>
          <w:rFonts w:ascii="Georgia" w:hAnsi="Georgia" w:cs="Arial"/>
          <w:color w:val="222222"/>
          <w:shd w:val="clear" w:color="auto" w:fill="FFFFFF"/>
        </w:rPr>
        <w:t xml:space="preserve"> </w:t>
      </w:r>
      <w:r w:rsidR="00514935" w:rsidRPr="008A5E5C">
        <w:rPr>
          <w:rFonts w:ascii="Georgia" w:hAnsi="Georgia" w:cs="Arial"/>
          <w:color w:val="222222"/>
          <w:shd w:val="clear" w:color="auto" w:fill="FFFFFF"/>
        </w:rPr>
        <w:t>strai</w:t>
      </w:r>
      <w:r w:rsidR="008B35E2" w:rsidRPr="008A5E5C">
        <w:rPr>
          <w:rFonts w:ascii="Georgia" w:hAnsi="Georgia" w:cs="Arial"/>
          <w:color w:val="222222"/>
          <w:shd w:val="clear" w:color="auto" w:fill="FFFFFF"/>
        </w:rPr>
        <w:t>gh</w:t>
      </w:r>
      <w:r w:rsidR="00514935" w:rsidRPr="008A5E5C">
        <w:rPr>
          <w:rFonts w:ascii="Georgia" w:hAnsi="Georgia" w:cs="Arial"/>
          <w:color w:val="222222"/>
          <w:shd w:val="clear" w:color="auto" w:fill="FFFFFF"/>
        </w:rPr>
        <w:t xml:space="preserve">t ally </w:t>
      </w:r>
      <w:r w:rsidR="00C7065B" w:rsidRPr="008A5E5C">
        <w:rPr>
          <w:rFonts w:ascii="Georgia" w:hAnsi="Georgia" w:cs="Arial"/>
          <w:color w:val="222222"/>
          <w:shd w:val="clear" w:color="auto" w:fill="FFFFFF"/>
        </w:rPr>
        <w:t>(LGBT</w:t>
      </w:r>
      <w:r w:rsidR="00514935" w:rsidRPr="008A5E5C">
        <w:rPr>
          <w:rFonts w:ascii="Georgia" w:hAnsi="Georgia" w:cs="Arial"/>
          <w:color w:val="222222"/>
          <w:shd w:val="clear" w:color="auto" w:fill="FFFFFF"/>
        </w:rPr>
        <w:t>TQQIAA2SPPSA)</w:t>
      </w:r>
      <w:r w:rsidR="008B35E2" w:rsidRPr="008A5E5C">
        <w:rPr>
          <w:rFonts w:ascii="Georgia" w:hAnsi="Georgia" w:cs="Arial"/>
          <w:color w:val="222222"/>
          <w:shd w:val="clear" w:color="auto" w:fill="FFFFFF"/>
        </w:rPr>
        <w:t xml:space="preserve">.  But even this does not include all options (such as </w:t>
      </w:r>
      <w:r w:rsidR="00C10470" w:rsidRPr="008A5E5C">
        <w:rPr>
          <w:rFonts w:ascii="Georgia" w:hAnsi="Georgia" w:cs="Arial"/>
          <w:color w:val="222222"/>
          <w:shd w:val="clear" w:color="auto" w:fill="FFFFFF"/>
        </w:rPr>
        <w:t>gender non-binary</w:t>
      </w:r>
      <w:r w:rsidR="008B35E2" w:rsidRPr="008A5E5C">
        <w:rPr>
          <w:rFonts w:ascii="Georgia" w:hAnsi="Georgia" w:cs="Arial"/>
          <w:color w:val="222222"/>
          <w:shd w:val="clear" w:color="auto" w:fill="FFFFFF"/>
        </w:rPr>
        <w:t>, for example</w:t>
      </w:r>
      <w:r w:rsidR="00C10470" w:rsidRPr="008A5E5C">
        <w:rPr>
          <w:rFonts w:ascii="Georgia" w:hAnsi="Georgia" w:cs="Arial"/>
          <w:color w:val="222222"/>
          <w:shd w:val="clear" w:color="auto" w:fill="FFFFFF"/>
        </w:rPr>
        <w:t xml:space="preserve">, which includes </w:t>
      </w:r>
      <w:r w:rsidR="00C10470" w:rsidRPr="008A5E5C">
        <w:rPr>
          <w:rFonts w:ascii="Georgia" w:hAnsi="Georgia"/>
          <w:color w:val="444444"/>
          <w:spacing w:val="-2"/>
          <w:shd w:val="clear" w:color="auto" w:fill="FFFFFF"/>
        </w:rPr>
        <w:t>genderqueer, agender, and genderfluid or gender non-conforming</w:t>
      </w:r>
      <w:r w:rsidR="008B35E2" w:rsidRPr="008A5E5C">
        <w:rPr>
          <w:rFonts w:ascii="Georgia" w:hAnsi="Georgia" w:cs="Arial"/>
          <w:color w:val="222222"/>
          <w:shd w:val="clear" w:color="auto" w:fill="FFFFFF"/>
        </w:rPr>
        <w:t>)</w:t>
      </w:r>
      <w:r w:rsidR="007778A7" w:rsidRPr="008A5E5C">
        <w:rPr>
          <w:rFonts w:ascii="Georgia" w:hAnsi="Georgia" w:cs="Arial"/>
          <w:color w:val="222222"/>
          <w:shd w:val="clear" w:color="auto" w:fill="FFFFFF"/>
        </w:rPr>
        <w:t>.</w:t>
      </w:r>
      <w:r w:rsidR="001B40F6" w:rsidRPr="008A5E5C">
        <w:rPr>
          <w:rFonts w:ascii="Georgia" w:hAnsi="Georgia" w:cs="Arial"/>
          <w:color w:val="222222"/>
          <w:shd w:val="clear" w:color="auto" w:fill="FFFFFF"/>
        </w:rPr>
        <w:t xml:space="preserve">  The term LGBT+ is a shorter form that includes recognition of many more identities through the plus sign.</w:t>
      </w:r>
      <w:r w:rsidR="0068741D" w:rsidRPr="008A5E5C">
        <w:rPr>
          <w:rFonts w:ascii="Georgia" w:hAnsi="Georgia" w:cs="Arial"/>
          <w:color w:val="222222"/>
          <w:shd w:val="clear" w:color="auto" w:fill="FFFFFF"/>
        </w:rPr>
        <w:t xml:space="preserve">  Two spirit individuals today identify in a variety of ways.  Many define two </w:t>
      </w:r>
      <w:proofErr w:type="gramStart"/>
      <w:r w:rsidR="0068741D" w:rsidRPr="008A5E5C">
        <w:rPr>
          <w:rFonts w:ascii="Georgia" w:hAnsi="Georgia" w:cs="Arial"/>
          <w:color w:val="222222"/>
          <w:shd w:val="clear" w:color="auto" w:fill="FFFFFF"/>
        </w:rPr>
        <w:t>spirit</w:t>
      </w:r>
      <w:proofErr w:type="gramEnd"/>
      <w:r w:rsidR="0068741D" w:rsidRPr="008A5E5C">
        <w:rPr>
          <w:rFonts w:ascii="Georgia" w:hAnsi="Georgia" w:cs="Arial"/>
          <w:color w:val="222222"/>
          <w:shd w:val="clear" w:color="auto" w:fill="FFFFFF"/>
        </w:rPr>
        <w:t xml:space="preserve"> as their </w:t>
      </w:r>
      <w:r w:rsidR="0068741D" w:rsidRPr="008A5E5C">
        <w:rPr>
          <w:rFonts w:ascii="Georgia" w:hAnsi="Georgia" w:cs="Arial"/>
          <w:color w:val="222222"/>
          <w:shd w:val="clear" w:color="auto" w:fill="FFFFFF"/>
        </w:rPr>
        <w:lastRenderedPageBreak/>
        <w:t>gender identity and sexuality as a separate category.  Some see it as both gender and sexuality.</w:t>
      </w:r>
      <w:r w:rsidR="0057218F" w:rsidRPr="008A5E5C">
        <w:rPr>
          <w:rFonts w:ascii="Georgia" w:hAnsi="Georgia" w:cs="Arial"/>
          <w:color w:val="222222"/>
          <w:shd w:val="clear" w:color="auto" w:fill="FFFFFF"/>
        </w:rPr>
        <w:t xml:space="preserve">  The sources below will explore this diversity.</w:t>
      </w:r>
    </w:p>
    <w:p w14:paraId="14DF3283" w14:textId="3E26DF05" w:rsidR="00B85F09" w:rsidRPr="008A5E5C" w:rsidRDefault="00B85F09" w:rsidP="00B85F09">
      <w:pPr>
        <w:pStyle w:val="BodyText1"/>
        <w:spacing w:line="240" w:lineRule="auto"/>
        <w:ind w:firstLine="0"/>
        <w:contextualSpacing/>
        <w:jc w:val="center"/>
        <w:rPr>
          <w:rFonts w:ascii="Georgia" w:hAnsi="Georgia" w:cs="Arial"/>
          <w:color w:val="FF0000"/>
          <w:sz w:val="24"/>
          <w:szCs w:val="24"/>
        </w:rPr>
      </w:pPr>
    </w:p>
    <w:p w14:paraId="7446A0A0" w14:textId="77777777" w:rsidR="00474657" w:rsidRPr="008A5E5C" w:rsidRDefault="00474657" w:rsidP="00B85F09">
      <w:pPr>
        <w:pStyle w:val="BodyText1"/>
        <w:spacing w:line="240" w:lineRule="auto"/>
        <w:ind w:firstLine="0"/>
        <w:contextualSpacing/>
        <w:jc w:val="center"/>
        <w:rPr>
          <w:rFonts w:ascii="Georgia" w:hAnsi="Georgia" w:cs="Arial"/>
          <w:color w:val="FF0000"/>
          <w:sz w:val="24"/>
          <w:szCs w:val="24"/>
        </w:rPr>
      </w:pPr>
    </w:p>
    <w:p w14:paraId="2DAC5A3A" w14:textId="77777777" w:rsidR="00602FA6" w:rsidRPr="008A5E5C" w:rsidRDefault="00602FA6" w:rsidP="00B85F09">
      <w:pPr>
        <w:pStyle w:val="BodyText1"/>
        <w:spacing w:line="240" w:lineRule="auto"/>
        <w:ind w:firstLine="0"/>
        <w:contextualSpacing/>
        <w:rPr>
          <w:rFonts w:ascii="Georgia" w:hAnsi="Georgia" w:cs="Arial"/>
          <w:b/>
          <w:color w:val="000000" w:themeColor="text1"/>
          <w:sz w:val="24"/>
          <w:szCs w:val="24"/>
        </w:rPr>
      </w:pPr>
      <w:r w:rsidRPr="008A5E5C">
        <w:rPr>
          <w:rFonts w:ascii="Georgia" w:hAnsi="Georgia" w:cs="Arial"/>
          <w:b/>
          <w:color w:val="000000" w:themeColor="text1"/>
          <w:sz w:val="24"/>
          <w:szCs w:val="24"/>
        </w:rPr>
        <w:t>Two-Spirited Mask</w:t>
      </w:r>
    </w:p>
    <w:p w14:paraId="0AE6B4D3" w14:textId="3E2AC0A0" w:rsidR="00EE2B5E" w:rsidRDefault="00602FA6" w:rsidP="008E525C">
      <w:pPr>
        <w:pStyle w:val="BodyText1"/>
        <w:spacing w:line="240" w:lineRule="auto"/>
        <w:ind w:firstLine="0"/>
        <w:contextualSpacing/>
        <w:rPr>
          <w:rFonts w:ascii="Georgia" w:hAnsi="Georgia" w:cs="Arial"/>
          <w:b/>
          <w:color w:val="000000" w:themeColor="text1"/>
          <w:sz w:val="24"/>
          <w:szCs w:val="24"/>
        </w:rPr>
      </w:pPr>
      <w:r w:rsidRPr="008A5E5C">
        <w:rPr>
          <w:rFonts w:ascii="Georgia" w:hAnsi="Georgia" w:cs="Arial"/>
          <w:b/>
          <w:color w:val="000000" w:themeColor="text1"/>
          <w:sz w:val="24"/>
          <w:szCs w:val="24"/>
        </w:rPr>
        <w:t xml:space="preserve">By </w:t>
      </w:r>
      <w:r w:rsidR="00A96DCE" w:rsidRPr="008A5E5C">
        <w:rPr>
          <w:rFonts w:ascii="Georgia" w:hAnsi="Georgia" w:cs="Arial"/>
          <w:b/>
          <w:color w:val="000000" w:themeColor="text1"/>
          <w:sz w:val="24"/>
          <w:szCs w:val="24"/>
        </w:rPr>
        <w:t>David Neel</w:t>
      </w:r>
      <w:r w:rsidR="002805AD" w:rsidRPr="008A5E5C">
        <w:rPr>
          <w:rFonts w:ascii="Georgia" w:hAnsi="Georgia" w:cs="Arial"/>
          <w:b/>
          <w:color w:val="000000" w:themeColor="text1"/>
          <w:sz w:val="24"/>
          <w:szCs w:val="24"/>
        </w:rPr>
        <w:t>, Jr.</w:t>
      </w:r>
      <w:r w:rsidR="00244514" w:rsidRPr="008A5E5C">
        <w:rPr>
          <w:rFonts w:ascii="Georgia" w:hAnsi="Georgia" w:cs="Arial"/>
          <w:b/>
          <w:color w:val="000000" w:themeColor="text1"/>
          <w:sz w:val="24"/>
          <w:szCs w:val="24"/>
        </w:rPr>
        <w:t xml:space="preserve"> (</w:t>
      </w:r>
      <w:r w:rsidR="002805AD" w:rsidRPr="008A5E5C">
        <w:rPr>
          <w:rFonts w:ascii="Georgia" w:hAnsi="Georgia" w:cs="Arial"/>
          <w:b/>
          <w:color w:val="000000" w:themeColor="text1"/>
          <w:sz w:val="24"/>
          <w:szCs w:val="24"/>
        </w:rPr>
        <w:t>Kwakiutl</w:t>
      </w:r>
      <w:r w:rsidR="00244514" w:rsidRPr="008A5E5C">
        <w:rPr>
          <w:rFonts w:ascii="Georgia" w:hAnsi="Georgia" w:cs="Arial"/>
          <w:b/>
          <w:color w:val="000000" w:themeColor="text1"/>
          <w:sz w:val="24"/>
          <w:szCs w:val="24"/>
        </w:rPr>
        <w:t>)</w:t>
      </w:r>
      <w:r w:rsidR="00A96DCE" w:rsidRPr="008A5E5C">
        <w:rPr>
          <w:rFonts w:ascii="Georgia" w:hAnsi="Georgia" w:cs="Arial"/>
          <w:b/>
          <w:color w:val="000000" w:themeColor="text1"/>
          <w:sz w:val="24"/>
          <w:szCs w:val="24"/>
        </w:rPr>
        <w:t>, Contemporary</w:t>
      </w:r>
      <w:r w:rsidR="002805AD" w:rsidRPr="008A5E5C">
        <w:rPr>
          <w:rFonts w:ascii="Georgia" w:hAnsi="Georgia" w:cs="Arial"/>
          <w:b/>
          <w:color w:val="000000" w:themeColor="text1"/>
          <w:sz w:val="24"/>
          <w:szCs w:val="24"/>
        </w:rPr>
        <w:t xml:space="preserve"> Pacific Northwest Style</w:t>
      </w:r>
    </w:p>
    <w:p w14:paraId="49614814" w14:textId="77777777" w:rsidR="008B2A05" w:rsidRDefault="008B2A05" w:rsidP="008E525C">
      <w:pPr>
        <w:pStyle w:val="BodyText1"/>
        <w:spacing w:line="240" w:lineRule="auto"/>
        <w:ind w:firstLine="0"/>
        <w:contextualSpacing/>
        <w:rPr>
          <w:rFonts w:ascii="Georgia" w:hAnsi="Georgia" w:cs="Arial"/>
          <w:b/>
          <w:color w:val="000000" w:themeColor="text1"/>
          <w:sz w:val="24"/>
          <w:szCs w:val="24"/>
        </w:rPr>
      </w:pPr>
    </w:p>
    <w:tbl>
      <w:tblPr>
        <w:tblStyle w:val="TableGrid"/>
        <w:tblW w:w="0" w:type="auto"/>
        <w:tblLook w:val="04A0" w:firstRow="1" w:lastRow="0" w:firstColumn="1" w:lastColumn="0" w:noHBand="0" w:noVBand="1"/>
      </w:tblPr>
      <w:tblGrid>
        <w:gridCol w:w="9576"/>
      </w:tblGrid>
      <w:tr w:rsidR="008B2A05" w14:paraId="243A5ADD" w14:textId="77777777" w:rsidTr="008B2A05">
        <w:tc>
          <w:tcPr>
            <w:tcW w:w="9576" w:type="dxa"/>
            <w:tcBorders>
              <w:top w:val="nil"/>
              <w:left w:val="nil"/>
              <w:bottom w:val="nil"/>
              <w:right w:val="nil"/>
            </w:tcBorders>
          </w:tcPr>
          <w:p w14:paraId="6DBC99DD" w14:textId="77777777" w:rsidR="008B2A05" w:rsidRDefault="008B2A05" w:rsidP="008E525C">
            <w:pPr>
              <w:pStyle w:val="BodyText1"/>
              <w:spacing w:line="240" w:lineRule="auto"/>
              <w:ind w:firstLine="0"/>
              <w:contextualSpacing/>
              <w:rPr>
                <w:rFonts w:ascii="Georgia" w:hAnsi="Georgia" w:cs="Arial"/>
                <w:b/>
                <w:color w:val="000000" w:themeColor="text1"/>
                <w:sz w:val="24"/>
                <w:szCs w:val="24"/>
              </w:rPr>
            </w:pPr>
          </w:p>
          <w:p w14:paraId="138303ED" w14:textId="5CBFFDCC" w:rsidR="008B2A05" w:rsidRDefault="008B2A05" w:rsidP="008E525C">
            <w:pPr>
              <w:pStyle w:val="BodyText1"/>
              <w:spacing w:line="240" w:lineRule="auto"/>
              <w:ind w:firstLine="0"/>
              <w:contextualSpacing/>
              <w:rPr>
                <w:rFonts w:ascii="Georgia" w:hAnsi="Georgia" w:cs="Arial"/>
                <w:b/>
                <w:color w:val="000000" w:themeColor="text1"/>
                <w:sz w:val="24"/>
                <w:szCs w:val="24"/>
              </w:rPr>
            </w:pPr>
            <w:r>
              <w:rPr>
                <w:rFonts w:ascii="Georgia" w:hAnsi="Georgia" w:cs="Arial"/>
                <w:b/>
                <w:noProof/>
                <w:color w:val="000000" w:themeColor="text1"/>
                <w:sz w:val="24"/>
                <w:szCs w:val="24"/>
              </w:rPr>
              <w:drawing>
                <wp:inline distT="0" distB="0" distL="0" distR="0" wp14:anchorId="4C78722C" wp14:editId="5698F806">
                  <wp:extent cx="5829300" cy="22733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19 at 1.27.43 PM.png"/>
                          <pic:cNvPicPr/>
                        </pic:nvPicPr>
                        <pic:blipFill>
                          <a:blip r:embed="rId23">
                            <a:extLst>
                              <a:ext uri="{28A0092B-C50C-407E-A947-70E740481C1C}">
                                <a14:useLocalDpi xmlns:a14="http://schemas.microsoft.com/office/drawing/2010/main" val="0"/>
                              </a:ext>
                            </a:extLst>
                          </a:blip>
                          <a:stretch>
                            <a:fillRect/>
                          </a:stretch>
                        </pic:blipFill>
                        <pic:spPr>
                          <a:xfrm>
                            <a:off x="0" y="0"/>
                            <a:ext cx="5829300" cy="2273300"/>
                          </a:xfrm>
                          <a:prstGeom prst="rect">
                            <a:avLst/>
                          </a:prstGeom>
                        </pic:spPr>
                      </pic:pic>
                    </a:graphicData>
                  </a:graphic>
                </wp:inline>
              </w:drawing>
            </w:r>
          </w:p>
        </w:tc>
      </w:tr>
    </w:tbl>
    <w:p w14:paraId="2AC07051" w14:textId="71A787FD" w:rsidR="00B85F09" w:rsidRPr="008A5E5C" w:rsidRDefault="00B85F09" w:rsidP="0037164F">
      <w:pPr>
        <w:pStyle w:val="BodyText1"/>
        <w:spacing w:line="240" w:lineRule="auto"/>
        <w:ind w:firstLine="0"/>
        <w:contextualSpacing/>
        <w:rPr>
          <w:rFonts w:ascii="Georgia" w:hAnsi="Georgia" w:cs="Arial"/>
          <w:color w:val="FF0000"/>
          <w:sz w:val="24"/>
          <w:szCs w:val="24"/>
        </w:rPr>
      </w:pPr>
    </w:p>
    <w:p w14:paraId="092C7ED7" w14:textId="77777777" w:rsidR="008E525C" w:rsidRPr="008A5E5C" w:rsidRDefault="008E525C" w:rsidP="008E525C">
      <w:pPr>
        <w:rPr>
          <w:rFonts w:ascii="Georgia" w:hAnsi="Georgia"/>
          <w:color w:val="000000" w:themeColor="text1"/>
        </w:rPr>
      </w:pPr>
      <w:r w:rsidRPr="008A5E5C">
        <w:rPr>
          <w:rFonts w:ascii="Georgia" w:hAnsi="Georgia"/>
          <w:color w:val="000000" w:themeColor="text1"/>
          <w:shd w:val="clear" w:color="auto" w:fill="FFFFFF"/>
        </w:rPr>
        <w:t>“Two-spirited people have always held a respected position within traditional Native American Society. This Transformation mask explores the link between outer and inner self; the face we show the world and the private persona that we hold within.”</w:t>
      </w:r>
    </w:p>
    <w:p w14:paraId="0B0AA0E0" w14:textId="77777777" w:rsidR="008E525C" w:rsidRPr="008A5E5C" w:rsidRDefault="008E525C" w:rsidP="008E525C">
      <w:pPr>
        <w:pStyle w:val="BodyText1"/>
        <w:spacing w:line="240" w:lineRule="auto"/>
        <w:ind w:firstLine="0"/>
        <w:contextualSpacing/>
        <w:rPr>
          <w:rFonts w:ascii="Georgia" w:hAnsi="Georgia" w:cs="Arial"/>
          <w:color w:val="000000" w:themeColor="text1"/>
          <w:sz w:val="20"/>
          <w:szCs w:val="20"/>
        </w:rPr>
      </w:pPr>
      <w:r w:rsidRPr="008A5E5C">
        <w:rPr>
          <w:rFonts w:ascii="Georgia" w:hAnsi="Georgia" w:cs="Arial"/>
          <w:i/>
          <w:color w:val="000000" w:themeColor="text1"/>
          <w:sz w:val="20"/>
          <w:szCs w:val="20"/>
        </w:rPr>
        <w:t>Source</w:t>
      </w:r>
      <w:r w:rsidRPr="008A5E5C">
        <w:rPr>
          <w:rFonts w:ascii="Georgia" w:hAnsi="Georgia" w:cs="Arial"/>
          <w:color w:val="000000" w:themeColor="text1"/>
          <w:sz w:val="20"/>
          <w:szCs w:val="20"/>
        </w:rPr>
        <w:t>: http://www.davidneel.com/indian-contemporary-native-spirited-mask-p-1023.html</w:t>
      </w:r>
    </w:p>
    <w:p w14:paraId="38B5221D" w14:textId="029326C6" w:rsidR="008E525C" w:rsidRPr="008A5E5C" w:rsidRDefault="008E525C" w:rsidP="00A314B4">
      <w:pPr>
        <w:pStyle w:val="BodyText1"/>
        <w:spacing w:line="240" w:lineRule="auto"/>
        <w:ind w:firstLine="0"/>
        <w:contextualSpacing/>
        <w:rPr>
          <w:rFonts w:ascii="Georgia" w:hAnsi="Georgia" w:cs="Arial"/>
          <w:color w:val="FF0000"/>
          <w:sz w:val="24"/>
          <w:szCs w:val="24"/>
        </w:rPr>
      </w:pPr>
    </w:p>
    <w:p w14:paraId="06497B5B" w14:textId="618B01B9" w:rsidR="00CE4C44" w:rsidRPr="008A5E5C" w:rsidRDefault="00CE4C44" w:rsidP="00A314B4">
      <w:pPr>
        <w:pStyle w:val="Heading3"/>
        <w:spacing w:before="0" w:beforeAutospacing="0" w:after="0" w:afterAutospacing="0"/>
        <w:contextualSpacing/>
        <w:rPr>
          <w:rFonts w:ascii="Georgia" w:hAnsi="Georgia" w:cs="Arial"/>
          <w:b w:val="0"/>
          <w:bCs w:val="0"/>
          <w:color w:val="231F20"/>
          <w:sz w:val="24"/>
          <w:szCs w:val="24"/>
        </w:rPr>
      </w:pPr>
      <w:r w:rsidRPr="008A5E5C">
        <w:rPr>
          <w:rFonts w:ascii="Georgia" w:hAnsi="Georgia" w:cs="Arial"/>
          <w:color w:val="231F20"/>
          <w:sz w:val="24"/>
          <w:szCs w:val="24"/>
        </w:rPr>
        <w:t>“</w:t>
      </w:r>
      <w:r w:rsidR="00A314B4" w:rsidRPr="008A5E5C">
        <w:rPr>
          <w:rFonts w:ascii="Georgia" w:hAnsi="Georgia" w:cs="Arial"/>
          <w:bCs w:val="0"/>
          <w:color w:val="231F20"/>
          <w:sz w:val="24"/>
          <w:szCs w:val="24"/>
        </w:rPr>
        <w:t>Decolonizing Sexuality At The Largest Two-Spirit Pow Wow In The Nation</w:t>
      </w:r>
      <w:r w:rsidRPr="008A5E5C">
        <w:rPr>
          <w:rFonts w:ascii="Georgia" w:hAnsi="Georgia" w:cs="Arial"/>
          <w:color w:val="231F20"/>
          <w:sz w:val="24"/>
          <w:szCs w:val="24"/>
        </w:rPr>
        <w:t>,” Project 562</w:t>
      </w:r>
    </w:p>
    <w:p w14:paraId="4C0DF666" w14:textId="763E65EA" w:rsidR="00CE4C44" w:rsidRPr="008A5E5C" w:rsidRDefault="00DE1020" w:rsidP="00A314B4">
      <w:pPr>
        <w:contextualSpacing/>
        <w:rPr>
          <w:rFonts w:ascii="Georgia" w:hAnsi="Georgia"/>
          <w:color w:val="000000" w:themeColor="text1"/>
        </w:rPr>
      </w:pPr>
      <w:r w:rsidRPr="008A5E5C">
        <w:rPr>
          <w:rFonts w:ascii="Georgia" w:hAnsi="Georgia" w:cs="Arial"/>
          <w:color w:val="000000" w:themeColor="text1"/>
        </w:rPr>
        <w:t xml:space="preserve">Blog with </w:t>
      </w:r>
      <w:r w:rsidR="007211F5" w:rsidRPr="008A5E5C">
        <w:rPr>
          <w:rFonts w:ascii="Georgia" w:hAnsi="Georgia" w:cs="Arial"/>
          <w:color w:val="000000" w:themeColor="text1"/>
        </w:rPr>
        <w:t>photos and video exploring the impact colonization had on two spirits and contemporary attempts to decolonize these practices in tribal communities</w:t>
      </w:r>
      <w:r w:rsidR="00CE4C44" w:rsidRPr="008A5E5C">
        <w:rPr>
          <w:rFonts w:ascii="Georgia" w:hAnsi="Georgia"/>
          <w:color w:val="000000" w:themeColor="text1"/>
        </w:rPr>
        <w:t>:</w:t>
      </w:r>
    </w:p>
    <w:p w14:paraId="1F5B228F" w14:textId="447D061C" w:rsidR="00CE4C44" w:rsidRPr="008A5E5C" w:rsidRDefault="007E305C" w:rsidP="00A314B4">
      <w:pPr>
        <w:pStyle w:val="BodyText1"/>
        <w:spacing w:line="240" w:lineRule="auto"/>
        <w:ind w:firstLine="0"/>
        <w:contextualSpacing/>
        <w:rPr>
          <w:rFonts w:ascii="Georgia" w:hAnsi="Georgia" w:cs="Arial"/>
          <w:color w:val="000000" w:themeColor="text1"/>
          <w:sz w:val="20"/>
          <w:szCs w:val="20"/>
        </w:rPr>
      </w:pPr>
      <w:hyperlink r:id="rId24" w:history="1">
        <w:r w:rsidR="00E11CD5" w:rsidRPr="008A5E5C">
          <w:rPr>
            <w:rStyle w:val="Hyperlink"/>
            <w:rFonts w:ascii="Georgia" w:hAnsi="Georgia" w:cs="Arial"/>
            <w:color w:val="000000" w:themeColor="text1"/>
            <w:sz w:val="20"/>
            <w:szCs w:val="20"/>
          </w:rPr>
          <w:t>http://www.project562.com/blog/decolonizing-sexuality-at-the-largest-two-spirit-pow-wow-in-the-nation/</w:t>
        </w:r>
      </w:hyperlink>
    </w:p>
    <w:p w14:paraId="31947C87" w14:textId="624320AA" w:rsidR="00CE4C44" w:rsidRPr="008A5E5C" w:rsidRDefault="00CE4C44" w:rsidP="00A314B4">
      <w:pPr>
        <w:pStyle w:val="BodyText1"/>
        <w:spacing w:line="240" w:lineRule="auto"/>
        <w:ind w:firstLine="0"/>
        <w:contextualSpacing/>
        <w:rPr>
          <w:rFonts w:ascii="Georgia" w:hAnsi="Georgia" w:cs="Arial"/>
          <w:color w:val="FF0000"/>
          <w:sz w:val="24"/>
          <w:szCs w:val="24"/>
        </w:rPr>
      </w:pPr>
    </w:p>
    <w:p w14:paraId="729F508F" w14:textId="1C5FDFFF" w:rsidR="008B2978" w:rsidRPr="008A5E5C" w:rsidRDefault="008B2978" w:rsidP="0037164F">
      <w:pPr>
        <w:contextualSpacing/>
        <w:outlineLvl w:val="2"/>
        <w:rPr>
          <w:rFonts w:ascii="Georgia" w:hAnsi="Georgia" w:cs="Arial"/>
          <w:b/>
          <w:color w:val="231F20"/>
        </w:rPr>
      </w:pPr>
      <w:r w:rsidRPr="008A5E5C">
        <w:rPr>
          <w:rFonts w:ascii="Georgia" w:hAnsi="Georgia" w:cs="Arial"/>
          <w:b/>
          <w:color w:val="231F20"/>
        </w:rPr>
        <w:t>“</w:t>
      </w:r>
      <w:r w:rsidR="008B3539" w:rsidRPr="008A5E5C">
        <w:rPr>
          <w:rFonts w:ascii="Georgia" w:hAnsi="Georgia" w:cs="Arial"/>
          <w:b/>
          <w:color w:val="231F20"/>
        </w:rPr>
        <w:t>Embracing t</w:t>
      </w:r>
      <w:r w:rsidRPr="008A5E5C">
        <w:rPr>
          <w:rFonts w:ascii="Georgia" w:hAnsi="Georgia" w:cs="Arial"/>
          <w:b/>
          <w:color w:val="231F20"/>
        </w:rPr>
        <w:t>he Spirit of Inclusion: San Francisco's Two Spirit Pow Wow</w:t>
      </w:r>
      <w:r w:rsidR="00721FC6" w:rsidRPr="008A5E5C">
        <w:rPr>
          <w:rFonts w:ascii="Georgia" w:hAnsi="Georgia" w:cs="Arial"/>
          <w:b/>
          <w:color w:val="231F20"/>
        </w:rPr>
        <w:t>,</w:t>
      </w:r>
      <w:r w:rsidRPr="008A5E5C">
        <w:rPr>
          <w:rFonts w:ascii="Georgia" w:hAnsi="Georgia" w:cs="Arial"/>
          <w:b/>
          <w:color w:val="231F20"/>
        </w:rPr>
        <w:t>”</w:t>
      </w:r>
      <w:r w:rsidR="00721FC6" w:rsidRPr="008A5E5C">
        <w:rPr>
          <w:rFonts w:ascii="Georgia" w:hAnsi="Georgia" w:cs="Arial"/>
          <w:b/>
          <w:color w:val="231F20"/>
        </w:rPr>
        <w:t xml:space="preserve"> Project 562</w:t>
      </w:r>
      <w:r w:rsidR="004309FD" w:rsidRPr="008A5E5C">
        <w:rPr>
          <w:rFonts w:ascii="Georgia" w:hAnsi="Georgia" w:cs="Arial"/>
          <w:b/>
          <w:color w:val="231F20"/>
        </w:rPr>
        <w:t>, 2017</w:t>
      </w:r>
    </w:p>
    <w:p w14:paraId="2521011F" w14:textId="59CF37E1" w:rsidR="008B64DF" w:rsidRPr="008A5E5C" w:rsidRDefault="008B64DF" w:rsidP="008B64DF">
      <w:pPr>
        <w:rPr>
          <w:rFonts w:ascii="Georgia" w:hAnsi="Georgia"/>
        </w:rPr>
      </w:pPr>
      <w:r w:rsidRPr="008A5E5C">
        <w:rPr>
          <w:rFonts w:ascii="Georgia" w:hAnsi="Georgia" w:cs="Arial"/>
          <w:color w:val="231F20"/>
        </w:rPr>
        <w:t xml:space="preserve">Video, text, and photographs from the 2017 </w:t>
      </w:r>
      <w:r w:rsidRPr="008A5E5C">
        <w:rPr>
          <w:rFonts w:ascii="Georgia" w:hAnsi="Georgia" w:cs="Arial"/>
          <w:color w:val="231F20"/>
          <w:shd w:val="clear" w:color="auto" w:fill="FFFFFF"/>
        </w:rPr>
        <w:t>Annual Bay Area American Indian Two Spirits (BAAITS) Pow Wow</w:t>
      </w:r>
      <w:r w:rsidRPr="008A5E5C">
        <w:rPr>
          <w:rFonts w:ascii="Georgia" w:hAnsi="Georgia"/>
        </w:rPr>
        <w:t>:</w:t>
      </w:r>
    </w:p>
    <w:p w14:paraId="3F7220D0" w14:textId="6E58518C" w:rsidR="00721FC6" w:rsidRPr="008A5E5C" w:rsidRDefault="007E305C" w:rsidP="008B2978">
      <w:pPr>
        <w:spacing w:before="300" w:after="150"/>
        <w:contextualSpacing/>
        <w:outlineLvl w:val="2"/>
        <w:rPr>
          <w:rFonts w:ascii="Georgia" w:hAnsi="Georgia" w:cs="Arial"/>
          <w:color w:val="231F20"/>
          <w:sz w:val="20"/>
          <w:szCs w:val="20"/>
        </w:rPr>
      </w:pPr>
      <w:hyperlink r:id="rId25" w:history="1">
        <w:r w:rsidR="00721FC6" w:rsidRPr="008A5E5C">
          <w:rPr>
            <w:rStyle w:val="Hyperlink"/>
            <w:rFonts w:ascii="Georgia" w:hAnsi="Georgia" w:cs="Arial"/>
            <w:sz w:val="20"/>
            <w:szCs w:val="20"/>
          </w:rPr>
          <w:t>http://www.project562.com/blog/embracing-the-spirit-of-inclusion-san-franciscos-two-spirit-pow-wow/</w:t>
        </w:r>
      </w:hyperlink>
    </w:p>
    <w:p w14:paraId="28DC4D61" w14:textId="7CD52726" w:rsidR="00721FC6" w:rsidRPr="008A5E5C" w:rsidRDefault="00721FC6" w:rsidP="008B2978">
      <w:pPr>
        <w:spacing w:before="300" w:after="150"/>
        <w:contextualSpacing/>
        <w:outlineLvl w:val="2"/>
        <w:rPr>
          <w:rFonts w:ascii="Georgia" w:hAnsi="Georgia" w:cs="Arial"/>
          <w:color w:val="231F20"/>
        </w:rPr>
      </w:pPr>
    </w:p>
    <w:p w14:paraId="53590F68" w14:textId="60C4AEB9" w:rsidR="008F3F72" w:rsidRPr="008A5E5C" w:rsidRDefault="008F3F72" w:rsidP="00DA1EB8">
      <w:pPr>
        <w:contextualSpacing/>
        <w:outlineLvl w:val="2"/>
        <w:rPr>
          <w:rFonts w:ascii="Georgia" w:hAnsi="Georgia" w:cs="Arial"/>
          <w:color w:val="231F20"/>
        </w:rPr>
      </w:pPr>
      <w:r w:rsidRPr="008A5E5C">
        <w:rPr>
          <w:rFonts w:ascii="Georgia" w:hAnsi="Georgia" w:cs="Arial"/>
          <w:color w:val="231F20"/>
        </w:rPr>
        <w:t>Questions for Students:</w:t>
      </w:r>
    </w:p>
    <w:p w14:paraId="4AE2E0C1" w14:textId="7ED49E14" w:rsidR="008F3F72" w:rsidRPr="008A5E5C" w:rsidRDefault="005F6A96" w:rsidP="002B4D2E">
      <w:pPr>
        <w:pStyle w:val="ListParagraph"/>
        <w:numPr>
          <w:ilvl w:val="0"/>
          <w:numId w:val="14"/>
        </w:numPr>
        <w:outlineLvl w:val="2"/>
        <w:rPr>
          <w:rFonts w:ascii="Georgia" w:hAnsi="Georgia" w:cs="Arial"/>
          <w:color w:val="231F20"/>
        </w:rPr>
      </w:pPr>
      <w:r w:rsidRPr="008A5E5C">
        <w:rPr>
          <w:rFonts w:ascii="Georgia" w:hAnsi="Georgia" w:cs="Arial"/>
          <w:color w:val="231F20"/>
        </w:rPr>
        <w:t>Describe historical two spirit practices.</w:t>
      </w:r>
    </w:p>
    <w:p w14:paraId="3DC15F66" w14:textId="7B233AF7" w:rsidR="000D5FAB" w:rsidRPr="008A5E5C" w:rsidRDefault="000D5FAB" w:rsidP="002B4D2E">
      <w:pPr>
        <w:pStyle w:val="ListParagraph"/>
        <w:numPr>
          <w:ilvl w:val="0"/>
          <w:numId w:val="14"/>
        </w:numPr>
        <w:outlineLvl w:val="2"/>
        <w:rPr>
          <w:rFonts w:ascii="Georgia" w:hAnsi="Georgia" w:cs="Arial"/>
          <w:color w:val="000000" w:themeColor="text1"/>
        </w:rPr>
      </w:pPr>
      <w:r w:rsidRPr="008A5E5C">
        <w:rPr>
          <w:rFonts w:ascii="Georgia" w:hAnsi="Georgia" w:cs="Arial"/>
          <w:color w:val="231F20"/>
        </w:rPr>
        <w:t xml:space="preserve">Why did these </w:t>
      </w:r>
      <w:r w:rsidRPr="008A5E5C">
        <w:rPr>
          <w:rFonts w:ascii="Georgia" w:hAnsi="Georgia" w:cs="Arial"/>
          <w:color w:val="000000" w:themeColor="text1"/>
        </w:rPr>
        <w:t>traditions change?</w:t>
      </w:r>
    </w:p>
    <w:p w14:paraId="498CAC93" w14:textId="2A732A2F" w:rsidR="005F52A1" w:rsidRPr="008A5E5C" w:rsidRDefault="00D342FA" w:rsidP="002B4D2E">
      <w:pPr>
        <w:pStyle w:val="ListParagraph"/>
        <w:numPr>
          <w:ilvl w:val="0"/>
          <w:numId w:val="14"/>
        </w:numPr>
        <w:outlineLvl w:val="2"/>
        <w:rPr>
          <w:rFonts w:ascii="Georgia" w:hAnsi="Georgia" w:cs="Arial"/>
          <w:color w:val="000000" w:themeColor="text1"/>
        </w:rPr>
      </w:pPr>
      <w:r w:rsidRPr="008A5E5C">
        <w:rPr>
          <w:rFonts w:ascii="Georgia" w:hAnsi="Georgia" w:cs="Arial"/>
          <w:color w:val="000000" w:themeColor="text1"/>
        </w:rPr>
        <w:t>What does the mask show about identity</w:t>
      </w:r>
      <w:r w:rsidR="00D14569" w:rsidRPr="008A5E5C">
        <w:rPr>
          <w:rFonts w:ascii="Georgia" w:hAnsi="Georgia" w:cs="Arial"/>
          <w:color w:val="000000" w:themeColor="text1"/>
        </w:rPr>
        <w:t>, not just for two spirits but for everyone</w:t>
      </w:r>
      <w:r w:rsidRPr="008A5E5C">
        <w:rPr>
          <w:rFonts w:ascii="Georgia" w:hAnsi="Georgia" w:cs="Arial"/>
          <w:color w:val="000000" w:themeColor="text1"/>
        </w:rPr>
        <w:t>?</w:t>
      </w:r>
    </w:p>
    <w:p w14:paraId="68FB642D" w14:textId="72D4B097" w:rsidR="005F6A96" w:rsidRPr="008A5E5C" w:rsidRDefault="005F6A96" w:rsidP="002B4D2E">
      <w:pPr>
        <w:pStyle w:val="ListParagraph"/>
        <w:numPr>
          <w:ilvl w:val="0"/>
          <w:numId w:val="14"/>
        </w:numPr>
        <w:outlineLvl w:val="2"/>
        <w:rPr>
          <w:rFonts w:ascii="Georgia" w:hAnsi="Georgia" w:cs="Arial"/>
          <w:color w:val="231F20"/>
        </w:rPr>
      </w:pPr>
      <w:r w:rsidRPr="008A5E5C">
        <w:rPr>
          <w:rFonts w:ascii="Georgia" w:hAnsi="Georgia" w:cs="Arial"/>
          <w:color w:val="000000" w:themeColor="text1"/>
        </w:rPr>
        <w:t xml:space="preserve">What are some of the </w:t>
      </w:r>
      <w:r w:rsidRPr="008A5E5C">
        <w:rPr>
          <w:rFonts w:ascii="Georgia" w:hAnsi="Georgia" w:cs="Arial"/>
          <w:color w:val="231F20"/>
        </w:rPr>
        <w:t>ways contemporary two spirit people describe themselves?</w:t>
      </w:r>
    </w:p>
    <w:p w14:paraId="3FE3348D" w14:textId="77777777" w:rsidR="0017144B" w:rsidRPr="008A5E5C" w:rsidRDefault="0017144B" w:rsidP="00DA1EB8">
      <w:pPr>
        <w:contextualSpacing/>
        <w:rPr>
          <w:rFonts w:ascii="Georgia" w:hAnsi="Georgia"/>
          <w:b/>
          <w:color w:val="000000" w:themeColor="text1"/>
        </w:rPr>
      </w:pPr>
    </w:p>
    <w:p w14:paraId="36B8C03B" w14:textId="77777777" w:rsidR="0017144B" w:rsidRPr="008A5E5C" w:rsidRDefault="0017144B" w:rsidP="00DA1EB8">
      <w:pPr>
        <w:contextualSpacing/>
        <w:rPr>
          <w:rFonts w:ascii="Georgia" w:hAnsi="Georgia"/>
          <w:b/>
          <w:color w:val="000000" w:themeColor="text1"/>
        </w:rPr>
      </w:pPr>
    </w:p>
    <w:p w14:paraId="1B71D6EE" w14:textId="0A63EE47" w:rsidR="00105CFB" w:rsidRPr="008A5E5C" w:rsidRDefault="00105CFB" w:rsidP="00DA1EB8">
      <w:pPr>
        <w:contextualSpacing/>
        <w:rPr>
          <w:rFonts w:ascii="Georgia" w:hAnsi="Georgia"/>
          <w:b/>
          <w:color w:val="000000" w:themeColor="text1"/>
        </w:rPr>
      </w:pPr>
      <w:r w:rsidRPr="008A5E5C">
        <w:rPr>
          <w:rFonts w:ascii="Georgia" w:hAnsi="Georgia"/>
          <w:b/>
          <w:color w:val="000000" w:themeColor="text1"/>
        </w:rPr>
        <w:t>Misconceptions and Stereotypes</w:t>
      </w:r>
    </w:p>
    <w:p w14:paraId="794F3BDA" w14:textId="77777777" w:rsidR="00105CFB" w:rsidRPr="008A5E5C" w:rsidRDefault="00105CFB" w:rsidP="00105CFB">
      <w:pPr>
        <w:contextualSpacing/>
        <w:rPr>
          <w:rFonts w:ascii="Georgia" w:hAnsi="Georgia"/>
          <w:color w:val="000000" w:themeColor="text1"/>
        </w:rPr>
      </w:pPr>
      <w:r w:rsidRPr="008A5E5C">
        <w:rPr>
          <w:rFonts w:ascii="Georgia" w:hAnsi="Georgia"/>
          <w:color w:val="000000" w:themeColor="text1"/>
        </w:rPr>
        <w:t>There are many misunderstandings about Native Americans, including of native women, in U.S. society today.  Inaccurate portrayals in the media are one reason for this.  Disney’s Pocahontas serves as one example.  The myth of the Indian Princess saving English colonist John Smith has been around since he published an account of the story in 1624.  Smith misunderstood native customs, which used adoption of captives as a way to show the power of the adopting tribal nation.  Over the years the story has been retold many times and other versions became even more inaccurate.  Disney portrays it as a love story, but Pocahontas was actually just a child at the time.  Her part in the adoption ritual, if it occurred, related to women’s role in native societies east of the Mississippi.  Women were usually in change of making the decision if captives would be adopted or killed.  But the stereotype continues, and impacts native women today.</w:t>
      </w:r>
    </w:p>
    <w:p w14:paraId="6FB820C4" w14:textId="77777777" w:rsidR="00105CFB" w:rsidRPr="008A5E5C" w:rsidRDefault="00105CFB" w:rsidP="00105CFB">
      <w:pPr>
        <w:contextualSpacing/>
        <w:rPr>
          <w:rFonts w:ascii="Georgia" w:hAnsi="Georgia"/>
          <w:color w:val="000000" w:themeColor="text1"/>
        </w:rPr>
      </w:pPr>
    </w:p>
    <w:p w14:paraId="05CDE1BD" w14:textId="77777777" w:rsidR="00105CFB" w:rsidRPr="008A5E5C" w:rsidRDefault="00105CFB" w:rsidP="00105CFB">
      <w:pPr>
        <w:contextualSpacing/>
        <w:rPr>
          <w:rFonts w:ascii="Georgia" w:hAnsi="Georgia"/>
          <w:color w:val="000000" w:themeColor="text1"/>
        </w:rPr>
      </w:pPr>
      <w:r w:rsidRPr="008A5E5C">
        <w:rPr>
          <w:rFonts w:ascii="Georgia" w:hAnsi="Georgia"/>
          <w:b/>
          <w:color w:val="000000" w:themeColor="text1"/>
        </w:rPr>
        <w:t xml:space="preserve">“Growing Up with Pocahontas,” </w:t>
      </w:r>
      <w:r w:rsidRPr="008A5E5C">
        <w:rPr>
          <w:rFonts w:ascii="Georgia" w:hAnsi="Georgia"/>
          <w:b/>
          <w:i/>
          <w:color w:val="000000" w:themeColor="text1"/>
        </w:rPr>
        <w:t>Dreaming in Indian</w:t>
      </w:r>
    </w:p>
    <w:p w14:paraId="4659BDBE" w14:textId="0FF1B1CB" w:rsidR="00105CFB" w:rsidRPr="008A5E5C" w:rsidRDefault="00105CFB" w:rsidP="00105CFB">
      <w:pPr>
        <w:contextualSpacing/>
        <w:rPr>
          <w:rFonts w:ascii="Georgia" w:hAnsi="Georgia"/>
          <w:color w:val="000000" w:themeColor="text1"/>
        </w:rPr>
      </w:pPr>
      <w:r w:rsidRPr="008A5E5C">
        <w:rPr>
          <w:rFonts w:ascii="Georgia" w:hAnsi="Georgia"/>
          <w:color w:val="000000" w:themeColor="text1"/>
        </w:rPr>
        <w:t xml:space="preserve">The following are from the book </w:t>
      </w:r>
      <w:r w:rsidRPr="008A5E5C">
        <w:rPr>
          <w:rFonts w:ascii="Georgia" w:hAnsi="Georgia"/>
          <w:i/>
          <w:color w:val="000000" w:themeColor="text1"/>
        </w:rPr>
        <w:t>Dreaming in Indian: Contemporary Native Voices</w:t>
      </w:r>
      <w:r w:rsidRPr="008A5E5C">
        <w:rPr>
          <w:rFonts w:ascii="Georgia" w:hAnsi="Georgia"/>
          <w:color w:val="000000" w:themeColor="text1"/>
        </w:rPr>
        <w:t>, a collection of art and writing.  The first page of the section “Growing Up Pocahontas” is a reproduction of a painting called “Indian Doll” by Kelli Clifton.  She is also one of three native women who shared the impact of Disney’s Pocahontas and other popular misconceptions on their lives.</w:t>
      </w:r>
      <w:r w:rsidR="00512411">
        <w:rPr>
          <w:rFonts w:ascii="Georgia" w:hAnsi="Georgia"/>
          <w:color w:val="000000" w:themeColor="text1"/>
        </w:rPr>
        <w:t xml:space="preserve">  </w:t>
      </w:r>
      <w:r w:rsidR="00411504">
        <w:rPr>
          <w:rFonts w:ascii="Georgia" w:hAnsi="Georgia"/>
          <w:color w:val="000000" w:themeColor="text1"/>
        </w:rPr>
        <w:t>These are reproduced on the next two pages.</w:t>
      </w:r>
    </w:p>
    <w:p w14:paraId="7AAA0F8C" w14:textId="692357F5" w:rsidR="00662782" w:rsidRDefault="00662782" w:rsidP="00105CFB">
      <w:pPr>
        <w:contextualSpacing/>
        <w:rPr>
          <w:rFonts w:ascii="Georgia" w:hAnsi="Georgia"/>
          <w:color w:val="000000" w:themeColor="text1"/>
        </w:rPr>
      </w:pPr>
    </w:p>
    <w:p w14:paraId="354642EC" w14:textId="77777777" w:rsidR="00512411" w:rsidRPr="008A5E5C" w:rsidRDefault="00512411" w:rsidP="00512411">
      <w:pPr>
        <w:contextualSpacing/>
        <w:rPr>
          <w:rFonts w:ascii="Georgia" w:hAnsi="Georgia"/>
          <w:b/>
          <w:color w:val="000000" w:themeColor="text1"/>
        </w:rPr>
      </w:pPr>
      <w:r w:rsidRPr="008A5E5C">
        <w:rPr>
          <w:rFonts w:ascii="Georgia" w:hAnsi="Georgia"/>
          <w:b/>
          <w:color w:val="000000" w:themeColor="text1"/>
        </w:rPr>
        <w:t>The Real Pocahontas</w:t>
      </w:r>
    </w:p>
    <w:p w14:paraId="63821FF7" w14:textId="77777777" w:rsidR="00512411" w:rsidRPr="008A5E5C" w:rsidRDefault="00512411" w:rsidP="00512411">
      <w:pPr>
        <w:contextualSpacing/>
        <w:rPr>
          <w:rFonts w:ascii="Georgia" w:hAnsi="Georgia"/>
          <w:color w:val="000000" w:themeColor="text1"/>
        </w:rPr>
      </w:pPr>
      <w:r w:rsidRPr="008A5E5C">
        <w:rPr>
          <w:rFonts w:ascii="Georgia" w:hAnsi="Georgia"/>
          <w:color w:val="000000" w:themeColor="text1"/>
        </w:rPr>
        <w:t>Short Video Clip from “Pocahontas: Beyond the Myth” (2017), a Smithsonian Channel documentary:</w:t>
      </w:r>
    </w:p>
    <w:p w14:paraId="12112478" w14:textId="77777777" w:rsidR="00512411" w:rsidRPr="008A5E5C" w:rsidRDefault="007E305C" w:rsidP="00512411">
      <w:pPr>
        <w:contextualSpacing/>
        <w:rPr>
          <w:rFonts w:ascii="Georgia" w:hAnsi="Georgia"/>
          <w:color w:val="FF0000"/>
          <w:sz w:val="20"/>
          <w:szCs w:val="20"/>
        </w:rPr>
      </w:pPr>
      <w:hyperlink r:id="rId26" w:history="1">
        <w:r w:rsidR="00512411" w:rsidRPr="008A5E5C">
          <w:rPr>
            <w:rStyle w:val="Hyperlink"/>
            <w:rFonts w:ascii="Georgia" w:hAnsi="Georgia"/>
            <w:sz w:val="20"/>
            <w:szCs w:val="20"/>
          </w:rPr>
          <w:t>https://www.smithsonianchannel.com/videos/why-pocahontas-may-not-have-rescued-john-smith-after-all/56327</w:t>
        </w:r>
      </w:hyperlink>
    </w:p>
    <w:p w14:paraId="36B0CBFD" w14:textId="77777777" w:rsidR="00512411" w:rsidRPr="008A5E5C" w:rsidRDefault="00512411" w:rsidP="00512411">
      <w:pPr>
        <w:contextualSpacing/>
        <w:rPr>
          <w:rFonts w:ascii="Georgia" w:hAnsi="Georgia"/>
          <w:color w:val="000000" w:themeColor="text1"/>
        </w:rPr>
      </w:pPr>
    </w:p>
    <w:p w14:paraId="378E6BD2" w14:textId="77777777" w:rsidR="00512411" w:rsidRPr="008A5E5C" w:rsidRDefault="00512411" w:rsidP="00512411">
      <w:pPr>
        <w:pStyle w:val="BodyText1"/>
        <w:spacing w:line="240" w:lineRule="auto"/>
        <w:ind w:firstLine="0"/>
        <w:contextualSpacing/>
        <w:rPr>
          <w:rFonts w:ascii="Georgia" w:hAnsi="Georgia" w:cs="Arial"/>
          <w:color w:val="231F20"/>
          <w:sz w:val="24"/>
          <w:szCs w:val="24"/>
        </w:rPr>
      </w:pPr>
      <w:r w:rsidRPr="008A5E5C">
        <w:rPr>
          <w:rFonts w:ascii="Georgia" w:hAnsi="Georgia" w:cs="Arial"/>
          <w:color w:val="231F20"/>
          <w:sz w:val="24"/>
          <w:szCs w:val="24"/>
        </w:rPr>
        <w:t>Questions for Students:</w:t>
      </w:r>
    </w:p>
    <w:p w14:paraId="6DCB38FE" w14:textId="77777777" w:rsidR="00512411" w:rsidRPr="008A5E5C" w:rsidRDefault="00512411" w:rsidP="00512411">
      <w:pPr>
        <w:pStyle w:val="BodyText1"/>
        <w:numPr>
          <w:ilvl w:val="0"/>
          <w:numId w:val="15"/>
        </w:numPr>
        <w:spacing w:line="240" w:lineRule="auto"/>
        <w:contextualSpacing/>
        <w:rPr>
          <w:rFonts w:ascii="Georgia" w:hAnsi="Georgia" w:cs="Arial"/>
          <w:color w:val="FF0000"/>
          <w:sz w:val="24"/>
          <w:szCs w:val="24"/>
        </w:rPr>
      </w:pPr>
      <w:r w:rsidRPr="008A5E5C">
        <w:rPr>
          <w:rFonts w:ascii="Georgia" w:hAnsi="Georgia" w:cs="Arial"/>
          <w:color w:val="231F20"/>
          <w:sz w:val="24"/>
          <w:szCs w:val="24"/>
        </w:rPr>
        <w:t>What, if anything, did you know about Pocahontas before</w:t>
      </w:r>
      <w:r w:rsidRPr="008A5E5C">
        <w:rPr>
          <w:rFonts w:ascii="Georgia" w:hAnsi="Georgia" w:cs="Arial"/>
          <w:color w:val="000000" w:themeColor="text1"/>
          <w:sz w:val="24"/>
          <w:szCs w:val="24"/>
        </w:rPr>
        <w:t>?  Was it a stereotype?</w:t>
      </w:r>
    </w:p>
    <w:p w14:paraId="28566315" w14:textId="77777777" w:rsidR="00512411" w:rsidRPr="008A5E5C" w:rsidRDefault="00512411" w:rsidP="00512411">
      <w:pPr>
        <w:pStyle w:val="BodyText1"/>
        <w:numPr>
          <w:ilvl w:val="0"/>
          <w:numId w:val="15"/>
        </w:numPr>
        <w:spacing w:line="240" w:lineRule="auto"/>
        <w:contextualSpacing/>
        <w:rPr>
          <w:rFonts w:ascii="Georgia" w:hAnsi="Georgia" w:cs="Arial"/>
          <w:color w:val="FF0000"/>
          <w:sz w:val="24"/>
          <w:szCs w:val="24"/>
        </w:rPr>
      </w:pPr>
      <w:r w:rsidRPr="008A5E5C">
        <w:rPr>
          <w:rFonts w:ascii="Georgia" w:hAnsi="Georgia" w:cs="Arial"/>
          <w:color w:val="000000" w:themeColor="text1"/>
          <w:sz w:val="24"/>
          <w:szCs w:val="24"/>
        </w:rPr>
        <w:t>Describe Pocahontas and her story in a historically accurate way.</w:t>
      </w:r>
    </w:p>
    <w:p w14:paraId="1523EB62" w14:textId="77777777" w:rsidR="00512411" w:rsidRPr="008A5E5C" w:rsidRDefault="00512411" w:rsidP="00512411">
      <w:pPr>
        <w:pStyle w:val="BodyText1"/>
        <w:numPr>
          <w:ilvl w:val="0"/>
          <w:numId w:val="15"/>
        </w:numPr>
        <w:spacing w:line="240" w:lineRule="auto"/>
        <w:contextualSpacing/>
        <w:rPr>
          <w:rFonts w:ascii="Georgia" w:hAnsi="Georgia" w:cs="Arial"/>
          <w:color w:val="FF0000"/>
          <w:sz w:val="24"/>
          <w:szCs w:val="24"/>
        </w:rPr>
      </w:pPr>
      <w:r w:rsidRPr="008A5E5C">
        <w:rPr>
          <w:rFonts w:ascii="Georgia" w:hAnsi="Georgia" w:cs="Arial"/>
          <w:color w:val="000000" w:themeColor="text1"/>
          <w:sz w:val="24"/>
          <w:szCs w:val="24"/>
        </w:rPr>
        <w:t>What harms did stereotypes cause these three contemporary native women?</w:t>
      </w:r>
    </w:p>
    <w:p w14:paraId="04791C7B" w14:textId="77777777" w:rsidR="00512411" w:rsidRDefault="00512411" w:rsidP="00105CFB">
      <w:pPr>
        <w:contextualSpacing/>
        <w:rPr>
          <w:rFonts w:ascii="Georgia" w:hAnsi="Georgia"/>
          <w:color w:val="000000" w:themeColor="text1"/>
        </w:rPr>
      </w:pPr>
    </w:p>
    <w:tbl>
      <w:tblPr>
        <w:tblStyle w:val="TableGrid"/>
        <w:tblW w:w="0" w:type="auto"/>
        <w:tblLook w:val="04A0" w:firstRow="1" w:lastRow="0" w:firstColumn="1" w:lastColumn="0" w:noHBand="0" w:noVBand="1"/>
      </w:tblPr>
      <w:tblGrid>
        <w:gridCol w:w="9576"/>
      </w:tblGrid>
      <w:tr w:rsidR="008B2A05" w14:paraId="20664E67" w14:textId="77777777" w:rsidTr="008B2A05">
        <w:tc>
          <w:tcPr>
            <w:tcW w:w="9576" w:type="dxa"/>
            <w:tcBorders>
              <w:top w:val="nil"/>
              <w:left w:val="nil"/>
              <w:bottom w:val="nil"/>
              <w:right w:val="nil"/>
            </w:tcBorders>
          </w:tcPr>
          <w:p w14:paraId="0FDA98BE" w14:textId="77777777" w:rsidR="008B2A05" w:rsidRDefault="008B2A05" w:rsidP="00105CFB">
            <w:pPr>
              <w:contextualSpacing/>
              <w:rPr>
                <w:rFonts w:ascii="Georgia" w:hAnsi="Georgia"/>
                <w:color w:val="000000" w:themeColor="text1"/>
              </w:rPr>
            </w:pPr>
          </w:p>
          <w:p w14:paraId="0067925B" w14:textId="54873C60" w:rsidR="008B2A05" w:rsidRDefault="008B2A05" w:rsidP="00105CFB">
            <w:pPr>
              <w:contextualSpacing/>
              <w:rPr>
                <w:rFonts w:ascii="Georgia" w:hAnsi="Georgia"/>
                <w:color w:val="000000" w:themeColor="text1"/>
              </w:rPr>
            </w:pPr>
            <w:r>
              <w:rPr>
                <w:rFonts w:ascii="Georgia" w:hAnsi="Georgia"/>
                <w:noProof/>
                <w:color w:val="000000" w:themeColor="text1"/>
              </w:rPr>
              <w:lastRenderedPageBreak/>
              <w:drawing>
                <wp:inline distT="0" distB="0" distL="0" distR="0" wp14:anchorId="63241141" wp14:editId="79B6D768">
                  <wp:extent cx="5511800" cy="7315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19 at 1.28.57 PM.png"/>
                          <pic:cNvPicPr/>
                        </pic:nvPicPr>
                        <pic:blipFill>
                          <a:blip r:embed="rId27">
                            <a:extLst>
                              <a:ext uri="{28A0092B-C50C-407E-A947-70E740481C1C}">
                                <a14:useLocalDpi xmlns:a14="http://schemas.microsoft.com/office/drawing/2010/main" val="0"/>
                              </a:ext>
                            </a:extLst>
                          </a:blip>
                          <a:stretch>
                            <a:fillRect/>
                          </a:stretch>
                        </pic:blipFill>
                        <pic:spPr>
                          <a:xfrm>
                            <a:off x="0" y="0"/>
                            <a:ext cx="5511800" cy="7315200"/>
                          </a:xfrm>
                          <a:prstGeom prst="rect">
                            <a:avLst/>
                          </a:prstGeom>
                        </pic:spPr>
                      </pic:pic>
                    </a:graphicData>
                  </a:graphic>
                </wp:inline>
              </w:drawing>
            </w:r>
          </w:p>
        </w:tc>
      </w:tr>
    </w:tbl>
    <w:p w14:paraId="4318FB7B" w14:textId="77777777" w:rsidR="008B2A05" w:rsidRPr="008A5E5C" w:rsidRDefault="008B2A05" w:rsidP="00105CFB">
      <w:pPr>
        <w:contextualSpacing/>
        <w:rPr>
          <w:rFonts w:ascii="Georgia" w:hAnsi="Georgia"/>
          <w:color w:val="000000" w:themeColor="text1"/>
        </w:rPr>
      </w:pPr>
    </w:p>
    <w:tbl>
      <w:tblPr>
        <w:tblStyle w:val="TableGrid"/>
        <w:tblW w:w="0" w:type="auto"/>
        <w:tblLook w:val="04A0" w:firstRow="1" w:lastRow="0" w:firstColumn="1" w:lastColumn="0" w:noHBand="0" w:noVBand="1"/>
      </w:tblPr>
      <w:tblGrid>
        <w:gridCol w:w="9576"/>
      </w:tblGrid>
      <w:tr w:rsidR="008B2A05" w14:paraId="2B537F85" w14:textId="77777777" w:rsidTr="008B2A05">
        <w:tc>
          <w:tcPr>
            <w:tcW w:w="9576" w:type="dxa"/>
            <w:tcBorders>
              <w:top w:val="nil"/>
              <w:left w:val="nil"/>
              <w:bottom w:val="nil"/>
              <w:right w:val="nil"/>
            </w:tcBorders>
          </w:tcPr>
          <w:p w14:paraId="3D4FDDD2" w14:textId="77777777" w:rsidR="008B2A05" w:rsidRDefault="008B2A05" w:rsidP="00105CFB">
            <w:pPr>
              <w:contextualSpacing/>
              <w:jc w:val="center"/>
              <w:rPr>
                <w:rFonts w:ascii="Georgia" w:hAnsi="Georgia"/>
                <w:color w:val="000000" w:themeColor="text1"/>
              </w:rPr>
            </w:pPr>
          </w:p>
          <w:p w14:paraId="1E43D51D" w14:textId="081316BF" w:rsidR="008B2A05" w:rsidRDefault="008B2A05" w:rsidP="00105CFB">
            <w:pPr>
              <w:contextualSpacing/>
              <w:jc w:val="center"/>
              <w:rPr>
                <w:rFonts w:ascii="Georgia" w:hAnsi="Georgia"/>
                <w:color w:val="000000" w:themeColor="text1"/>
              </w:rPr>
            </w:pPr>
            <w:r>
              <w:rPr>
                <w:rFonts w:ascii="Georgia" w:hAnsi="Georgia"/>
                <w:noProof/>
                <w:color w:val="000000" w:themeColor="text1"/>
              </w:rPr>
              <w:lastRenderedPageBreak/>
              <w:drawing>
                <wp:inline distT="0" distB="0" distL="0" distR="0" wp14:anchorId="5F5C4F4A" wp14:editId="771F83B0">
                  <wp:extent cx="5651500" cy="72517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19 at 1.29.41 PM.png"/>
                          <pic:cNvPicPr/>
                        </pic:nvPicPr>
                        <pic:blipFill>
                          <a:blip r:embed="rId28">
                            <a:extLst>
                              <a:ext uri="{28A0092B-C50C-407E-A947-70E740481C1C}">
                                <a14:useLocalDpi xmlns:a14="http://schemas.microsoft.com/office/drawing/2010/main" val="0"/>
                              </a:ext>
                            </a:extLst>
                          </a:blip>
                          <a:stretch>
                            <a:fillRect/>
                          </a:stretch>
                        </pic:blipFill>
                        <pic:spPr>
                          <a:xfrm>
                            <a:off x="0" y="0"/>
                            <a:ext cx="5651500" cy="7251700"/>
                          </a:xfrm>
                          <a:prstGeom prst="rect">
                            <a:avLst/>
                          </a:prstGeom>
                        </pic:spPr>
                      </pic:pic>
                    </a:graphicData>
                  </a:graphic>
                </wp:inline>
              </w:drawing>
            </w:r>
          </w:p>
        </w:tc>
      </w:tr>
    </w:tbl>
    <w:p w14:paraId="19AED23B" w14:textId="7672A717" w:rsidR="00105CFB" w:rsidRPr="008A5E5C" w:rsidRDefault="00105CFB" w:rsidP="00105CFB">
      <w:pPr>
        <w:contextualSpacing/>
        <w:jc w:val="center"/>
        <w:rPr>
          <w:rFonts w:ascii="Georgia" w:hAnsi="Georgia"/>
          <w:color w:val="000000" w:themeColor="text1"/>
        </w:rPr>
      </w:pPr>
    </w:p>
    <w:p w14:paraId="62C3D4C2" w14:textId="77777777" w:rsidR="00105CFB" w:rsidRPr="008A5E5C" w:rsidRDefault="00105CFB" w:rsidP="00105CFB">
      <w:pPr>
        <w:contextualSpacing/>
        <w:rPr>
          <w:rFonts w:ascii="Georgia" w:hAnsi="Georgia"/>
          <w:color w:val="000000" w:themeColor="text1"/>
        </w:rPr>
      </w:pPr>
    </w:p>
    <w:p w14:paraId="0DC60094" w14:textId="77777777" w:rsidR="00105CFB" w:rsidRPr="008A5E5C" w:rsidRDefault="00105CFB" w:rsidP="00105CFB">
      <w:pPr>
        <w:contextualSpacing/>
        <w:rPr>
          <w:rFonts w:ascii="Georgia" w:hAnsi="Georgia"/>
          <w:color w:val="000000" w:themeColor="text1"/>
        </w:rPr>
      </w:pPr>
    </w:p>
    <w:p w14:paraId="0010E90A" w14:textId="0F0BE3A9" w:rsidR="00105CFB" w:rsidRPr="008A5E5C" w:rsidRDefault="00105CFB" w:rsidP="00105CFB">
      <w:pPr>
        <w:contextualSpacing/>
        <w:rPr>
          <w:rFonts w:ascii="Georgia" w:hAnsi="Georgia"/>
          <w:color w:val="000000" w:themeColor="text1"/>
        </w:rPr>
      </w:pPr>
      <w:bookmarkStart w:id="0" w:name="_GoBack"/>
      <w:bookmarkEnd w:id="0"/>
    </w:p>
    <w:p w14:paraId="524FA8B5" w14:textId="05BF9B1A" w:rsidR="00512411" w:rsidRPr="00512411" w:rsidRDefault="00A40F75" w:rsidP="00105CFB">
      <w:pPr>
        <w:contextualSpacing/>
        <w:rPr>
          <w:rFonts w:ascii="Georgia" w:hAnsi="Georgia"/>
          <w:color w:val="000000" w:themeColor="text1"/>
          <w:sz w:val="20"/>
          <w:szCs w:val="20"/>
        </w:rPr>
      </w:pPr>
      <w:r w:rsidRPr="008A5E5C">
        <w:rPr>
          <w:rFonts w:ascii="Georgia" w:hAnsi="Georgia"/>
          <w:i/>
          <w:color w:val="000000" w:themeColor="text1"/>
          <w:sz w:val="20"/>
          <w:szCs w:val="20"/>
        </w:rPr>
        <w:t>Source</w:t>
      </w:r>
      <w:r w:rsidRPr="008A5E5C">
        <w:rPr>
          <w:rFonts w:ascii="Georgia" w:hAnsi="Georgia"/>
          <w:color w:val="000000" w:themeColor="text1"/>
          <w:sz w:val="20"/>
          <w:szCs w:val="20"/>
        </w:rPr>
        <w:t xml:space="preserve">: </w:t>
      </w:r>
      <w:r w:rsidR="00105CFB" w:rsidRPr="008A5E5C">
        <w:rPr>
          <w:rFonts w:ascii="Georgia" w:hAnsi="Georgia"/>
          <w:color w:val="000000" w:themeColor="text1"/>
          <w:sz w:val="20"/>
          <w:szCs w:val="20"/>
          <w:u w:val="single"/>
        </w:rPr>
        <w:t>Dreaming in Indian: Contemporary Native Voices</w:t>
      </w:r>
      <w:r w:rsidR="00105CFB" w:rsidRPr="008A5E5C">
        <w:rPr>
          <w:rFonts w:ascii="Georgia" w:hAnsi="Georgia"/>
          <w:color w:val="000000" w:themeColor="text1"/>
          <w:sz w:val="20"/>
          <w:szCs w:val="20"/>
        </w:rPr>
        <w:t>, 2016</w:t>
      </w:r>
    </w:p>
    <w:sectPr w:rsidR="00512411" w:rsidRPr="00512411" w:rsidSect="00881801">
      <w:headerReference w:type="even" r:id="rId29"/>
      <w:headerReference w:type="default" r:id="rId30"/>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189D2" w14:textId="77777777" w:rsidR="007E305C" w:rsidRDefault="007E305C" w:rsidP="00515EB5">
      <w:r>
        <w:separator/>
      </w:r>
    </w:p>
  </w:endnote>
  <w:endnote w:type="continuationSeparator" w:id="0">
    <w:p w14:paraId="2FEB5EEC" w14:textId="77777777" w:rsidR="007E305C" w:rsidRDefault="007E305C" w:rsidP="00515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panose1 w:val="02000500000000000000"/>
    <w:charset w:val="00"/>
    <w:family w:val="auto"/>
    <w:pitch w:val="variable"/>
    <w:sig w:usb0="A00002FF" w:usb1="7800205A" w:usb2="14600000" w:usb3="00000000" w:csb0="00000193" w:csb1="00000000"/>
  </w:font>
  <w:font w:name="Calibri">
    <w:panose1 w:val="020F0502020204030204"/>
    <w:charset w:val="00"/>
    <w:family w:val="auto"/>
    <w:pitch w:val="variable"/>
    <w:sig w:usb0="E10002FF" w:usb1="4000ACFF" w:usb2="00000009" w:usb3="00000000" w:csb0="0000019F" w:csb1="00000000"/>
  </w:font>
  <w:font w:name="AGaramond">
    <w:altName w:val="Cambria"/>
    <w:panose1 w:val="00000000000000000000"/>
    <w:charset w:val="00"/>
    <w:family w:val="swiss"/>
    <w:notTrueType/>
    <w:pitch w:val="default"/>
    <w:sig w:usb0="00000003" w:usb1="00000000" w:usb2="00000000" w:usb3="00000000" w:csb0="00000001" w:csb1="00000000"/>
  </w:font>
  <w:font w:name="AGaramond Bold">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866359953"/>
      <w:docPartObj>
        <w:docPartGallery w:val="Page Numbers (Bottom of Page)"/>
        <w:docPartUnique/>
      </w:docPartObj>
    </w:sdtPr>
    <w:sdtContent>
      <w:p w14:paraId="5C8B861E" w14:textId="2DD46630" w:rsidR="007E305C" w:rsidRDefault="007E305C" w:rsidP="00912C0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A9721D" w14:textId="77777777" w:rsidR="007E305C" w:rsidRDefault="007E305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622183385"/>
      <w:docPartObj>
        <w:docPartGallery w:val="Page Numbers (Bottom of Page)"/>
        <w:docPartUnique/>
      </w:docPartObj>
    </w:sdtPr>
    <w:sdtContent>
      <w:p w14:paraId="4D34D72C" w14:textId="55CA5ADF" w:rsidR="007E305C" w:rsidRDefault="007E305C" w:rsidP="00912C0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B2A05">
          <w:rPr>
            <w:rStyle w:val="PageNumber"/>
            <w:noProof/>
          </w:rPr>
          <w:t>1</w:t>
        </w:r>
        <w:r>
          <w:rPr>
            <w:rStyle w:val="PageNumber"/>
          </w:rPr>
          <w:fldChar w:fldCharType="end"/>
        </w:r>
      </w:p>
    </w:sdtContent>
  </w:sdt>
  <w:p w14:paraId="10BD6769" w14:textId="77777777" w:rsidR="007E305C" w:rsidRDefault="007E305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FB488" w14:textId="77777777" w:rsidR="007E305C" w:rsidRDefault="007E305C" w:rsidP="00515EB5">
      <w:r>
        <w:separator/>
      </w:r>
    </w:p>
  </w:footnote>
  <w:footnote w:type="continuationSeparator" w:id="0">
    <w:p w14:paraId="2DC6320C" w14:textId="77777777" w:rsidR="007E305C" w:rsidRDefault="007E305C" w:rsidP="00515E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7DC18" w14:textId="77777777" w:rsidR="007E305C" w:rsidRDefault="007E305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98F2C" w14:textId="77777777" w:rsidR="007E305C" w:rsidRDefault="007E305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0367A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016FC1"/>
    <w:multiLevelType w:val="hybridMultilevel"/>
    <w:tmpl w:val="2BEECC82"/>
    <w:lvl w:ilvl="0" w:tplc="533489AC">
      <w:start w:val="1"/>
      <w:numFmt w:val="bullet"/>
      <w:lvlText w:val=""/>
      <w:lvlJc w:val="left"/>
      <w:pPr>
        <w:tabs>
          <w:tab w:val="num" w:pos="720"/>
        </w:tabs>
        <w:ind w:left="720" w:hanging="360"/>
      </w:pPr>
      <w:rPr>
        <w:rFonts w:ascii="Symbol" w:hAnsi="Symbol" w:hint="default"/>
      </w:rPr>
    </w:lvl>
    <w:lvl w:ilvl="1" w:tplc="2BD04228" w:tentative="1">
      <w:start w:val="1"/>
      <w:numFmt w:val="bullet"/>
      <w:lvlText w:val=""/>
      <w:lvlJc w:val="left"/>
      <w:pPr>
        <w:tabs>
          <w:tab w:val="num" w:pos="1440"/>
        </w:tabs>
        <w:ind w:left="1440" w:hanging="360"/>
      </w:pPr>
      <w:rPr>
        <w:rFonts w:ascii="Symbol" w:hAnsi="Symbol" w:hint="default"/>
      </w:rPr>
    </w:lvl>
    <w:lvl w:ilvl="2" w:tplc="87542BEA" w:tentative="1">
      <w:start w:val="1"/>
      <w:numFmt w:val="bullet"/>
      <w:lvlText w:val=""/>
      <w:lvlJc w:val="left"/>
      <w:pPr>
        <w:tabs>
          <w:tab w:val="num" w:pos="2160"/>
        </w:tabs>
        <w:ind w:left="2160" w:hanging="360"/>
      </w:pPr>
      <w:rPr>
        <w:rFonts w:ascii="Symbol" w:hAnsi="Symbol" w:hint="default"/>
      </w:rPr>
    </w:lvl>
    <w:lvl w:ilvl="3" w:tplc="156C1E0C" w:tentative="1">
      <w:start w:val="1"/>
      <w:numFmt w:val="bullet"/>
      <w:lvlText w:val=""/>
      <w:lvlJc w:val="left"/>
      <w:pPr>
        <w:tabs>
          <w:tab w:val="num" w:pos="2880"/>
        </w:tabs>
        <w:ind w:left="2880" w:hanging="360"/>
      </w:pPr>
      <w:rPr>
        <w:rFonts w:ascii="Symbol" w:hAnsi="Symbol" w:hint="default"/>
      </w:rPr>
    </w:lvl>
    <w:lvl w:ilvl="4" w:tplc="0188269C" w:tentative="1">
      <w:start w:val="1"/>
      <w:numFmt w:val="bullet"/>
      <w:lvlText w:val=""/>
      <w:lvlJc w:val="left"/>
      <w:pPr>
        <w:tabs>
          <w:tab w:val="num" w:pos="3600"/>
        </w:tabs>
        <w:ind w:left="3600" w:hanging="360"/>
      </w:pPr>
      <w:rPr>
        <w:rFonts w:ascii="Symbol" w:hAnsi="Symbol" w:hint="default"/>
      </w:rPr>
    </w:lvl>
    <w:lvl w:ilvl="5" w:tplc="82D47888" w:tentative="1">
      <w:start w:val="1"/>
      <w:numFmt w:val="bullet"/>
      <w:lvlText w:val=""/>
      <w:lvlJc w:val="left"/>
      <w:pPr>
        <w:tabs>
          <w:tab w:val="num" w:pos="4320"/>
        </w:tabs>
        <w:ind w:left="4320" w:hanging="360"/>
      </w:pPr>
      <w:rPr>
        <w:rFonts w:ascii="Symbol" w:hAnsi="Symbol" w:hint="default"/>
      </w:rPr>
    </w:lvl>
    <w:lvl w:ilvl="6" w:tplc="5E7ADE5C" w:tentative="1">
      <w:start w:val="1"/>
      <w:numFmt w:val="bullet"/>
      <w:lvlText w:val=""/>
      <w:lvlJc w:val="left"/>
      <w:pPr>
        <w:tabs>
          <w:tab w:val="num" w:pos="5040"/>
        </w:tabs>
        <w:ind w:left="5040" w:hanging="360"/>
      </w:pPr>
      <w:rPr>
        <w:rFonts w:ascii="Symbol" w:hAnsi="Symbol" w:hint="default"/>
      </w:rPr>
    </w:lvl>
    <w:lvl w:ilvl="7" w:tplc="057813D2" w:tentative="1">
      <w:start w:val="1"/>
      <w:numFmt w:val="bullet"/>
      <w:lvlText w:val=""/>
      <w:lvlJc w:val="left"/>
      <w:pPr>
        <w:tabs>
          <w:tab w:val="num" w:pos="5760"/>
        </w:tabs>
        <w:ind w:left="5760" w:hanging="360"/>
      </w:pPr>
      <w:rPr>
        <w:rFonts w:ascii="Symbol" w:hAnsi="Symbol" w:hint="default"/>
      </w:rPr>
    </w:lvl>
    <w:lvl w:ilvl="8" w:tplc="C7909058" w:tentative="1">
      <w:start w:val="1"/>
      <w:numFmt w:val="bullet"/>
      <w:lvlText w:val=""/>
      <w:lvlJc w:val="left"/>
      <w:pPr>
        <w:tabs>
          <w:tab w:val="num" w:pos="6480"/>
        </w:tabs>
        <w:ind w:left="6480" w:hanging="360"/>
      </w:pPr>
      <w:rPr>
        <w:rFonts w:ascii="Symbol" w:hAnsi="Symbol" w:hint="default"/>
      </w:rPr>
    </w:lvl>
  </w:abstractNum>
  <w:abstractNum w:abstractNumId="2">
    <w:nsid w:val="1283561E"/>
    <w:multiLevelType w:val="multilevel"/>
    <w:tmpl w:val="029A4F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D857B6"/>
    <w:multiLevelType w:val="hybridMultilevel"/>
    <w:tmpl w:val="8CE22F0A"/>
    <w:lvl w:ilvl="0" w:tplc="6C46171A">
      <w:start w:val="1"/>
      <w:numFmt w:val="decimal"/>
      <w:lvlText w:val="%1)"/>
      <w:lvlJc w:val="left"/>
      <w:pPr>
        <w:ind w:left="720" w:hanging="360"/>
      </w:pPr>
      <w:rPr>
        <w:rFonts w:hint="default"/>
        <w:color w:val="231F2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4949F9"/>
    <w:multiLevelType w:val="multilevel"/>
    <w:tmpl w:val="19346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9B13BF"/>
    <w:multiLevelType w:val="multilevel"/>
    <w:tmpl w:val="2D6CDB52"/>
    <w:lvl w:ilvl="0">
      <w:start w:val="1"/>
      <w:numFmt w:val="decimal"/>
      <w:lvlText w:val="%1."/>
      <w:lvlJc w:val="left"/>
      <w:pPr>
        <w:ind w:left="720" w:hanging="360"/>
      </w:pPr>
      <w:rPr>
        <w:rFonts w:hint="default"/>
      </w:rPr>
    </w:lvl>
    <w:lvl w:ilvl="1">
      <w:start w:val="3"/>
      <w:numFmt w:val="decimal"/>
      <w:lvlText w:val="%2."/>
      <w:lvlJc w:val="left"/>
      <w:pPr>
        <w:ind w:left="72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D027A5B"/>
    <w:multiLevelType w:val="hybridMultilevel"/>
    <w:tmpl w:val="E43A4A4E"/>
    <w:lvl w:ilvl="0" w:tplc="5038D990">
      <w:start w:val="1"/>
      <w:numFmt w:val="decimal"/>
      <w:lvlText w:val="%1."/>
      <w:lvlJc w:val="left"/>
      <w:pPr>
        <w:ind w:left="720" w:hanging="360"/>
      </w:pPr>
      <w:rPr>
        <w:rFonts w:hint="default"/>
      </w:rPr>
    </w:lvl>
    <w:lvl w:ilvl="1" w:tplc="8A80BE44">
      <w:start w:val="1"/>
      <w:numFmt w:val="decimal"/>
      <w:lvlText w:val="%2."/>
      <w:lvlJc w:val="left"/>
      <w:pPr>
        <w:ind w:left="720" w:hanging="360"/>
      </w:pPr>
      <w:rPr>
        <w:rFonts w:ascii="Palatino" w:eastAsia="Times New Roman" w:hAnsi="Palatino"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372EF9"/>
    <w:multiLevelType w:val="multilevel"/>
    <w:tmpl w:val="FA900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E15959"/>
    <w:multiLevelType w:val="multilevel"/>
    <w:tmpl w:val="26561B64"/>
    <w:lvl w:ilvl="0">
      <w:start w:val="3"/>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311D5F34"/>
    <w:multiLevelType w:val="multilevel"/>
    <w:tmpl w:val="4A4A6524"/>
    <w:lvl w:ilvl="0">
      <w:start w:val="5"/>
      <w:numFmt w:val="decimal"/>
      <w:lvlText w:val="%1."/>
      <w:lvlJc w:val="left"/>
      <w:pPr>
        <w:tabs>
          <w:tab w:val="num" w:pos="720"/>
        </w:tabs>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3305139E"/>
    <w:multiLevelType w:val="hybridMultilevel"/>
    <w:tmpl w:val="079A20C8"/>
    <w:lvl w:ilvl="0" w:tplc="4C5CCA5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72758A"/>
    <w:multiLevelType w:val="hybridMultilevel"/>
    <w:tmpl w:val="0A3AA5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DE7DD4"/>
    <w:multiLevelType w:val="hybridMultilevel"/>
    <w:tmpl w:val="686421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222075"/>
    <w:multiLevelType w:val="multilevel"/>
    <w:tmpl w:val="7B1E8C9A"/>
    <w:lvl w:ilvl="0">
      <w:start w:val="3"/>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3C7D4A4E"/>
    <w:multiLevelType w:val="multilevel"/>
    <w:tmpl w:val="276E0FCC"/>
    <w:lvl w:ilvl="0">
      <w:start w:val="1"/>
      <w:numFmt w:val="decimal"/>
      <w:lvlText w:val="%1."/>
      <w:lvlJc w:val="left"/>
      <w:pPr>
        <w:tabs>
          <w:tab w:val="num" w:pos="720"/>
        </w:tabs>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43276C5C"/>
    <w:multiLevelType w:val="hybridMultilevel"/>
    <w:tmpl w:val="9E883B88"/>
    <w:lvl w:ilvl="0" w:tplc="380219EC">
      <w:start w:val="1"/>
      <w:numFmt w:val="bullet"/>
      <w:lvlText w:val=""/>
      <w:lvlJc w:val="left"/>
      <w:pPr>
        <w:tabs>
          <w:tab w:val="num" w:pos="720"/>
        </w:tabs>
        <w:ind w:left="720" w:hanging="360"/>
      </w:pPr>
      <w:rPr>
        <w:rFonts w:ascii="Symbol" w:hAnsi="Symbol" w:hint="default"/>
      </w:rPr>
    </w:lvl>
    <w:lvl w:ilvl="1" w:tplc="EECE0992">
      <w:numFmt w:val="bullet"/>
      <w:lvlText w:val=""/>
      <w:lvlJc w:val="left"/>
      <w:pPr>
        <w:tabs>
          <w:tab w:val="num" w:pos="1440"/>
        </w:tabs>
        <w:ind w:left="1440" w:hanging="360"/>
      </w:pPr>
      <w:rPr>
        <w:rFonts w:ascii="Symbol" w:hAnsi="Symbol" w:hint="default"/>
      </w:rPr>
    </w:lvl>
    <w:lvl w:ilvl="2" w:tplc="65BC7276" w:tentative="1">
      <w:start w:val="1"/>
      <w:numFmt w:val="bullet"/>
      <w:lvlText w:val=""/>
      <w:lvlJc w:val="left"/>
      <w:pPr>
        <w:tabs>
          <w:tab w:val="num" w:pos="2160"/>
        </w:tabs>
        <w:ind w:left="2160" w:hanging="360"/>
      </w:pPr>
      <w:rPr>
        <w:rFonts w:ascii="Symbol" w:hAnsi="Symbol" w:hint="default"/>
      </w:rPr>
    </w:lvl>
    <w:lvl w:ilvl="3" w:tplc="9802EF46" w:tentative="1">
      <w:start w:val="1"/>
      <w:numFmt w:val="bullet"/>
      <w:lvlText w:val=""/>
      <w:lvlJc w:val="left"/>
      <w:pPr>
        <w:tabs>
          <w:tab w:val="num" w:pos="2880"/>
        </w:tabs>
        <w:ind w:left="2880" w:hanging="360"/>
      </w:pPr>
      <w:rPr>
        <w:rFonts w:ascii="Symbol" w:hAnsi="Symbol" w:hint="default"/>
      </w:rPr>
    </w:lvl>
    <w:lvl w:ilvl="4" w:tplc="14AC4EAE" w:tentative="1">
      <w:start w:val="1"/>
      <w:numFmt w:val="bullet"/>
      <w:lvlText w:val=""/>
      <w:lvlJc w:val="left"/>
      <w:pPr>
        <w:tabs>
          <w:tab w:val="num" w:pos="3600"/>
        </w:tabs>
        <w:ind w:left="3600" w:hanging="360"/>
      </w:pPr>
      <w:rPr>
        <w:rFonts w:ascii="Symbol" w:hAnsi="Symbol" w:hint="default"/>
      </w:rPr>
    </w:lvl>
    <w:lvl w:ilvl="5" w:tplc="EEE2E0AE" w:tentative="1">
      <w:start w:val="1"/>
      <w:numFmt w:val="bullet"/>
      <w:lvlText w:val=""/>
      <w:lvlJc w:val="left"/>
      <w:pPr>
        <w:tabs>
          <w:tab w:val="num" w:pos="4320"/>
        </w:tabs>
        <w:ind w:left="4320" w:hanging="360"/>
      </w:pPr>
      <w:rPr>
        <w:rFonts w:ascii="Symbol" w:hAnsi="Symbol" w:hint="default"/>
      </w:rPr>
    </w:lvl>
    <w:lvl w:ilvl="6" w:tplc="F856A7BC" w:tentative="1">
      <w:start w:val="1"/>
      <w:numFmt w:val="bullet"/>
      <w:lvlText w:val=""/>
      <w:lvlJc w:val="left"/>
      <w:pPr>
        <w:tabs>
          <w:tab w:val="num" w:pos="5040"/>
        </w:tabs>
        <w:ind w:left="5040" w:hanging="360"/>
      </w:pPr>
      <w:rPr>
        <w:rFonts w:ascii="Symbol" w:hAnsi="Symbol" w:hint="default"/>
      </w:rPr>
    </w:lvl>
    <w:lvl w:ilvl="7" w:tplc="477EFBAA" w:tentative="1">
      <w:start w:val="1"/>
      <w:numFmt w:val="bullet"/>
      <w:lvlText w:val=""/>
      <w:lvlJc w:val="left"/>
      <w:pPr>
        <w:tabs>
          <w:tab w:val="num" w:pos="5760"/>
        </w:tabs>
        <w:ind w:left="5760" w:hanging="360"/>
      </w:pPr>
      <w:rPr>
        <w:rFonts w:ascii="Symbol" w:hAnsi="Symbol" w:hint="default"/>
      </w:rPr>
    </w:lvl>
    <w:lvl w:ilvl="8" w:tplc="69402F12" w:tentative="1">
      <w:start w:val="1"/>
      <w:numFmt w:val="bullet"/>
      <w:lvlText w:val=""/>
      <w:lvlJc w:val="left"/>
      <w:pPr>
        <w:tabs>
          <w:tab w:val="num" w:pos="6480"/>
        </w:tabs>
        <w:ind w:left="6480" w:hanging="360"/>
      </w:pPr>
      <w:rPr>
        <w:rFonts w:ascii="Symbol" w:hAnsi="Symbol" w:hint="default"/>
      </w:rPr>
    </w:lvl>
  </w:abstractNum>
  <w:abstractNum w:abstractNumId="16">
    <w:nsid w:val="4B7D50EC"/>
    <w:multiLevelType w:val="multilevel"/>
    <w:tmpl w:val="FA900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E501E40"/>
    <w:multiLevelType w:val="hybridMultilevel"/>
    <w:tmpl w:val="5052B31A"/>
    <w:lvl w:ilvl="0" w:tplc="67F46A8E">
      <w:start w:val="1"/>
      <w:numFmt w:val="bullet"/>
      <w:lvlText w:val=""/>
      <w:lvlJc w:val="left"/>
      <w:pPr>
        <w:tabs>
          <w:tab w:val="num" w:pos="720"/>
        </w:tabs>
        <w:ind w:left="720" w:hanging="360"/>
      </w:pPr>
      <w:rPr>
        <w:rFonts w:ascii="Symbol" w:hAnsi="Symbol" w:hint="default"/>
      </w:rPr>
    </w:lvl>
    <w:lvl w:ilvl="1" w:tplc="49E67FCA">
      <w:numFmt w:val="bullet"/>
      <w:lvlText w:val=""/>
      <w:lvlJc w:val="left"/>
      <w:pPr>
        <w:tabs>
          <w:tab w:val="num" w:pos="1440"/>
        </w:tabs>
        <w:ind w:left="1440" w:hanging="360"/>
      </w:pPr>
      <w:rPr>
        <w:rFonts w:ascii="Symbol" w:hAnsi="Symbol" w:hint="default"/>
      </w:rPr>
    </w:lvl>
    <w:lvl w:ilvl="2" w:tplc="D9CAD8CC" w:tentative="1">
      <w:start w:val="1"/>
      <w:numFmt w:val="bullet"/>
      <w:lvlText w:val=""/>
      <w:lvlJc w:val="left"/>
      <w:pPr>
        <w:tabs>
          <w:tab w:val="num" w:pos="2160"/>
        </w:tabs>
        <w:ind w:left="2160" w:hanging="360"/>
      </w:pPr>
      <w:rPr>
        <w:rFonts w:ascii="Symbol" w:hAnsi="Symbol" w:hint="default"/>
      </w:rPr>
    </w:lvl>
    <w:lvl w:ilvl="3" w:tplc="AAEA5964" w:tentative="1">
      <w:start w:val="1"/>
      <w:numFmt w:val="bullet"/>
      <w:lvlText w:val=""/>
      <w:lvlJc w:val="left"/>
      <w:pPr>
        <w:tabs>
          <w:tab w:val="num" w:pos="2880"/>
        </w:tabs>
        <w:ind w:left="2880" w:hanging="360"/>
      </w:pPr>
      <w:rPr>
        <w:rFonts w:ascii="Symbol" w:hAnsi="Symbol" w:hint="default"/>
      </w:rPr>
    </w:lvl>
    <w:lvl w:ilvl="4" w:tplc="BA4C8336" w:tentative="1">
      <w:start w:val="1"/>
      <w:numFmt w:val="bullet"/>
      <w:lvlText w:val=""/>
      <w:lvlJc w:val="left"/>
      <w:pPr>
        <w:tabs>
          <w:tab w:val="num" w:pos="3600"/>
        </w:tabs>
        <w:ind w:left="3600" w:hanging="360"/>
      </w:pPr>
      <w:rPr>
        <w:rFonts w:ascii="Symbol" w:hAnsi="Symbol" w:hint="default"/>
      </w:rPr>
    </w:lvl>
    <w:lvl w:ilvl="5" w:tplc="4984CBC2" w:tentative="1">
      <w:start w:val="1"/>
      <w:numFmt w:val="bullet"/>
      <w:lvlText w:val=""/>
      <w:lvlJc w:val="left"/>
      <w:pPr>
        <w:tabs>
          <w:tab w:val="num" w:pos="4320"/>
        </w:tabs>
        <w:ind w:left="4320" w:hanging="360"/>
      </w:pPr>
      <w:rPr>
        <w:rFonts w:ascii="Symbol" w:hAnsi="Symbol" w:hint="default"/>
      </w:rPr>
    </w:lvl>
    <w:lvl w:ilvl="6" w:tplc="7F4E6DB6" w:tentative="1">
      <w:start w:val="1"/>
      <w:numFmt w:val="bullet"/>
      <w:lvlText w:val=""/>
      <w:lvlJc w:val="left"/>
      <w:pPr>
        <w:tabs>
          <w:tab w:val="num" w:pos="5040"/>
        </w:tabs>
        <w:ind w:left="5040" w:hanging="360"/>
      </w:pPr>
      <w:rPr>
        <w:rFonts w:ascii="Symbol" w:hAnsi="Symbol" w:hint="default"/>
      </w:rPr>
    </w:lvl>
    <w:lvl w:ilvl="7" w:tplc="438CBB6A" w:tentative="1">
      <w:start w:val="1"/>
      <w:numFmt w:val="bullet"/>
      <w:lvlText w:val=""/>
      <w:lvlJc w:val="left"/>
      <w:pPr>
        <w:tabs>
          <w:tab w:val="num" w:pos="5760"/>
        </w:tabs>
        <w:ind w:left="5760" w:hanging="360"/>
      </w:pPr>
      <w:rPr>
        <w:rFonts w:ascii="Symbol" w:hAnsi="Symbol" w:hint="default"/>
      </w:rPr>
    </w:lvl>
    <w:lvl w:ilvl="8" w:tplc="61FC90C2" w:tentative="1">
      <w:start w:val="1"/>
      <w:numFmt w:val="bullet"/>
      <w:lvlText w:val=""/>
      <w:lvlJc w:val="left"/>
      <w:pPr>
        <w:tabs>
          <w:tab w:val="num" w:pos="6480"/>
        </w:tabs>
        <w:ind w:left="6480" w:hanging="360"/>
      </w:pPr>
      <w:rPr>
        <w:rFonts w:ascii="Symbol" w:hAnsi="Symbol" w:hint="default"/>
      </w:rPr>
    </w:lvl>
  </w:abstractNum>
  <w:abstractNum w:abstractNumId="18">
    <w:nsid w:val="53EF374E"/>
    <w:multiLevelType w:val="hybridMultilevel"/>
    <w:tmpl w:val="F5B85960"/>
    <w:lvl w:ilvl="0" w:tplc="381A920C">
      <w:start w:val="1"/>
      <w:numFmt w:val="bullet"/>
      <w:lvlText w:val=""/>
      <w:lvlJc w:val="left"/>
      <w:pPr>
        <w:tabs>
          <w:tab w:val="num" w:pos="720"/>
        </w:tabs>
        <w:ind w:left="720" w:hanging="360"/>
      </w:pPr>
      <w:rPr>
        <w:rFonts w:ascii="Symbol" w:hAnsi="Symbol" w:hint="default"/>
      </w:rPr>
    </w:lvl>
    <w:lvl w:ilvl="1" w:tplc="673A71A6">
      <w:numFmt w:val="bullet"/>
      <w:lvlText w:val=""/>
      <w:lvlJc w:val="left"/>
      <w:pPr>
        <w:tabs>
          <w:tab w:val="num" w:pos="1440"/>
        </w:tabs>
        <w:ind w:left="1440" w:hanging="360"/>
      </w:pPr>
      <w:rPr>
        <w:rFonts w:ascii="Symbol" w:hAnsi="Symbol" w:hint="default"/>
      </w:rPr>
    </w:lvl>
    <w:lvl w:ilvl="2" w:tplc="4CEC57A2" w:tentative="1">
      <w:start w:val="1"/>
      <w:numFmt w:val="bullet"/>
      <w:lvlText w:val=""/>
      <w:lvlJc w:val="left"/>
      <w:pPr>
        <w:tabs>
          <w:tab w:val="num" w:pos="2160"/>
        </w:tabs>
        <w:ind w:left="2160" w:hanging="360"/>
      </w:pPr>
      <w:rPr>
        <w:rFonts w:ascii="Symbol" w:hAnsi="Symbol" w:hint="default"/>
      </w:rPr>
    </w:lvl>
    <w:lvl w:ilvl="3" w:tplc="53AC5750" w:tentative="1">
      <w:start w:val="1"/>
      <w:numFmt w:val="bullet"/>
      <w:lvlText w:val=""/>
      <w:lvlJc w:val="left"/>
      <w:pPr>
        <w:tabs>
          <w:tab w:val="num" w:pos="2880"/>
        </w:tabs>
        <w:ind w:left="2880" w:hanging="360"/>
      </w:pPr>
      <w:rPr>
        <w:rFonts w:ascii="Symbol" w:hAnsi="Symbol" w:hint="default"/>
      </w:rPr>
    </w:lvl>
    <w:lvl w:ilvl="4" w:tplc="032C304C" w:tentative="1">
      <w:start w:val="1"/>
      <w:numFmt w:val="bullet"/>
      <w:lvlText w:val=""/>
      <w:lvlJc w:val="left"/>
      <w:pPr>
        <w:tabs>
          <w:tab w:val="num" w:pos="3600"/>
        </w:tabs>
        <w:ind w:left="3600" w:hanging="360"/>
      </w:pPr>
      <w:rPr>
        <w:rFonts w:ascii="Symbol" w:hAnsi="Symbol" w:hint="default"/>
      </w:rPr>
    </w:lvl>
    <w:lvl w:ilvl="5" w:tplc="33581E80" w:tentative="1">
      <w:start w:val="1"/>
      <w:numFmt w:val="bullet"/>
      <w:lvlText w:val=""/>
      <w:lvlJc w:val="left"/>
      <w:pPr>
        <w:tabs>
          <w:tab w:val="num" w:pos="4320"/>
        </w:tabs>
        <w:ind w:left="4320" w:hanging="360"/>
      </w:pPr>
      <w:rPr>
        <w:rFonts w:ascii="Symbol" w:hAnsi="Symbol" w:hint="default"/>
      </w:rPr>
    </w:lvl>
    <w:lvl w:ilvl="6" w:tplc="94C49392" w:tentative="1">
      <w:start w:val="1"/>
      <w:numFmt w:val="bullet"/>
      <w:lvlText w:val=""/>
      <w:lvlJc w:val="left"/>
      <w:pPr>
        <w:tabs>
          <w:tab w:val="num" w:pos="5040"/>
        </w:tabs>
        <w:ind w:left="5040" w:hanging="360"/>
      </w:pPr>
      <w:rPr>
        <w:rFonts w:ascii="Symbol" w:hAnsi="Symbol" w:hint="default"/>
      </w:rPr>
    </w:lvl>
    <w:lvl w:ilvl="7" w:tplc="F086C7CC" w:tentative="1">
      <w:start w:val="1"/>
      <w:numFmt w:val="bullet"/>
      <w:lvlText w:val=""/>
      <w:lvlJc w:val="left"/>
      <w:pPr>
        <w:tabs>
          <w:tab w:val="num" w:pos="5760"/>
        </w:tabs>
        <w:ind w:left="5760" w:hanging="360"/>
      </w:pPr>
      <w:rPr>
        <w:rFonts w:ascii="Symbol" w:hAnsi="Symbol" w:hint="default"/>
      </w:rPr>
    </w:lvl>
    <w:lvl w:ilvl="8" w:tplc="830CF83C" w:tentative="1">
      <w:start w:val="1"/>
      <w:numFmt w:val="bullet"/>
      <w:lvlText w:val=""/>
      <w:lvlJc w:val="left"/>
      <w:pPr>
        <w:tabs>
          <w:tab w:val="num" w:pos="6480"/>
        </w:tabs>
        <w:ind w:left="6480" w:hanging="360"/>
      </w:pPr>
      <w:rPr>
        <w:rFonts w:ascii="Symbol" w:hAnsi="Symbol" w:hint="default"/>
      </w:rPr>
    </w:lvl>
  </w:abstractNum>
  <w:abstractNum w:abstractNumId="19">
    <w:nsid w:val="54F04653"/>
    <w:multiLevelType w:val="hybridMultilevel"/>
    <w:tmpl w:val="9CCCB3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6A7DED"/>
    <w:multiLevelType w:val="multilevel"/>
    <w:tmpl w:val="39247C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85E4AF4"/>
    <w:multiLevelType w:val="hybridMultilevel"/>
    <w:tmpl w:val="818687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2A428F"/>
    <w:multiLevelType w:val="hybridMultilevel"/>
    <w:tmpl w:val="32DC8C40"/>
    <w:lvl w:ilvl="0" w:tplc="CD92F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74FAE"/>
    <w:multiLevelType w:val="multilevel"/>
    <w:tmpl w:val="FA900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1E37BBC"/>
    <w:multiLevelType w:val="hybridMultilevel"/>
    <w:tmpl w:val="2716C0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2D26C9"/>
    <w:multiLevelType w:val="multilevel"/>
    <w:tmpl w:val="B2B41BA8"/>
    <w:lvl w:ilvl="0">
      <w:start w:val="5"/>
      <w:numFmt w:val="decimal"/>
      <w:lvlText w:val="%1."/>
      <w:lvlJc w:val="left"/>
      <w:pPr>
        <w:tabs>
          <w:tab w:val="num" w:pos="720"/>
        </w:tabs>
        <w:ind w:left="720" w:hanging="360"/>
      </w:pPr>
      <w:rPr>
        <w:rFonts w:hint="default"/>
      </w:rPr>
    </w:lvl>
    <w:lvl w:ilvl="1">
      <w:start w:val="4"/>
      <w:numFmt w:val="decimal"/>
      <w:lvlText w:val="%2."/>
      <w:lvlJc w:val="left"/>
      <w:pPr>
        <w:ind w:left="72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66004F01"/>
    <w:multiLevelType w:val="hybridMultilevel"/>
    <w:tmpl w:val="37CE4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A77082"/>
    <w:multiLevelType w:val="multilevel"/>
    <w:tmpl w:val="7B1E8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F2E00AD"/>
    <w:multiLevelType w:val="multilevel"/>
    <w:tmpl w:val="7B10BC10"/>
    <w:lvl w:ilvl="0">
      <w:start w:val="7"/>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720628A2"/>
    <w:multiLevelType w:val="hybridMultilevel"/>
    <w:tmpl w:val="200A70C6"/>
    <w:lvl w:ilvl="0" w:tplc="F152A084">
      <w:start w:val="1"/>
      <w:numFmt w:val="bullet"/>
      <w:lvlText w:val=""/>
      <w:lvlJc w:val="left"/>
      <w:pPr>
        <w:tabs>
          <w:tab w:val="num" w:pos="720"/>
        </w:tabs>
        <w:ind w:left="720" w:hanging="360"/>
      </w:pPr>
      <w:rPr>
        <w:rFonts w:ascii="Symbol" w:hAnsi="Symbol" w:hint="default"/>
      </w:rPr>
    </w:lvl>
    <w:lvl w:ilvl="1" w:tplc="9708AC40">
      <w:numFmt w:val="bullet"/>
      <w:lvlText w:val=""/>
      <w:lvlJc w:val="left"/>
      <w:pPr>
        <w:tabs>
          <w:tab w:val="num" w:pos="1440"/>
        </w:tabs>
        <w:ind w:left="1440" w:hanging="360"/>
      </w:pPr>
      <w:rPr>
        <w:rFonts w:ascii="Symbol" w:hAnsi="Symbol" w:hint="default"/>
      </w:rPr>
    </w:lvl>
    <w:lvl w:ilvl="2" w:tplc="A7BC6652" w:tentative="1">
      <w:start w:val="1"/>
      <w:numFmt w:val="bullet"/>
      <w:lvlText w:val=""/>
      <w:lvlJc w:val="left"/>
      <w:pPr>
        <w:tabs>
          <w:tab w:val="num" w:pos="2160"/>
        </w:tabs>
        <w:ind w:left="2160" w:hanging="360"/>
      </w:pPr>
      <w:rPr>
        <w:rFonts w:ascii="Symbol" w:hAnsi="Symbol" w:hint="default"/>
      </w:rPr>
    </w:lvl>
    <w:lvl w:ilvl="3" w:tplc="BCEA11CA" w:tentative="1">
      <w:start w:val="1"/>
      <w:numFmt w:val="bullet"/>
      <w:lvlText w:val=""/>
      <w:lvlJc w:val="left"/>
      <w:pPr>
        <w:tabs>
          <w:tab w:val="num" w:pos="2880"/>
        </w:tabs>
        <w:ind w:left="2880" w:hanging="360"/>
      </w:pPr>
      <w:rPr>
        <w:rFonts w:ascii="Symbol" w:hAnsi="Symbol" w:hint="default"/>
      </w:rPr>
    </w:lvl>
    <w:lvl w:ilvl="4" w:tplc="CEA2955A" w:tentative="1">
      <w:start w:val="1"/>
      <w:numFmt w:val="bullet"/>
      <w:lvlText w:val=""/>
      <w:lvlJc w:val="left"/>
      <w:pPr>
        <w:tabs>
          <w:tab w:val="num" w:pos="3600"/>
        </w:tabs>
        <w:ind w:left="3600" w:hanging="360"/>
      </w:pPr>
      <w:rPr>
        <w:rFonts w:ascii="Symbol" w:hAnsi="Symbol" w:hint="default"/>
      </w:rPr>
    </w:lvl>
    <w:lvl w:ilvl="5" w:tplc="3A22A972" w:tentative="1">
      <w:start w:val="1"/>
      <w:numFmt w:val="bullet"/>
      <w:lvlText w:val=""/>
      <w:lvlJc w:val="left"/>
      <w:pPr>
        <w:tabs>
          <w:tab w:val="num" w:pos="4320"/>
        </w:tabs>
        <w:ind w:left="4320" w:hanging="360"/>
      </w:pPr>
      <w:rPr>
        <w:rFonts w:ascii="Symbol" w:hAnsi="Symbol" w:hint="default"/>
      </w:rPr>
    </w:lvl>
    <w:lvl w:ilvl="6" w:tplc="095EA590" w:tentative="1">
      <w:start w:val="1"/>
      <w:numFmt w:val="bullet"/>
      <w:lvlText w:val=""/>
      <w:lvlJc w:val="left"/>
      <w:pPr>
        <w:tabs>
          <w:tab w:val="num" w:pos="5040"/>
        </w:tabs>
        <w:ind w:left="5040" w:hanging="360"/>
      </w:pPr>
      <w:rPr>
        <w:rFonts w:ascii="Symbol" w:hAnsi="Symbol" w:hint="default"/>
      </w:rPr>
    </w:lvl>
    <w:lvl w:ilvl="7" w:tplc="147E7A44" w:tentative="1">
      <w:start w:val="1"/>
      <w:numFmt w:val="bullet"/>
      <w:lvlText w:val=""/>
      <w:lvlJc w:val="left"/>
      <w:pPr>
        <w:tabs>
          <w:tab w:val="num" w:pos="5760"/>
        </w:tabs>
        <w:ind w:left="5760" w:hanging="360"/>
      </w:pPr>
      <w:rPr>
        <w:rFonts w:ascii="Symbol" w:hAnsi="Symbol" w:hint="default"/>
      </w:rPr>
    </w:lvl>
    <w:lvl w:ilvl="8" w:tplc="E92CE84C" w:tentative="1">
      <w:start w:val="1"/>
      <w:numFmt w:val="bullet"/>
      <w:lvlText w:val=""/>
      <w:lvlJc w:val="left"/>
      <w:pPr>
        <w:tabs>
          <w:tab w:val="num" w:pos="6480"/>
        </w:tabs>
        <w:ind w:left="6480" w:hanging="360"/>
      </w:pPr>
      <w:rPr>
        <w:rFonts w:ascii="Symbol" w:hAnsi="Symbol" w:hint="default"/>
      </w:rPr>
    </w:lvl>
  </w:abstractNum>
  <w:abstractNum w:abstractNumId="30">
    <w:nsid w:val="734D2608"/>
    <w:multiLevelType w:val="multilevel"/>
    <w:tmpl w:val="39247C1E"/>
    <w:lvl w:ilvl="0">
      <w:start w:val="2"/>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7A4B5A0A"/>
    <w:multiLevelType w:val="hybridMultilevel"/>
    <w:tmpl w:val="2788FE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5F27F3"/>
    <w:multiLevelType w:val="multilevel"/>
    <w:tmpl w:val="F45CF394"/>
    <w:lvl w:ilvl="0">
      <w:start w:val="5"/>
      <w:numFmt w:val="decimal"/>
      <w:lvlText w:val="%1."/>
      <w:lvlJc w:val="left"/>
      <w:pPr>
        <w:tabs>
          <w:tab w:val="num" w:pos="720"/>
        </w:tabs>
        <w:ind w:left="720" w:hanging="360"/>
      </w:pPr>
      <w:rPr>
        <w:rFonts w:hint="default"/>
      </w:rPr>
    </w:lvl>
    <w:lvl w:ilvl="1">
      <w:start w:val="5"/>
      <w:numFmt w:val="decimal"/>
      <w:lvlText w:val="%2."/>
      <w:lvlJc w:val="left"/>
      <w:pPr>
        <w:ind w:left="72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7D9634E1"/>
    <w:multiLevelType w:val="hybridMultilevel"/>
    <w:tmpl w:val="CD9C94B2"/>
    <w:lvl w:ilvl="0" w:tplc="DB90A380">
      <w:start w:val="1"/>
      <w:numFmt w:val="bullet"/>
      <w:lvlText w:val=""/>
      <w:lvlJc w:val="left"/>
      <w:pPr>
        <w:tabs>
          <w:tab w:val="num" w:pos="720"/>
        </w:tabs>
        <w:ind w:left="720" w:hanging="360"/>
      </w:pPr>
      <w:rPr>
        <w:rFonts w:ascii="Symbol" w:hAnsi="Symbol" w:hint="default"/>
      </w:rPr>
    </w:lvl>
    <w:lvl w:ilvl="1" w:tplc="088679AA">
      <w:numFmt w:val="bullet"/>
      <w:lvlText w:val=""/>
      <w:lvlJc w:val="left"/>
      <w:pPr>
        <w:tabs>
          <w:tab w:val="num" w:pos="1440"/>
        </w:tabs>
        <w:ind w:left="1440" w:hanging="360"/>
      </w:pPr>
      <w:rPr>
        <w:rFonts w:ascii="Symbol" w:hAnsi="Symbol" w:hint="default"/>
      </w:rPr>
    </w:lvl>
    <w:lvl w:ilvl="2" w:tplc="D9E84948" w:tentative="1">
      <w:start w:val="1"/>
      <w:numFmt w:val="bullet"/>
      <w:lvlText w:val=""/>
      <w:lvlJc w:val="left"/>
      <w:pPr>
        <w:tabs>
          <w:tab w:val="num" w:pos="2160"/>
        </w:tabs>
        <w:ind w:left="2160" w:hanging="360"/>
      </w:pPr>
      <w:rPr>
        <w:rFonts w:ascii="Symbol" w:hAnsi="Symbol" w:hint="default"/>
      </w:rPr>
    </w:lvl>
    <w:lvl w:ilvl="3" w:tplc="B43E1C52" w:tentative="1">
      <w:start w:val="1"/>
      <w:numFmt w:val="bullet"/>
      <w:lvlText w:val=""/>
      <w:lvlJc w:val="left"/>
      <w:pPr>
        <w:tabs>
          <w:tab w:val="num" w:pos="2880"/>
        </w:tabs>
        <w:ind w:left="2880" w:hanging="360"/>
      </w:pPr>
      <w:rPr>
        <w:rFonts w:ascii="Symbol" w:hAnsi="Symbol" w:hint="default"/>
      </w:rPr>
    </w:lvl>
    <w:lvl w:ilvl="4" w:tplc="BD143CC4" w:tentative="1">
      <w:start w:val="1"/>
      <w:numFmt w:val="bullet"/>
      <w:lvlText w:val=""/>
      <w:lvlJc w:val="left"/>
      <w:pPr>
        <w:tabs>
          <w:tab w:val="num" w:pos="3600"/>
        </w:tabs>
        <w:ind w:left="3600" w:hanging="360"/>
      </w:pPr>
      <w:rPr>
        <w:rFonts w:ascii="Symbol" w:hAnsi="Symbol" w:hint="default"/>
      </w:rPr>
    </w:lvl>
    <w:lvl w:ilvl="5" w:tplc="B1D24634" w:tentative="1">
      <w:start w:val="1"/>
      <w:numFmt w:val="bullet"/>
      <w:lvlText w:val=""/>
      <w:lvlJc w:val="left"/>
      <w:pPr>
        <w:tabs>
          <w:tab w:val="num" w:pos="4320"/>
        </w:tabs>
        <w:ind w:left="4320" w:hanging="360"/>
      </w:pPr>
      <w:rPr>
        <w:rFonts w:ascii="Symbol" w:hAnsi="Symbol" w:hint="default"/>
      </w:rPr>
    </w:lvl>
    <w:lvl w:ilvl="6" w:tplc="87B48B1A" w:tentative="1">
      <w:start w:val="1"/>
      <w:numFmt w:val="bullet"/>
      <w:lvlText w:val=""/>
      <w:lvlJc w:val="left"/>
      <w:pPr>
        <w:tabs>
          <w:tab w:val="num" w:pos="5040"/>
        </w:tabs>
        <w:ind w:left="5040" w:hanging="360"/>
      </w:pPr>
      <w:rPr>
        <w:rFonts w:ascii="Symbol" w:hAnsi="Symbol" w:hint="default"/>
      </w:rPr>
    </w:lvl>
    <w:lvl w:ilvl="7" w:tplc="D242D09E" w:tentative="1">
      <w:start w:val="1"/>
      <w:numFmt w:val="bullet"/>
      <w:lvlText w:val=""/>
      <w:lvlJc w:val="left"/>
      <w:pPr>
        <w:tabs>
          <w:tab w:val="num" w:pos="5760"/>
        </w:tabs>
        <w:ind w:left="5760" w:hanging="360"/>
      </w:pPr>
      <w:rPr>
        <w:rFonts w:ascii="Symbol" w:hAnsi="Symbol" w:hint="default"/>
      </w:rPr>
    </w:lvl>
    <w:lvl w:ilvl="8" w:tplc="C7C68094" w:tentative="1">
      <w:start w:val="1"/>
      <w:numFmt w:val="bullet"/>
      <w:lvlText w:val=""/>
      <w:lvlJc w:val="left"/>
      <w:pPr>
        <w:tabs>
          <w:tab w:val="num" w:pos="6480"/>
        </w:tabs>
        <w:ind w:left="6480" w:hanging="360"/>
      </w:pPr>
      <w:rPr>
        <w:rFonts w:ascii="Symbol" w:hAnsi="Symbol" w:hint="default"/>
      </w:rPr>
    </w:lvl>
  </w:abstractNum>
  <w:abstractNum w:abstractNumId="34">
    <w:nsid w:val="7DC538D4"/>
    <w:multiLevelType w:val="hybridMultilevel"/>
    <w:tmpl w:val="AD844874"/>
    <w:lvl w:ilvl="0" w:tplc="E034BCCE">
      <w:start w:val="1"/>
      <w:numFmt w:val="bullet"/>
      <w:lvlText w:val=""/>
      <w:lvlJc w:val="left"/>
      <w:pPr>
        <w:tabs>
          <w:tab w:val="num" w:pos="720"/>
        </w:tabs>
        <w:ind w:left="720" w:hanging="360"/>
      </w:pPr>
      <w:rPr>
        <w:rFonts w:ascii="Symbol" w:hAnsi="Symbol" w:hint="default"/>
      </w:rPr>
    </w:lvl>
    <w:lvl w:ilvl="1" w:tplc="9A845372">
      <w:numFmt w:val="bullet"/>
      <w:lvlText w:val=""/>
      <w:lvlJc w:val="left"/>
      <w:pPr>
        <w:tabs>
          <w:tab w:val="num" w:pos="1440"/>
        </w:tabs>
        <w:ind w:left="1440" w:hanging="360"/>
      </w:pPr>
      <w:rPr>
        <w:rFonts w:ascii="Symbol" w:hAnsi="Symbol" w:hint="default"/>
      </w:rPr>
    </w:lvl>
    <w:lvl w:ilvl="2" w:tplc="AF3C012A" w:tentative="1">
      <w:start w:val="1"/>
      <w:numFmt w:val="bullet"/>
      <w:lvlText w:val=""/>
      <w:lvlJc w:val="left"/>
      <w:pPr>
        <w:tabs>
          <w:tab w:val="num" w:pos="2160"/>
        </w:tabs>
        <w:ind w:left="2160" w:hanging="360"/>
      </w:pPr>
      <w:rPr>
        <w:rFonts w:ascii="Symbol" w:hAnsi="Symbol" w:hint="default"/>
      </w:rPr>
    </w:lvl>
    <w:lvl w:ilvl="3" w:tplc="0DA83EB6" w:tentative="1">
      <w:start w:val="1"/>
      <w:numFmt w:val="bullet"/>
      <w:lvlText w:val=""/>
      <w:lvlJc w:val="left"/>
      <w:pPr>
        <w:tabs>
          <w:tab w:val="num" w:pos="2880"/>
        </w:tabs>
        <w:ind w:left="2880" w:hanging="360"/>
      </w:pPr>
      <w:rPr>
        <w:rFonts w:ascii="Symbol" w:hAnsi="Symbol" w:hint="default"/>
      </w:rPr>
    </w:lvl>
    <w:lvl w:ilvl="4" w:tplc="5B286C0C" w:tentative="1">
      <w:start w:val="1"/>
      <w:numFmt w:val="bullet"/>
      <w:lvlText w:val=""/>
      <w:lvlJc w:val="left"/>
      <w:pPr>
        <w:tabs>
          <w:tab w:val="num" w:pos="3600"/>
        </w:tabs>
        <w:ind w:left="3600" w:hanging="360"/>
      </w:pPr>
      <w:rPr>
        <w:rFonts w:ascii="Symbol" w:hAnsi="Symbol" w:hint="default"/>
      </w:rPr>
    </w:lvl>
    <w:lvl w:ilvl="5" w:tplc="678A9FF8" w:tentative="1">
      <w:start w:val="1"/>
      <w:numFmt w:val="bullet"/>
      <w:lvlText w:val=""/>
      <w:lvlJc w:val="left"/>
      <w:pPr>
        <w:tabs>
          <w:tab w:val="num" w:pos="4320"/>
        </w:tabs>
        <w:ind w:left="4320" w:hanging="360"/>
      </w:pPr>
      <w:rPr>
        <w:rFonts w:ascii="Symbol" w:hAnsi="Symbol" w:hint="default"/>
      </w:rPr>
    </w:lvl>
    <w:lvl w:ilvl="6" w:tplc="88E8D68A" w:tentative="1">
      <w:start w:val="1"/>
      <w:numFmt w:val="bullet"/>
      <w:lvlText w:val=""/>
      <w:lvlJc w:val="left"/>
      <w:pPr>
        <w:tabs>
          <w:tab w:val="num" w:pos="5040"/>
        </w:tabs>
        <w:ind w:left="5040" w:hanging="360"/>
      </w:pPr>
      <w:rPr>
        <w:rFonts w:ascii="Symbol" w:hAnsi="Symbol" w:hint="default"/>
      </w:rPr>
    </w:lvl>
    <w:lvl w:ilvl="7" w:tplc="F03CBAF4" w:tentative="1">
      <w:start w:val="1"/>
      <w:numFmt w:val="bullet"/>
      <w:lvlText w:val=""/>
      <w:lvlJc w:val="left"/>
      <w:pPr>
        <w:tabs>
          <w:tab w:val="num" w:pos="5760"/>
        </w:tabs>
        <w:ind w:left="5760" w:hanging="360"/>
      </w:pPr>
      <w:rPr>
        <w:rFonts w:ascii="Symbol" w:hAnsi="Symbol" w:hint="default"/>
      </w:rPr>
    </w:lvl>
    <w:lvl w:ilvl="8" w:tplc="9774E172" w:tentative="1">
      <w:start w:val="1"/>
      <w:numFmt w:val="bullet"/>
      <w:lvlText w:val=""/>
      <w:lvlJc w:val="left"/>
      <w:pPr>
        <w:tabs>
          <w:tab w:val="num" w:pos="6480"/>
        </w:tabs>
        <w:ind w:left="6480" w:hanging="360"/>
      </w:pPr>
      <w:rPr>
        <w:rFonts w:ascii="Symbol" w:hAnsi="Symbol" w:hint="default"/>
      </w:rPr>
    </w:lvl>
  </w:abstractNum>
  <w:abstractNum w:abstractNumId="35">
    <w:nsid w:val="7E195832"/>
    <w:multiLevelType w:val="multilevel"/>
    <w:tmpl w:val="39247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E876209"/>
    <w:multiLevelType w:val="hybridMultilevel"/>
    <w:tmpl w:val="F1F61272"/>
    <w:lvl w:ilvl="0" w:tplc="28CC84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8"/>
  </w:num>
  <w:num w:numId="3">
    <w:abstractNumId w:val="33"/>
  </w:num>
  <w:num w:numId="4">
    <w:abstractNumId w:val="34"/>
  </w:num>
  <w:num w:numId="5">
    <w:abstractNumId w:val="29"/>
  </w:num>
  <w:num w:numId="6">
    <w:abstractNumId w:val="17"/>
  </w:num>
  <w:num w:numId="7">
    <w:abstractNumId w:val="1"/>
  </w:num>
  <w:num w:numId="8">
    <w:abstractNumId w:val="26"/>
  </w:num>
  <w:num w:numId="9">
    <w:abstractNumId w:val="31"/>
  </w:num>
  <w:num w:numId="10">
    <w:abstractNumId w:val="19"/>
  </w:num>
  <w:num w:numId="11">
    <w:abstractNumId w:val="21"/>
  </w:num>
  <w:num w:numId="12">
    <w:abstractNumId w:val="11"/>
  </w:num>
  <w:num w:numId="13">
    <w:abstractNumId w:val="24"/>
  </w:num>
  <w:num w:numId="14">
    <w:abstractNumId w:val="12"/>
  </w:num>
  <w:num w:numId="15">
    <w:abstractNumId w:val="3"/>
  </w:num>
  <w:num w:numId="16">
    <w:abstractNumId w:val="2"/>
  </w:num>
  <w:num w:numId="17">
    <w:abstractNumId w:val="36"/>
  </w:num>
  <w:num w:numId="18">
    <w:abstractNumId w:val="22"/>
  </w:num>
  <w:num w:numId="19">
    <w:abstractNumId w:val="10"/>
  </w:num>
  <w:num w:numId="20">
    <w:abstractNumId w:val="6"/>
  </w:num>
  <w:num w:numId="21">
    <w:abstractNumId w:val="16"/>
  </w:num>
  <w:num w:numId="22">
    <w:abstractNumId w:val="7"/>
  </w:num>
  <w:num w:numId="23">
    <w:abstractNumId w:val="14"/>
  </w:num>
  <w:num w:numId="24">
    <w:abstractNumId w:val="23"/>
  </w:num>
  <w:num w:numId="25">
    <w:abstractNumId w:val="9"/>
  </w:num>
  <w:num w:numId="26">
    <w:abstractNumId w:val="25"/>
  </w:num>
  <w:num w:numId="27">
    <w:abstractNumId w:val="32"/>
  </w:num>
  <w:num w:numId="28">
    <w:abstractNumId w:val="13"/>
  </w:num>
  <w:num w:numId="29">
    <w:abstractNumId w:val="27"/>
  </w:num>
  <w:num w:numId="30">
    <w:abstractNumId w:val="5"/>
  </w:num>
  <w:num w:numId="31">
    <w:abstractNumId w:val="4"/>
  </w:num>
  <w:num w:numId="32">
    <w:abstractNumId w:val="30"/>
  </w:num>
  <w:num w:numId="33">
    <w:abstractNumId w:val="35"/>
  </w:num>
  <w:num w:numId="34">
    <w:abstractNumId w:val="20"/>
  </w:num>
  <w:num w:numId="35">
    <w:abstractNumId w:val="28"/>
  </w:num>
  <w:num w:numId="36">
    <w:abstractNumId w:val="8"/>
  </w:num>
  <w:num w:numId="37">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6FC"/>
    <w:rsid w:val="00000FFA"/>
    <w:rsid w:val="00006499"/>
    <w:rsid w:val="00006E80"/>
    <w:rsid w:val="00010589"/>
    <w:rsid w:val="00012A2C"/>
    <w:rsid w:val="00014F35"/>
    <w:rsid w:val="00015BA8"/>
    <w:rsid w:val="000170DE"/>
    <w:rsid w:val="00017191"/>
    <w:rsid w:val="00017CB4"/>
    <w:rsid w:val="0002104F"/>
    <w:rsid w:val="00021866"/>
    <w:rsid w:val="00023952"/>
    <w:rsid w:val="00026E55"/>
    <w:rsid w:val="00030669"/>
    <w:rsid w:val="00030E57"/>
    <w:rsid w:val="00031375"/>
    <w:rsid w:val="00035058"/>
    <w:rsid w:val="000450BC"/>
    <w:rsid w:val="00045D30"/>
    <w:rsid w:val="00046546"/>
    <w:rsid w:val="00047A41"/>
    <w:rsid w:val="000537CB"/>
    <w:rsid w:val="00061365"/>
    <w:rsid w:val="000634D2"/>
    <w:rsid w:val="00065EBA"/>
    <w:rsid w:val="00071A1D"/>
    <w:rsid w:val="00077416"/>
    <w:rsid w:val="00077AB1"/>
    <w:rsid w:val="00080921"/>
    <w:rsid w:val="000828EA"/>
    <w:rsid w:val="000849DD"/>
    <w:rsid w:val="000874C8"/>
    <w:rsid w:val="000875E3"/>
    <w:rsid w:val="0009103A"/>
    <w:rsid w:val="00092D0C"/>
    <w:rsid w:val="000949A5"/>
    <w:rsid w:val="00097083"/>
    <w:rsid w:val="00097DFF"/>
    <w:rsid w:val="000A1007"/>
    <w:rsid w:val="000A1077"/>
    <w:rsid w:val="000A3D5A"/>
    <w:rsid w:val="000A3E97"/>
    <w:rsid w:val="000B1892"/>
    <w:rsid w:val="000B2C5A"/>
    <w:rsid w:val="000B3034"/>
    <w:rsid w:val="000B4653"/>
    <w:rsid w:val="000B4BDC"/>
    <w:rsid w:val="000B4DA6"/>
    <w:rsid w:val="000C2CC7"/>
    <w:rsid w:val="000C3BB3"/>
    <w:rsid w:val="000D00DE"/>
    <w:rsid w:val="000D1B29"/>
    <w:rsid w:val="000D37D5"/>
    <w:rsid w:val="000D5FAB"/>
    <w:rsid w:val="000D600B"/>
    <w:rsid w:val="000E067C"/>
    <w:rsid w:val="000E1783"/>
    <w:rsid w:val="000E3F22"/>
    <w:rsid w:val="000E48D0"/>
    <w:rsid w:val="000E62C6"/>
    <w:rsid w:val="000E647E"/>
    <w:rsid w:val="000E68BF"/>
    <w:rsid w:val="000E7070"/>
    <w:rsid w:val="000E7928"/>
    <w:rsid w:val="000F2249"/>
    <w:rsid w:val="000F4670"/>
    <w:rsid w:val="000F7874"/>
    <w:rsid w:val="001035B1"/>
    <w:rsid w:val="0010567F"/>
    <w:rsid w:val="00105CFB"/>
    <w:rsid w:val="001065B2"/>
    <w:rsid w:val="001153A0"/>
    <w:rsid w:val="001155B8"/>
    <w:rsid w:val="0011619E"/>
    <w:rsid w:val="00116DE5"/>
    <w:rsid w:val="00120984"/>
    <w:rsid w:val="001239AA"/>
    <w:rsid w:val="00123A0B"/>
    <w:rsid w:val="00123F55"/>
    <w:rsid w:val="001240ED"/>
    <w:rsid w:val="00124D8C"/>
    <w:rsid w:val="0013017C"/>
    <w:rsid w:val="0013230C"/>
    <w:rsid w:val="0013765C"/>
    <w:rsid w:val="00140A83"/>
    <w:rsid w:val="00142425"/>
    <w:rsid w:val="0014286B"/>
    <w:rsid w:val="0014649C"/>
    <w:rsid w:val="00151744"/>
    <w:rsid w:val="00153213"/>
    <w:rsid w:val="00155AEA"/>
    <w:rsid w:val="00155DCA"/>
    <w:rsid w:val="001575B0"/>
    <w:rsid w:val="00160126"/>
    <w:rsid w:val="001613D2"/>
    <w:rsid w:val="00162FDA"/>
    <w:rsid w:val="00165695"/>
    <w:rsid w:val="001658E1"/>
    <w:rsid w:val="001668F0"/>
    <w:rsid w:val="00166E95"/>
    <w:rsid w:val="00167243"/>
    <w:rsid w:val="00170B76"/>
    <w:rsid w:val="0017144B"/>
    <w:rsid w:val="001747AE"/>
    <w:rsid w:val="00175401"/>
    <w:rsid w:val="00177D02"/>
    <w:rsid w:val="00182540"/>
    <w:rsid w:val="00182C79"/>
    <w:rsid w:val="00185666"/>
    <w:rsid w:val="0018779F"/>
    <w:rsid w:val="0019086B"/>
    <w:rsid w:val="00190E1D"/>
    <w:rsid w:val="00192899"/>
    <w:rsid w:val="001932E6"/>
    <w:rsid w:val="0019395B"/>
    <w:rsid w:val="001954E5"/>
    <w:rsid w:val="001955E7"/>
    <w:rsid w:val="001A0D14"/>
    <w:rsid w:val="001A1753"/>
    <w:rsid w:val="001A255F"/>
    <w:rsid w:val="001A3F81"/>
    <w:rsid w:val="001A5F20"/>
    <w:rsid w:val="001A71D7"/>
    <w:rsid w:val="001B0B76"/>
    <w:rsid w:val="001B1434"/>
    <w:rsid w:val="001B262C"/>
    <w:rsid w:val="001B3709"/>
    <w:rsid w:val="001B40F6"/>
    <w:rsid w:val="001B42AF"/>
    <w:rsid w:val="001B44C7"/>
    <w:rsid w:val="001B6D65"/>
    <w:rsid w:val="001B740C"/>
    <w:rsid w:val="001B74EE"/>
    <w:rsid w:val="001C1F09"/>
    <w:rsid w:val="001C3B08"/>
    <w:rsid w:val="001C729C"/>
    <w:rsid w:val="001D01CF"/>
    <w:rsid w:val="001D0B66"/>
    <w:rsid w:val="001D45FE"/>
    <w:rsid w:val="001D4BEB"/>
    <w:rsid w:val="001D59D4"/>
    <w:rsid w:val="001D5AF9"/>
    <w:rsid w:val="001E23F1"/>
    <w:rsid w:val="001E4F41"/>
    <w:rsid w:val="001E51AB"/>
    <w:rsid w:val="001F009F"/>
    <w:rsid w:val="001F048F"/>
    <w:rsid w:val="001F7D62"/>
    <w:rsid w:val="00201827"/>
    <w:rsid w:val="00210234"/>
    <w:rsid w:val="00211686"/>
    <w:rsid w:val="00215477"/>
    <w:rsid w:val="00220365"/>
    <w:rsid w:val="00222556"/>
    <w:rsid w:val="00223373"/>
    <w:rsid w:val="00223CF8"/>
    <w:rsid w:val="002264FA"/>
    <w:rsid w:val="00232C48"/>
    <w:rsid w:val="00237FA9"/>
    <w:rsid w:val="002428BB"/>
    <w:rsid w:val="00243C9C"/>
    <w:rsid w:val="00244514"/>
    <w:rsid w:val="002450A4"/>
    <w:rsid w:val="0024647B"/>
    <w:rsid w:val="002512A3"/>
    <w:rsid w:val="00252AB1"/>
    <w:rsid w:val="00253C93"/>
    <w:rsid w:val="00254361"/>
    <w:rsid w:val="0025630A"/>
    <w:rsid w:val="0025647B"/>
    <w:rsid w:val="00257057"/>
    <w:rsid w:val="00261062"/>
    <w:rsid w:val="002619C6"/>
    <w:rsid w:val="002625F6"/>
    <w:rsid w:val="00264B6C"/>
    <w:rsid w:val="00265385"/>
    <w:rsid w:val="00266BD0"/>
    <w:rsid w:val="002701C1"/>
    <w:rsid w:val="002706ED"/>
    <w:rsid w:val="0027186E"/>
    <w:rsid w:val="00271ABC"/>
    <w:rsid w:val="002741C0"/>
    <w:rsid w:val="00274244"/>
    <w:rsid w:val="002742D4"/>
    <w:rsid w:val="00276D9A"/>
    <w:rsid w:val="002775DE"/>
    <w:rsid w:val="00277843"/>
    <w:rsid w:val="002805AD"/>
    <w:rsid w:val="00280EBA"/>
    <w:rsid w:val="00282623"/>
    <w:rsid w:val="00282EDC"/>
    <w:rsid w:val="00285D80"/>
    <w:rsid w:val="00287BF4"/>
    <w:rsid w:val="00290732"/>
    <w:rsid w:val="002907E0"/>
    <w:rsid w:val="00291200"/>
    <w:rsid w:val="002921A8"/>
    <w:rsid w:val="00292C4F"/>
    <w:rsid w:val="00294C14"/>
    <w:rsid w:val="002969E7"/>
    <w:rsid w:val="002A3243"/>
    <w:rsid w:val="002A4093"/>
    <w:rsid w:val="002A5AD5"/>
    <w:rsid w:val="002B2097"/>
    <w:rsid w:val="002B2A78"/>
    <w:rsid w:val="002B3DA0"/>
    <w:rsid w:val="002B4D2E"/>
    <w:rsid w:val="002B5C07"/>
    <w:rsid w:val="002B7BAA"/>
    <w:rsid w:val="002C435D"/>
    <w:rsid w:val="002C466C"/>
    <w:rsid w:val="002C4923"/>
    <w:rsid w:val="002C4E0F"/>
    <w:rsid w:val="002D55BD"/>
    <w:rsid w:val="002D6461"/>
    <w:rsid w:val="002E3345"/>
    <w:rsid w:val="002E37E3"/>
    <w:rsid w:val="002F31A4"/>
    <w:rsid w:val="0030008E"/>
    <w:rsid w:val="00300B98"/>
    <w:rsid w:val="00302DF9"/>
    <w:rsid w:val="003037CC"/>
    <w:rsid w:val="0030406A"/>
    <w:rsid w:val="00305310"/>
    <w:rsid w:val="00305E80"/>
    <w:rsid w:val="00306764"/>
    <w:rsid w:val="0031330E"/>
    <w:rsid w:val="00315868"/>
    <w:rsid w:val="00321D16"/>
    <w:rsid w:val="003231A3"/>
    <w:rsid w:val="003235D9"/>
    <w:rsid w:val="00323E55"/>
    <w:rsid w:val="003259EA"/>
    <w:rsid w:val="003260F0"/>
    <w:rsid w:val="00332B20"/>
    <w:rsid w:val="00333B35"/>
    <w:rsid w:val="0034165D"/>
    <w:rsid w:val="00342C13"/>
    <w:rsid w:val="00344EE3"/>
    <w:rsid w:val="00345D64"/>
    <w:rsid w:val="00357C52"/>
    <w:rsid w:val="0036150D"/>
    <w:rsid w:val="00364143"/>
    <w:rsid w:val="0036427E"/>
    <w:rsid w:val="00367FAB"/>
    <w:rsid w:val="00370887"/>
    <w:rsid w:val="0037164F"/>
    <w:rsid w:val="00371E81"/>
    <w:rsid w:val="00372D90"/>
    <w:rsid w:val="003730A6"/>
    <w:rsid w:val="00380ECC"/>
    <w:rsid w:val="0038136D"/>
    <w:rsid w:val="003829AB"/>
    <w:rsid w:val="00383D77"/>
    <w:rsid w:val="00386001"/>
    <w:rsid w:val="00386B00"/>
    <w:rsid w:val="00393BA1"/>
    <w:rsid w:val="003943A4"/>
    <w:rsid w:val="003961E4"/>
    <w:rsid w:val="003A35EE"/>
    <w:rsid w:val="003A79A1"/>
    <w:rsid w:val="003B6A85"/>
    <w:rsid w:val="003B7000"/>
    <w:rsid w:val="003B79A7"/>
    <w:rsid w:val="003C02F2"/>
    <w:rsid w:val="003C09DA"/>
    <w:rsid w:val="003C7167"/>
    <w:rsid w:val="003D0D97"/>
    <w:rsid w:val="003D20F5"/>
    <w:rsid w:val="003D4B00"/>
    <w:rsid w:val="003D5970"/>
    <w:rsid w:val="003D63CE"/>
    <w:rsid w:val="003D6E6A"/>
    <w:rsid w:val="003D6ECB"/>
    <w:rsid w:val="003E0FAE"/>
    <w:rsid w:val="003E11D6"/>
    <w:rsid w:val="003E60A6"/>
    <w:rsid w:val="003F0054"/>
    <w:rsid w:val="003F02F0"/>
    <w:rsid w:val="003F2B3F"/>
    <w:rsid w:val="003F54AA"/>
    <w:rsid w:val="004021DB"/>
    <w:rsid w:val="00403C2E"/>
    <w:rsid w:val="00404BBB"/>
    <w:rsid w:val="00405EDD"/>
    <w:rsid w:val="004106F0"/>
    <w:rsid w:val="00411504"/>
    <w:rsid w:val="00416D86"/>
    <w:rsid w:val="00422EFD"/>
    <w:rsid w:val="004263B0"/>
    <w:rsid w:val="00426936"/>
    <w:rsid w:val="004309D7"/>
    <w:rsid w:val="004309FD"/>
    <w:rsid w:val="00433A41"/>
    <w:rsid w:val="004359D6"/>
    <w:rsid w:val="00441A0E"/>
    <w:rsid w:val="004426A2"/>
    <w:rsid w:val="00442D5E"/>
    <w:rsid w:val="00444CEA"/>
    <w:rsid w:val="00447436"/>
    <w:rsid w:val="0045143A"/>
    <w:rsid w:val="004538E5"/>
    <w:rsid w:val="00454052"/>
    <w:rsid w:val="0045531E"/>
    <w:rsid w:val="00455362"/>
    <w:rsid w:val="00455BCC"/>
    <w:rsid w:val="004625F6"/>
    <w:rsid w:val="004676C3"/>
    <w:rsid w:val="00467C08"/>
    <w:rsid w:val="004702DA"/>
    <w:rsid w:val="0047193E"/>
    <w:rsid w:val="0047397E"/>
    <w:rsid w:val="00474657"/>
    <w:rsid w:val="00483190"/>
    <w:rsid w:val="00483D05"/>
    <w:rsid w:val="00493B75"/>
    <w:rsid w:val="004A0DB1"/>
    <w:rsid w:val="004A2432"/>
    <w:rsid w:val="004A2B9A"/>
    <w:rsid w:val="004A359B"/>
    <w:rsid w:val="004A56FC"/>
    <w:rsid w:val="004A6781"/>
    <w:rsid w:val="004A7BE8"/>
    <w:rsid w:val="004B27B8"/>
    <w:rsid w:val="004B5963"/>
    <w:rsid w:val="004B7081"/>
    <w:rsid w:val="004B71F4"/>
    <w:rsid w:val="004B7CF2"/>
    <w:rsid w:val="004C104A"/>
    <w:rsid w:val="004C5645"/>
    <w:rsid w:val="004D2361"/>
    <w:rsid w:val="004D2661"/>
    <w:rsid w:val="004D57EA"/>
    <w:rsid w:val="004D59DA"/>
    <w:rsid w:val="004D659E"/>
    <w:rsid w:val="004D7DBA"/>
    <w:rsid w:val="004E4F56"/>
    <w:rsid w:val="004F5ED3"/>
    <w:rsid w:val="005077D0"/>
    <w:rsid w:val="0051029F"/>
    <w:rsid w:val="00512411"/>
    <w:rsid w:val="00513C58"/>
    <w:rsid w:val="00514935"/>
    <w:rsid w:val="005154A6"/>
    <w:rsid w:val="00515EB5"/>
    <w:rsid w:val="005164C1"/>
    <w:rsid w:val="005203DF"/>
    <w:rsid w:val="00520DD5"/>
    <w:rsid w:val="00520F23"/>
    <w:rsid w:val="00522836"/>
    <w:rsid w:val="00524200"/>
    <w:rsid w:val="00525077"/>
    <w:rsid w:val="00525DBD"/>
    <w:rsid w:val="00530281"/>
    <w:rsid w:val="0053143C"/>
    <w:rsid w:val="00533FCC"/>
    <w:rsid w:val="00534D6B"/>
    <w:rsid w:val="005360F4"/>
    <w:rsid w:val="00537009"/>
    <w:rsid w:val="00541413"/>
    <w:rsid w:val="00545A03"/>
    <w:rsid w:val="00546BF7"/>
    <w:rsid w:val="005523AC"/>
    <w:rsid w:val="00552CB9"/>
    <w:rsid w:val="00553D01"/>
    <w:rsid w:val="00553D2F"/>
    <w:rsid w:val="00554380"/>
    <w:rsid w:val="00554E8F"/>
    <w:rsid w:val="00556D0C"/>
    <w:rsid w:val="00557125"/>
    <w:rsid w:val="00561501"/>
    <w:rsid w:val="00564C1B"/>
    <w:rsid w:val="00570897"/>
    <w:rsid w:val="0057218F"/>
    <w:rsid w:val="00572324"/>
    <w:rsid w:val="00576817"/>
    <w:rsid w:val="005771AD"/>
    <w:rsid w:val="00577FEC"/>
    <w:rsid w:val="005809A8"/>
    <w:rsid w:val="0058383E"/>
    <w:rsid w:val="00591CED"/>
    <w:rsid w:val="00591E6E"/>
    <w:rsid w:val="00591FFD"/>
    <w:rsid w:val="00592434"/>
    <w:rsid w:val="00593836"/>
    <w:rsid w:val="00593BA5"/>
    <w:rsid w:val="005A20B1"/>
    <w:rsid w:val="005A2BC1"/>
    <w:rsid w:val="005A2CF8"/>
    <w:rsid w:val="005A3E33"/>
    <w:rsid w:val="005B26A0"/>
    <w:rsid w:val="005B7BE1"/>
    <w:rsid w:val="005C0297"/>
    <w:rsid w:val="005C2B17"/>
    <w:rsid w:val="005C3093"/>
    <w:rsid w:val="005C458D"/>
    <w:rsid w:val="005C7AAF"/>
    <w:rsid w:val="005D0487"/>
    <w:rsid w:val="005E0126"/>
    <w:rsid w:val="005E12F3"/>
    <w:rsid w:val="005E2676"/>
    <w:rsid w:val="005F41EA"/>
    <w:rsid w:val="005F52A1"/>
    <w:rsid w:val="005F6A96"/>
    <w:rsid w:val="00602FA6"/>
    <w:rsid w:val="00603F86"/>
    <w:rsid w:val="006044B0"/>
    <w:rsid w:val="00610A75"/>
    <w:rsid w:val="006115B5"/>
    <w:rsid w:val="006116C9"/>
    <w:rsid w:val="0061405B"/>
    <w:rsid w:val="00614616"/>
    <w:rsid w:val="00620EDF"/>
    <w:rsid w:val="00623859"/>
    <w:rsid w:val="00626A1F"/>
    <w:rsid w:val="006303CB"/>
    <w:rsid w:val="00630958"/>
    <w:rsid w:val="00632CC3"/>
    <w:rsid w:val="006349A0"/>
    <w:rsid w:val="00636268"/>
    <w:rsid w:val="006401FA"/>
    <w:rsid w:val="00640BC9"/>
    <w:rsid w:val="00641EB1"/>
    <w:rsid w:val="00647093"/>
    <w:rsid w:val="00654052"/>
    <w:rsid w:val="006566DD"/>
    <w:rsid w:val="00656F09"/>
    <w:rsid w:val="00657D44"/>
    <w:rsid w:val="00661AD9"/>
    <w:rsid w:val="006620F7"/>
    <w:rsid w:val="00662782"/>
    <w:rsid w:val="006731AB"/>
    <w:rsid w:val="006746F3"/>
    <w:rsid w:val="006764BC"/>
    <w:rsid w:val="00682149"/>
    <w:rsid w:val="006851E1"/>
    <w:rsid w:val="0068528B"/>
    <w:rsid w:val="00685294"/>
    <w:rsid w:val="00685E21"/>
    <w:rsid w:val="0068741D"/>
    <w:rsid w:val="00691423"/>
    <w:rsid w:val="006A4406"/>
    <w:rsid w:val="006A6CC0"/>
    <w:rsid w:val="006A770C"/>
    <w:rsid w:val="006B1BBB"/>
    <w:rsid w:val="006B26E4"/>
    <w:rsid w:val="006B2769"/>
    <w:rsid w:val="006B28E8"/>
    <w:rsid w:val="006B3CF0"/>
    <w:rsid w:val="006B5319"/>
    <w:rsid w:val="006B57DC"/>
    <w:rsid w:val="006B5ECE"/>
    <w:rsid w:val="006C28FA"/>
    <w:rsid w:val="006C5726"/>
    <w:rsid w:val="006C6E10"/>
    <w:rsid w:val="006D4902"/>
    <w:rsid w:val="006D75D7"/>
    <w:rsid w:val="006E167F"/>
    <w:rsid w:val="006E429B"/>
    <w:rsid w:val="006E46EF"/>
    <w:rsid w:val="006E5999"/>
    <w:rsid w:val="006E70F8"/>
    <w:rsid w:val="006E7776"/>
    <w:rsid w:val="006F0F47"/>
    <w:rsid w:val="006F2717"/>
    <w:rsid w:val="006F5C1D"/>
    <w:rsid w:val="006F62CF"/>
    <w:rsid w:val="006F7575"/>
    <w:rsid w:val="0070066B"/>
    <w:rsid w:val="00703919"/>
    <w:rsid w:val="00703BA2"/>
    <w:rsid w:val="0070548F"/>
    <w:rsid w:val="00705A2B"/>
    <w:rsid w:val="00711646"/>
    <w:rsid w:val="00711E3F"/>
    <w:rsid w:val="007167AF"/>
    <w:rsid w:val="00716DFF"/>
    <w:rsid w:val="007211F5"/>
    <w:rsid w:val="00721684"/>
    <w:rsid w:val="00721E80"/>
    <w:rsid w:val="00721FC6"/>
    <w:rsid w:val="00722889"/>
    <w:rsid w:val="00724678"/>
    <w:rsid w:val="00724F61"/>
    <w:rsid w:val="007254FD"/>
    <w:rsid w:val="00727EBA"/>
    <w:rsid w:val="00730A32"/>
    <w:rsid w:val="00736478"/>
    <w:rsid w:val="0074043C"/>
    <w:rsid w:val="00743A95"/>
    <w:rsid w:val="00750897"/>
    <w:rsid w:val="00750AEC"/>
    <w:rsid w:val="007524A2"/>
    <w:rsid w:val="007540CC"/>
    <w:rsid w:val="007551BE"/>
    <w:rsid w:val="007568AA"/>
    <w:rsid w:val="00757661"/>
    <w:rsid w:val="00761B77"/>
    <w:rsid w:val="00761C42"/>
    <w:rsid w:val="00762E63"/>
    <w:rsid w:val="00763F01"/>
    <w:rsid w:val="00765178"/>
    <w:rsid w:val="007662C0"/>
    <w:rsid w:val="0077148C"/>
    <w:rsid w:val="0077337D"/>
    <w:rsid w:val="00773761"/>
    <w:rsid w:val="0077426E"/>
    <w:rsid w:val="00774703"/>
    <w:rsid w:val="00774F85"/>
    <w:rsid w:val="007750DA"/>
    <w:rsid w:val="007771C0"/>
    <w:rsid w:val="007778A7"/>
    <w:rsid w:val="00777C9C"/>
    <w:rsid w:val="007805D8"/>
    <w:rsid w:val="00780FA5"/>
    <w:rsid w:val="007810CC"/>
    <w:rsid w:val="0078265A"/>
    <w:rsid w:val="00786C15"/>
    <w:rsid w:val="00791883"/>
    <w:rsid w:val="00793B40"/>
    <w:rsid w:val="0079488D"/>
    <w:rsid w:val="007A0A86"/>
    <w:rsid w:val="007A1245"/>
    <w:rsid w:val="007A23C8"/>
    <w:rsid w:val="007A3AB5"/>
    <w:rsid w:val="007A6A44"/>
    <w:rsid w:val="007B1F66"/>
    <w:rsid w:val="007B238D"/>
    <w:rsid w:val="007B3BEB"/>
    <w:rsid w:val="007B6169"/>
    <w:rsid w:val="007C2268"/>
    <w:rsid w:val="007D0351"/>
    <w:rsid w:val="007D2950"/>
    <w:rsid w:val="007D740D"/>
    <w:rsid w:val="007E1062"/>
    <w:rsid w:val="007E1EF9"/>
    <w:rsid w:val="007E305C"/>
    <w:rsid w:val="007F092A"/>
    <w:rsid w:val="007F0E20"/>
    <w:rsid w:val="007F1BD2"/>
    <w:rsid w:val="007F3009"/>
    <w:rsid w:val="007F6AB7"/>
    <w:rsid w:val="0080491F"/>
    <w:rsid w:val="00806382"/>
    <w:rsid w:val="00807E82"/>
    <w:rsid w:val="00810133"/>
    <w:rsid w:val="00810A4E"/>
    <w:rsid w:val="00811969"/>
    <w:rsid w:val="00815772"/>
    <w:rsid w:val="0081688B"/>
    <w:rsid w:val="00817EE5"/>
    <w:rsid w:val="00820335"/>
    <w:rsid w:val="0082421B"/>
    <w:rsid w:val="008277BE"/>
    <w:rsid w:val="00833E96"/>
    <w:rsid w:val="00835219"/>
    <w:rsid w:val="00841C29"/>
    <w:rsid w:val="00843AE5"/>
    <w:rsid w:val="00843C72"/>
    <w:rsid w:val="00843F04"/>
    <w:rsid w:val="00845628"/>
    <w:rsid w:val="00847F76"/>
    <w:rsid w:val="00850706"/>
    <w:rsid w:val="00851E85"/>
    <w:rsid w:val="0085448E"/>
    <w:rsid w:val="00855855"/>
    <w:rsid w:val="0085785B"/>
    <w:rsid w:val="00857BB9"/>
    <w:rsid w:val="008606AA"/>
    <w:rsid w:val="0086527F"/>
    <w:rsid w:val="0087028E"/>
    <w:rsid w:val="00872C56"/>
    <w:rsid w:val="00874479"/>
    <w:rsid w:val="00877783"/>
    <w:rsid w:val="00881801"/>
    <w:rsid w:val="00882B83"/>
    <w:rsid w:val="0088481A"/>
    <w:rsid w:val="008850D8"/>
    <w:rsid w:val="00892FCB"/>
    <w:rsid w:val="008A06C6"/>
    <w:rsid w:val="008A2622"/>
    <w:rsid w:val="008A3853"/>
    <w:rsid w:val="008A4768"/>
    <w:rsid w:val="008A5A94"/>
    <w:rsid w:val="008A5CA5"/>
    <w:rsid w:val="008A5E5C"/>
    <w:rsid w:val="008A6E8F"/>
    <w:rsid w:val="008B03C4"/>
    <w:rsid w:val="008B2978"/>
    <w:rsid w:val="008B2A05"/>
    <w:rsid w:val="008B3539"/>
    <w:rsid w:val="008B35E2"/>
    <w:rsid w:val="008B4452"/>
    <w:rsid w:val="008B465E"/>
    <w:rsid w:val="008B4B32"/>
    <w:rsid w:val="008B4CB0"/>
    <w:rsid w:val="008B5662"/>
    <w:rsid w:val="008B5FFB"/>
    <w:rsid w:val="008B64DF"/>
    <w:rsid w:val="008B6590"/>
    <w:rsid w:val="008C0724"/>
    <w:rsid w:val="008C42AF"/>
    <w:rsid w:val="008C50E7"/>
    <w:rsid w:val="008C6120"/>
    <w:rsid w:val="008C6A67"/>
    <w:rsid w:val="008C763B"/>
    <w:rsid w:val="008D0E2E"/>
    <w:rsid w:val="008D11E1"/>
    <w:rsid w:val="008D1B3C"/>
    <w:rsid w:val="008D2B20"/>
    <w:rsid w:val="008D6A1A"/>
    <w:rsid w:val="008D7181"/>
    <w:rsid w:val="008E07B0"/>
    <w:rsid w:val="008E20F9"/>
    <w:rsid w:val="008E2A04"/>
    <w:rsid w:val="008E525C"/>
    <w:rsid w:val="008F0DBE"/>
    <w:rsid w:val="008F10D5"/>
    <w:rsid w:val="008F3F72"/>
    <w:rsid w:val="00900497"/>
    <w:rsid w:val="0090347F"/>
    <w:rsid w:val="00906047"/>
    <w:rsid w:val="00912C0B"/>
    <w:rsid w:val="009149C1"/>
    <w:rsid w:val="00920D79"/>
    <w:rsid w:val="009225D3"/>
    <w:rsid w:val="009240D5"/>
    <w:rsid w:val="009242AD"/>
    <w:rsid w:val="00924D0B"/>
    <w:rsid w:val="009315DD"/>
    <w:rsid w:val="00933177"/>
    <w:rsid w:val="00934736"/>
    <w:rsid w:val="00934E23"/>
    <w:rsid w:val="0093553E"/>
    <w:rsid w:val="00935D4C"/>
    <w:rsid w:val="00940616"/>
    <w:rsid w:val="00940C9A"/>
    <w:rsid w:val="00944D90"/>
    <w:rsid w:val="00951FE5"/>
    <w:rsid w:val="00955784"/>
    <w:rsid w:val="00955947"/>
    <w:rsid w:val="009566F5"/>
    <w:rsid w:val="009571CE"/>
    <w:rsid w:val="00960EDB"/>
    <w:rsid w:val="0096395E"/>
    <w:rsid w:val="00963EB9"/>
    <w:rsid w:val="00973FCE"/>
    <w:rsid w:val="00974B92"/>
    <w:rsid w:val="00975D0F"/>
    <w:rsid w:val="00980898"/>
    <w:rsid w:val="00982731"/>
    <w:rsid w:val="00982D8E"/>
    <w:rsid w:val="00984EB4"/>
    <w:rsid w:val="009856A2"/>
    <w:rsid w:val="009910B8"/>
    <w:rsid w:val="009A0CC3"/>
    <w:rsid w:val="009A459A"/>
    <w:rsid w:val="009A4D47"/>
    <w:rsid w:val="009A5EDA"/>
    <w:rsid w:val="009B4616"/>
    <w:rsid w:val="009C0BFA"/>
    <w:rsid w:val="009C11B7"/>
    <w:rsid w:val="009C17B1"/>
    <w:rsid w:val="009C3482"/>
    <w:rsid w:val="009C4F48"/>
    <w:rsid w:val="009C5BED"/>
    <w:rsid w:val="009C719C"/>
    <w:rsid w:val="009D2936"/>
    <w:rsid w:val="009D4DBA"/>
    <w:rsid w:val="009D6293"/>
    <w:rsid w:val="009D67E5"/>
    <w:rsid w:val="009E0A06"/>
    <w:rsid w:val="009E15DB"/>
    <w:rsid w:val="009E4446"/>
    <w:rsid w:val="009F2AAF"/>
    <w:rsid w:val="009F498F"/>
    <w:rsid w:val="009F4DAD"/>
    <w:rsid w:val="009F5652"/>
    <w:rsid w:val="009F706C"/>
    <w:rsid w:val="00A04D82"/>
    <w:rsid w:val="00A061C2"/>
    <w:rsid w:val="00A1054C"/>
    <w:rsid w:val="00A11D0F"/>
    <w:rsid w:val="00A13A99"/>
    <w:rsid w:val="00A1560D"/>
    <w:rsid w:val="00A176E1"/>
    <w:rsid w:val="00A17BC0"/>
    <w:rsid w:val="00A235F3"/>
    <w:rsid w:val="00A250B8"/>
    <w:rsid w:val="00A314B4"/>
    <w:rsid w:val="00A31699"/>
    <w:rsid w:val="00A3170C"/>
    <w:rsid w:val="00A31AB5"/>
    <w:rsid w:val="00A34000"/>
    <w:rsid w:val="00A40F75"/>
    <w:rsid w:val="00A418E8"/>
    <w:rsid w:val="00A4409A"/>
    <w:rsid w:val="00A456DF"/>
    <w:rsid w:val="00A46831"/>
    <w:rsid w:val="00A507E9"/>
    <w:rsid w:val="00A53855"/>
    <w:rsid w:val="00A558B4"/>
    <w:rsid w:val="00A62A0B"/>
    <w:rsid w:val="00A639A1"/>
    <w:rsid w:val="00A64966"/>
    <w:rsid w:val="00A64E03"/>
    <w:rsid w:val="00A66E71"/>
    <w:rsid w:val="00A70476"/>
    <w:rsid w:val="00A71178"/>
    <w:rsid w:val="00A724AC"/>
    <w:rsid w:val="00A75C48"/>
    <w:rsid w:val="00A77524"/>
    <w:rsid w:val="00A8299F"/>
    <w:rsid w:val="00A83103"/>
    <w:rsid w:val="00A83F33"/>
    <w:rsid w:val="00A8429E"/>
    <w:rsid w:val="00A85940"/>
    <w:rsid w:val="00A9097A"/>
    <w:rsid w:val="00A914D3"/>
    <w:rsid w:val="00A93600"/>
    <w:rsid w:val="00A96717"/>
    <w:rsid w:val="00A96A8D"/>
    <w:rsid w:val="00A96DCE"/>
    <w:rsid w:val="00AA3E52"/>
    <w:rsid w:val="00AA67B3"/>
    <w:rsid w:val="00AB481C"/>
    <w:rsid w:val="00AB6960"/>
    <w:rsid w:val="00AC0FB7"/>
    <w:rsid w:val="00AC1D95"/>
    <w:rsid w:val="00AC20DE"/>
    <w:rsid w:val="00AC2465"/>
    <w:rsid w:val="00AC59C1"/>
    <w:rsid w:val="00AC5CC7"/>
    <w:rsid w:val="00AD1465"/>
    <w:rsid w:val="00AE310B"/>
    <w:rsid w:val="00AE6551"/>
    <w:rsid w:val="00AF0102"/>
    <w:rsid w:val="00AF1601"/>
    <w:rsid w:val="00AF1F21"/>
    <w:rsid w:val="00AF38F2"/>
    <w:rsid w:val="00AF4425"/>
    <w:rsid w:val="00B00B46"/>
    <w:rsid w:val="00B03EF9"/>
    <w:rsid w:val="00B10C4D"/>
    <w:rsid w:val="00B11C88"/>
    <w:rsid w:val="00B123E4"/>
    <w:rsid w:val="00B20D0E"/>
    <w:rsid w:val="00B2231F"/>
    <w:rsid w:val="00B23BC1"/>
    <w:rsid w:val="00B27C6D"/>
    <w:rsid w:val="00B307D8"/>
    <w:rsid w:val="00B3640D"/>
    <w:rsid w:val="00B378CB"/>
    <w:rsid w:val="00B421E4"/>
    <w:rsid w:val="00B430CD"/>
    <w:rsid w:val="00B43271"/>
    <w:rsid w:val="00B4382B"/>
    <w:rsid w:val="00B43939"/>
    <w:rsid w:val="00B45CD0"/>
    <w:rsid w:val="00B45E1F"/>
    <w:rsid w:val="00B47826"/>
    <w:rsid w:val="00B50B89"/>
    <w:rsid w:val="00B5108B"/>
    <w:rsid w:val="00B52424"/>
    <w:rsid w:val="00B5423D"/>
    <w:rsid w:val="00B5525E"/>
    <w:rsid w:val="00B5754A"/>
    <w:rsid w:val="00B6103E"/>
    <w:rsid w:val="00B64B61"/>
    <w:rsid w:val="00B65194"/>
    <w:rsid w:val="00B67E40"/>
    <w:rsid w:val="00B70536"/>
    <w:rsid w:val="00B710BA"/>
    <w:rsid w:val="00B712DB"/>
    <w:rsid w:val="00B72DB0"/>
    <w:rsid w:val="00B738C9"/>
    <w:rsid w:val="00B76A34"/>
    <w:rsid w:val="00B7794A"/>
    <w:rsid w:val="00B8017B"/>
    <w:rsid w:val="00B84C92"/>
    <w:rsid w:val="00B8509F"/>
    <w:rsid w:val="00B85E5D"/>
    <w:rsid w:val="00B85F09"/>
    <w:rsid w:val="00B865D4"/>
    <w:rsid w:val="00B91C69"/>
    <w:rsid w:val="00B91FE1"/>
    <w:rsid w:val="00B93F5F"/>
    <w:rsid w:val="00B95114"/>
    <w:rsid w:val="00B95F18"/>
    <w:rsid w:val="00B96A2E"/>
    <w:rsid w:val="00B975A2"/>
    <w:rsid w:val="00BA0470"/>
    <w:rsid w:val="00BA12CB"/>
    <w:rsid w:val="00BA38A7"/>
    <w:rsid w:val="00BA3A94"/>
    <w:rsid w:val="00BA476E"/>
    <w:rsid w:val="00BA737E"/>
    <w:rsid w:val="00BB4E1A"/>
    <w:rsid w:val="00BB513B"/>
    <w:rsid w:val="00BB7151"/>
    <w:rsid w:val="00BB7DFE"/>
    <w:rsid w:val="00BC12A5"/>
    <w:rsid w:val="00BC1F36"/>
    <w:rsid w:val="00BC2C6E"/>
    <w:rsid w:val="00BD22C0"/>
    <w:rsid w:val="00BD4762"/>
    <w:rsid w:val="00BD582F"/>
    <w:rsid w:val="00BD595F"/>
    <w:rsid w:val="00BD6F79"/>
    <w:rsid w:val="00BE0F14"/>
    <w:rsid w:val="00BE25D2"/>
    <w:rsid w:val="00BE27CD"/>
    <w:rsid w:val="00BE34EB"/>
    <w:rsid w:val="00BE4561"/>
    <w:rsid w:val="00BE4B1C"/>
    <w:rsid w:val="00BE6E48"/>
    <w:rsid w:val="00BF0CFC"/>
    <w:rsid w:val="00BF1C7E"/>
    <w:rsid w:val="00BF46BF"/>
    <w:rsid w:val="00BF4F34"/>
    <w:rsid w:val="00BF547F"/>
    <w:rsid w:val="00BF5BCB"/>
    <w:rsid w:val="00BF5E17"/>
    <w:rsid w:val="00C0172F"/>
    <w:rsid w:val="00C01C4E"/>
    <w:rsid w:val="00C02A7A"/>
    <w:rsid w:val="00C040E7"/>
    <w:rsid w:val="00C049D4"/>
    <w:rsid w:val="00C04E6D"/>
    <w:rsid w:val="00C05653"/>
    <w:rsid w:val="00C070B6"/>
    <w:rsid w:val="00C10470"/>
    <w:rsid w:val="00C11945"/>
    <w:rsid w:val="00C11BA2"/>
    <w:rsid w:val="00C14ADD"/>
    <w:rsid w:val="00C15650"/>
    <w:rsid w:val="00C1694D"/>
    <w:rsid w:val="00C23A96"/>
    <w:rsid w:val="00C320EE"/>
    <w:rsid w:val="00C37088"/>
    <w:rsid w:val="00C5284D"/>
    <w:rsid w:val="00C56F61"/>
    <w:rsid w:val="00C61E1C"/>
    <w:rsid w:val="00C62152"/>
    <w:rsid w:val="00C62FD9"/>
    <w:rsid w:val="00C7065B"/>
    <w:rsid w:val="00C71291"/>
    <w:rsid w:val="00C7220D"/>
    <w:rsid w:val="00C72D7C"/>
    <w:rsid w:val="00C7482E"/>
    <w:rsid w:val="00C74FC5"/>
    <w:rsid w:val="00C77598"/>
    <w:rsid w:val="00C81227"/>
    <w:rsid w:val="00C81AFB"/>
    <w:rsid w:val="00C82170"/>
    <w:rsid w:val="00C86589"/>
    <w:rsid w:val="00C9291C"/>
    <w:rsid w:val="00C93EC3"/>
    <w:rsid w:val="00C9418A"/>
    <w:rsid w:val="00CA07A1"/>
    <w:rsid w:val="00CA1E76"/>
    <w:rsid w:val="00CA2F06"/>
    <w:rsid w:val="00CA40BC"/>
    <w:rsid w:val="00CA436C"/>
    <w:rsid w:val="00CA4C1A"/>
    <w:rsid w:val="00CA7AB6"/>
    <w:rsid w:val="00CB689C"/>
    <w:rsid w:val="00CC0F2E"/>
    <w:rsid w:val="00CC103C"/>
    <w:rsid w:val="00CC5D8A"/>
    <w:rsid w:val="00CC72F1"/>
    <w:rsid w:val="00CC7D7F"/>
    <w:rsid w:val="00CD0D10"/>
    <w:rsid w:val="00CD2FC7"/>
    <w:rsid w:val="00CD5533"/>
    <w:rsid w:val="00CD69E5"/>
    <w:rsid w:val="00CE42D6"/>
    <w:rsid w:val="00CE4C44"/>
    <w:rsid w:val="00CE615F"/>
    <w:rsid w:val="00CE6194"/>
    <w:rsid w:val="00CE6865"/>
    <w:rsid w:val="00CF159A"/>
    <w:rsid w:val="00CF1A86"/>
    <w:rsid w:val="00CF2BAE"/>
    <w:rsid w:val="00CF2CCB"/>
    <w:rsid w:val="00CF2EDD"/>
    <w:rsid w:val="00CF2F11"/>
    <w:rsid w:val="00D0040F"/>
    <w:rsid w:val="00D00BD4"/>
    <w:rsid w:val="00D00E48"/>
    <w:rsid w:val="00D02022"/>
    <w:rsid w:val="00D023D1"/>
    <w:rsid w:val="00D044EA"/>
    <w:rsid w:val="00D04B5C"/>
    <w:rsid w:val="00D07718"/>
    <w:rsid w:val="00D14569"/>
    <w:rsid w:val="00D16517"/>
    <w:rsid w:val="00D24E33"/>
    <w:rsid w:val="00D27176"/>
    <w:rsid w:val="00D27C6C"/>
    <w:rsid w:val="00D312BF"/>
    <w:rsid w:val="00D31378"/>
    <w:rsid w:val="00D342FA"/>
    <w:rsid w:val="00D35E0E"/>
    <w:rsid w:val="00D407C1"/>
    <w:rsid w:val="00D43777"/>
    <w:rsid w:val="00D45CA6"/>
    <w:rsid w:val="00D45DF2"/>
    <w:rsid w:val="00D465E6"/>
    <w:rsid w:val="00D516E0"/>
    <w:rsid w:val="00D5258C"/>
    <w:rsid w:val="00D5295A"/>
    <w:rsid w:val="00D60E7E"/>
    <w:rsid w:val="00D701AE"/>
    <w:rsid w:val="00D73A37"/>
    <w:rsid w:val="00D749EE"/>
    <w:rsid w:val="00D766FC"/>
    <w:rsid w:val="00D804DB"/>
    <w:rsid w:val="00D80F78"/>
    <w:rsid w:val="00D814F2"/>
    <w:rsid w:val="00D81B07"/>
    <w:rsid w:val="00D8667D"/>
    <w:rsid w:val="00D869E4"/>
    <w:rsid w:val="00D91671"/>
    <w:rsid w:val="00D91F65"/>
    <w:rsid w:val="00D93211"/>
    <w:rsid w:val="00D93EE0"/>
    <w:rsid w:val="00D9417B"/>
    <w:rsid w:val="00D9684D"/>
    <w:rsid w:val="00DA1CAF"/>
    <w:rsid w:val="00DA1EB8"/>
    <w:rsid w:val="00DA22B7"/>
    <w:rsid w:val="00DA4C72"/>
    <w:rsid w:val="00DA5363"/>
    <w:rsid w:val="00DA5DD5"/>
    <w:rsid w:val="00DA7C09"/>
    <w:rsid w:val="00DB09D2"/>
    <w:rsid w:val="00DB0CB8"/>
    <w:rsid w:val="00DB2593"/>
    <w:rsid w:val="00DB67E7"/>
    <w:rsid w:val="00DC07DB"/>
    <w:rsid w:val="00DC2E4A"/>
    <w:rsid w:val="00DC460F"/>
    <w:rsid w:val="00DC5B3A"/>
    <w:rsid w:val="00DC709E"/>
    <w:rsid w:val="00DD1F30"/>
    <w:rsid w:val="00DD2D3C"/>
    <w:rsid w:val="00DD3246"/>
    <w:rsid w:val="00DD36D3"/>
    <w:rsid w:val="00DD46EF"/>
    <w:rsid w:val="00DE1020"/>
    <w:rsid w:val="00DE3C8E"/>
    <w:rsid w:val="00DE49CD"/>
    <w:rsid w:val="00DF0A69"/>
    <w:rsid w:val="00DF1FBB"/>
    <w:rsid w:val="00DF297C"/>
    <w:rsid w:val="00DF2D62"/>
    <w:rsid w:val="00DF41E7"/>
    <w:rsid w:val="00DF521F"/>
    <w:rsid w:val="00DF5B56"/>
    <w:rsid w:val="00DF608D"/>
    <w:rsid w:val="00E01183"/>
    <w:rsid w:val="00E034A3"/>
    <w:rsid w:val="00E06CF1"/>
    <w:rsid w:val="00E11CD5"/>
    <w:rsid w:val="00E12F5B"/>
    <w:rsid w:val="00E13760"/>
    <w:rsid w:val="00E145DC"/>
    <w:rsid w:val="00E16591"/>
    <w:rsid w:val="00E236D3"/>
    <w:rsid w:val="00E24EF6"/>
    <w:rsid w:val="00E2535D"/>
    <w:rsid w:val="00E2549C"/>
    <w:rsid w:val="00E268F7"/>
    <w:rsid w:val="00E26D81"/>
    <w:rsid w:val="00E2753D"/>
    <w:rsid w:val="00E27945"/>
    <w:rsid w:val="00E314FD"/>
    <w:rsid w:val="00E32893"/>
    <w:rsid w:val="00E360B1"/>
    <w:rsid w:val="00E400A6"/>
    <w:rsid w:val="00E4177C"/>
    <w:rsid w:val="00E43B4C"/>
    <w:rsid w:val="00E44765"/>
    <w:rsid w:val="00E45218"/>
    <w:rsid w:val="00E50993"/>
    <w:rsid w:val="00E528B1"/>
    <w:rsid w:val="00E5339A"/>
    <w:rsid w:val="00E5651A"/>
    <w:rsid w:val="00E64994"/>
    <w:rsid w:val="00E709BF"/>
    <w:rsid w:val="00E71682"/>
    <w:rsid w:val="00E72FD7"/>
    <w:rsid w:val="00E75027"/>
    <w:rsid w:val="00E8012E"/>
    <w:rsid w:val="00E8730E"/>
    <w:rsid w:val="00E91F1E"/>
    <w:rsid w:val="00E95CE8"/>
    <w:rsid w:val="00E97464"/>
    <w:rsid w:val="00EA3174"/>
    <w:rsid w:val="00EA3CCC"/>
    <w:rsid w:val="00EA7806"/>
    <w:rsid w:val="00EB0B70"/>
    <w:rsid w:val="00EB3618"/>
    <w:rsid w:val="00EB3C36"/>
    <w:rsid w:val="00EB4604"/>
    <w:rsid w:val="00EB483B"/>
    <w:rsid w:val="00EB53C8"/>
    <w:rsid w:val="00EB5F68"/>
    <w:rsid w:val="00EB732F"/>
    <w:rsid w:val="00EB7E20"/>
    <w:rsid w:val="00EC2729"/>
    <w:rsid w:val="00EC3A66"/>
    <w:rsid w:val="00ED60CD"/>
    <w:rsid w:val="00ED7996"/>
    <w:rsid w:val="00ED7DCE"/>
    <w:rsid w:val="00EE1D38"/>
    <w:rsid w:val="00EE1DDC"/>
    <w:rsid w:val="00EE2B5E"/>
    <w:rsid w:val="00EE2BBD"/>
    <w:rsid w:val="00EE63C7"/>
    <w:rsid w:val="00EE69BB"/>
    <w:rsid w:val="00EF0651"/>
    <w:rsid w:val="00EF4A65"/>
    <w:rsid w:val="00EF5CCB"/>
    <w:rsid w:val="00F001F3"/>
    <w:rsid w:val="00F0269D"/>
    <w:rsid w:val="00F105B5"/>
    <w:rsid w:val="00F13A09"/>
    <w:rsid w:val="00F141A5"/>
    <w:rsid w:val="00F14F45"/>
    <w:rsid w:val="00F162A9"/>
    <w:rsid w:val="00F22764"/>
    <w:rsid w:val="00F2519C"/>
    <w:rsid w:val="00F259FB"/>
    <w:rsid w:val="00F3172F"/>
    <w:rsid w:val="00F33B5D"/>
    <w:rsid w:val="00F41A7B"/>
    <w:rsid w:val="00F41F38"/>
    <w:rsid w:val="00F44BA4"/>
    <w:rsid w:val="00F455CD"/>
    <w:rsid w:val="00F4763C"/>
    <w:rsid w:val="00F51171"/>
    <w:rsid w:val="00F517F1"/>
    <w:rsid w:val="00F51B00"/>
    <w:rsid w:val="00F53B89"/>
    <w:rsid w:val="00F566A9"/>
    <w:rsid w:val="00F5718B"/>
    <w:rsid w:val="00F65E2F"/>
    <w:rsid w:val="00F71C97"/>
    <w:rsid w:val="00F7380D"/>
    <w:rsid w:val="00F743FA"/>
    <w:rsid w:val="00F75883"/>
    <w:rsid w:val="00F75F46"/>
    <w:rsid w:val="00F7669E"/>
    <w:rsid w:val="00F810C0"/>
    <w:rsid w:val="00F85595"/>
    <w:rsid w:val="00F86AC5"/>
    <w:rsid w:val="00F87104"/>
    <w:rsid w:val="00F9044C"/>
    <w:rsid w:val="00F921BA"/>
    <w:rsid w:val="00F92F42"/>
    <w:rsid w:val="00FA6E86"/>
    <w:rsid w:val="00FA7403"/>
    <w:rsid w:val="00FA7B0E"/>
    <w:rsid w:val="00FB0147"/>
    <w:rsid w:val="00FB6714"/>
    <w:rsid w:val="00FB739C"/>
    <w:rsid w:val="00FC279C"/>
    <w:rsid w:val="00FC347C"/>
    <w:rsid w:val="00FC6364"/>
    <w:rsid w:val="00FD0B8C"/>
    <w:rsid w:val="00FD4E6E"/>
    <w:rsid w:val="00FD5035"/>
    <w:rsid w:val="00FE220C"/>
    <w:rsid w:val="00FE4D18"/>
    <w:rsid w:val="00FE5855"/>
    <w:rsid w:val="00FF1817"/>
    <w:rsid w:val="00FF251C"/>
    <w:rsid w:val="00FF280C"/>
    <w:rsid w:val="00FF2F16"/>
    <w:rsid w:val="00FF3B8E"/>
    <w:rsid w:val="00FF50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B3BA7E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120"/>
    <w:rPr>
      <w:rFonts w:ascii="Times New Roman" w:eastAsia="Times New Roman" w:hAnsi="Times New Roman" w:cs="Times New Roman"/>
    </w:rPr>
  </w:style>
  <w:style w:type="paragraph" w:styleId="Heading3">
    <w:name w:val="heading 3"/>
    <w:basedOn w:val="Normal"/>
    <w:link w:val="Heading3Char"/>
    <w:uiPriority w:val="9"/>
    <w:qFormat/>
    <w:rsid w:val="008B297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43A4"/>
    <w:pPr>
      <w:spacing w:before="100" w:beforeAutospacing="1" w:after="100" w:afterAutospacing="1"/>
    </w:pPr>
  </w:style>
  <w:style w:type="character" w:customStyle="1" w:styleId="apple-converted-space">
    <w:name w:val="apple-converted-space"/>
    <w:basedOn w:val="DefaultParagraphFont"/>
    <w:rsid w:val="003943A4"/>
  </w:style>
  <w:style w:type="character" w:styleId="Emphasis">
    <w:name w:val="Emphasis"/>
    <w:basedOn w:val="DefaultParagraphFont"/>
    <w:uiPriority w:val="20"/>
    <w:qFormat/>
    <w:rsid w:val="003943A4"/>
    <w:rPr>
      <w:i/>
      <w:iCs/>
    </w:rPr>
  </w:style>
  <w:style w:type="character" w:styleId="Strong">
    <w:name w:val="Strong"/>
    <w:basedOn w:val="DefaultParagraphFont"/>
    <w:uiPriority w:val="22"/>
    <w:qFormat/>
    <w:rsid w:val="003943A4"/>
    <w:rPr>
      <w:b/>
      <w:bCs/>
    </w:rPr>
  </w:style>
  <w:style w:type="character" w:styleId="Hyperlink">
    <w:name w:val="Hyperlink"/>
    <w:basedOn w:val="DefaultParagraphFont"/>
    <w:uiPriority w:val="99"/>
    <w:unhideWhenUsed/>
    <w:rsid w:val="003943A4"/>
    <w:rPr>
      <w:color w:val="0563C1" w:themeColor="hyperlink"/>
      <w:u w:val="single"/>
    </w:rPr>
  </w:style>
  <w:style w:type="character" w:customStyle="1" w:styleId="UnresolvedMention">
    <w:name w:val="Unresolved Mention"/>
    <w:basedOn w:val="DefaultParagraphFont"/>
    <w:uiPriority w:val="99"/>
    <w:rsid w:val="003943A4"/>
    <w:rPr>
      <w:color w:val="605E5C"/>
      <w:shd w:val="clear" w:color="auto" w:fill="E1DFDD"/>
    </w:rPr>
  </w:style>
  <w:style w:type="paragraph" w:customStyle="1" w:styleId="BodyText1">
    <w:name w:val="Body Text1"/>
    <w:rsid w:val="00403C2E"/>
    <w:pPr>
      <w:widowControl w:val="0"/>
      <w:tabs>
        <w:tab w:val="decimal" w:pos="360"/>
        <w:tab w:val="left" w:pos="600"/>
      </w:tabs>
      <w:autoSpaceDE w:val="0"/>
      <w:autoSpaceDN w:val="0"/>
      <w:adjustRightInd w:val="0"/>
      <w:spacing w:line="300" w:lineRule="atLeast"/>
      <w:ind w:firstLine="360"/>
    </w:pPr>
    <w:rPr>
      <w:rFonts w:ascii="AGaramond" w:eastAsia="Times New Roman" w:hAnsi="AGaramond" w:cs="AGaramond Bold"/>
      <w:color w:val="000000"/>
      <w:sz w:val="22"/>
      <w:szCs w:val="22"/>
    </w:rPr>
  </w:style>
  <w:style w:type="character" w:styleId="FollowedHyperlink">
    <w:name w:val="FollowedHyperlink"/>
    <w:basedOn w:val="DefaultParagraphFont"/>
    <w:uiPriority w:val="99"/>
    <w:semiHidden/>
    <w:unhideWhenUsed/>
    <w:rsid w:val="006D4902"/>
    <w:rPr>
      <w:color w:val="954F72" w:themeColor="followedHyperlink"/>
      <w:u w:val="single"/>
    </w:rPr>
  </w:style>
  <w:style w:type="character" w:customStyle="1" w:styleId="Heading3Char">
    <w:name w:val="Heading 3 Char"/>
    <w:basedOn w:val="DefaultParagraphFont"/>
    <w:link w:val="Heading3"/>
    <w:uiPriority w:val="9"/>
    <w:rsid w:val="008B2978"/>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515EB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15EB5"/>
  </w:style>
  <w:style w:type="paragraph" w:styleId="Footer">
    <w:name w:val="footer"/>
    <w:basedOn w:val="Normal"/>
    <w:link w:val="FooterChar"/>
    <w:uiPriority w:val="99"/>
    <w:unhideWhenUsed/>
    <w:rsid w:val="00515EB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15EB5"/>
  </w:style>
  <w:style w:type="character" w:styleId="PageNumber">
    <w:name w:val="page number"/>
    <w:basedOn w:val="DefaultParagraphFont"/>
    <w:uiPriority w:val="99"/>
    <w:semiHidden/>
    <w:unhideWhenUsed/>
    <w:rsid w:val="00515EB5"/>
  </w:style>
  <w:style w:type="paragraph" w:styleId="ListParagraph">
    <w:name w:val="List Paragraph"/>
    <w:basedOn w:val="Normal"/>
    <w:uiPriority w:val="34"/>
    <w:qFormat/>
    <w:rsid w:val="004A2432"/>
    <w:pPr>
      <w:ind w:left="720"/>
      <w:contextualSpacing/>
    </w:pPr>
  </w:style>
  <w:style w:type="paragraph" w:styleId="BalloonText">
    <w:name w:val="Balloon Text"/>
    <w:basedOn w:val="Normal"/>
    <w:link w:val="BalloonTextChar"/>
    <w:uiPriority w:val="99"/>
    <w:semiHidden/>
    <w:unhideWhenUsed/>
    <w:rsid w:val="008456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5628"/>
    <w:rPr>
      <w:rFonts w:ascii="Lucida Grande" w:eastAsia="Times New Roman" w:hAnsi="Lucida Grande" w:cs="Lucida Grande"/>
      <w:sz w:val="18"/>
      <w:szCs w:val="18"/>
    </w:rPr>
  </w:style>
  <w:style w:type="table" w:styleId="TableGrid">
    <w:name w:val="Table Grid"/>
    <w:basedOn w:val="TableNormal"/>
    <w:uiPriority w:val="39"/>
    <w:rsid w:val="007E30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120"/>
    <w:rPr>
      <w:rFonts w:ascii="Times New Roman" w:eastAsia="Times New Roman" w:hAnsi="Times New Roman" w:cs="Times New Roman"/>
    </w:rPr>
  </w:style>
  <w:style w:type="paragraph" w:styleId="Heading3">
    <w:name w:val="heading 3"/>
    <w:basedOn w:val="Normal"/>
    <w:link w:val="Heading3Char"/>
    <w:uiPriority w:val="9"/>
    <w:qFormat/>
    <w:rsid w:val="008B297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43A4"/>
    <w:pPr>
      <w:spacing w:before="100" w:beforeAutospacing="1" w:after="100" w:afterAutospacing="1"/>
    </w:pPr>
  </w:style>
  <w:style w:type="character" w:customStyle="1" w:styleId="apple-converted-space">
    <w:name w:val="apple-converted-space"/>
    <w:basedOn w:val="DefaultParagraphFont"/>
    <w:rsid w:val="003943A4"/>
  </w:style>
  <w:style w:type="character" w:styleId="Emphasis">
    <w:name w:val="Emphasis"/>
    <w:basedOn w:val="DefaultParagraphFont"/>
    <w:uiPriority w:val="20"/>
    <w:qFormat/>
    <w:rsid w:val="003943A4"/>
    <w:rPr>
      <w:i/>
      <w:iCs/>
    </w:rPr>
  </w:style>
  <w:style w:type="character" w:styleId="Strong">
    <w:name w:val="Strong"/>
    <w:basedOn w:val="DefaultParagraphFont"/>
    <w:uiPriority w:val="22"/>
    <w:qFormat/>
    <w:rsid w:val="003943A4"/>
    <w:rPr>
      <w:b/>
      <w:bCs/>
    </w:rPr>
  </w:style>
  <w:style w:type="character" w:styleId="Hyperlink">
    <w:name w:val="Hyperlink"/>
    <w:basedOn w:val="DefaultParagraphFont"/>
    <w:uiPriority w:val="99"/>
    <w:unhideWhenUsed/>
    <w:rsid w:val="003943A4"/>
    <w:rPr>
      <w:color w:val="0563C1" w:themeColor="hyperlink"/>
      <w:u w:val="single"/>
    </w:rPr>
  </w:style>
  <w:style w:type="character" w:customStyle="1" w:styleId="UnresolvedMention">
    <w:name w:val="Unresolved Mention"/>
    <w:basedOn w:val="DefaultParagraphFont"/>
    <w:uiPriority w:val="99"/>
    <w:rsid w:val="003943A4"/>
    <w:rPr>
      <w:color w:val="605E5C"/>
      <w:shd w:val="clear" w:color="auto" w:fill="E1DFDD"/>
    </w:rPr>
  </w:style>
  <w:style w:type="paragraph" w:customStyle="1" w:styleId="BodyText1">
    <w:name w:val="Body Text1"/>
    <w:rsid w:val="00403C2E"/>
    <w:pPr>
      <w:widowControl w:val="0"/>
      <w:tabs>
        <w:tab w:val="decimal" w:pos="360"/>
        <w:tab w:val="left" w:pos="600"/>
      </w:tabs>
      <w:autoSpaceDE w:val="0"/>
      <w:autoSpaceDN w:val="0"/>
      <w:adjustRightInd w:val="0"/>
      <w:spacing w:line="300" w:lineRule="atLeast"/>
      <w:ind w:firstLine="360"/>
    </w:pPr>
    <w:rPr>
      <w:rFonts w:ascii="AGaramond" w:eastAsia="Times New Roman" w:hAnsi="AGaramond" w:cs="AGaramond Bold"/>
      <w:color w:val="000000"/>
      <w:sz w:val="22"/>
      <w:szCs w:val="22"/>
    </w:rPr>
  </w:style>
  <w:style w:type="character" w:styleId="FollowedHyperlink">
    <w:name w:val="FollowedHyperlink"/>
    <w:basedOn w:val="DefaultParagraphFont"/>
    <w:uiPriority w:val="99"/>
    <w:semiHidden/>
    <w:unhideWhenUsed/>
    <w:rsid w:val="006D4902"/>
    <w:rPr>
      <w:color w:val="954F72" w:themeColor="followedHyperlink"/>
      <w:u w:val="single"/>
    </w:rPr>
  </w:style>
  <w:style w:type="character" w:customStyle="1" w:styleId="Heading3Char">
    <w:name w:val="Heading 3 Char"/>
    <w:basedOn w:val="DefaultParagraphFont"/>
    <w:link w:val="Heading3"/>
    <w:uiPriority w:val="9"/>
    <w:rsid w:val="008B2978"/>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515EB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15EB5"/>
  </w:style>
  <w:style w:type="paragraph" w:styleId="Footer">
    <w:name w:val="footer"/>
    <w:basedOn w:val="Normal"/>
    <w:link w:val="FooterChar"/>
    <w:uiPriority w:val="99"/>
    <w:unhideWhenUsed/>
    <w:rsid w:val="00515EB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15EB5"/>
  </w:style>
  <w:style w:type="character" w:styleId="PageNumber">
    <w:name w:val="page number"/>
    <w:basedOn w:val="DefaultParagraphFont"/>
    <w:uiPriority w:val="99"/>
    <w:semiHidden/>
    <w:unhideWhenUsed/>
    <w:rsid w:val="00515EB5"/>
  </w:style>
  <w:style w:type="paragraph" w:styleId="ListParagraph">
    <w:name w:val="List Paragraph"/>
    <w:basedOn w:val="Normal"/>
    <w:uiPriority w:val="34"/>
    <w:qFormat/>
    <w:rsid w:val="004A2432"/>
    <w:pPr>
      <w:ind w:left="720"/>
      <w:contextualSpacing/>
    </w:pPr>
  </w:style>
  <w:style w:type="paragraph" w:styleId="BalloonText">
    <w:name w:val="Balloon Text"/>
    <w:basedOn w:val="Normal"/>
    <w:link w:val="BalloonTextChar"/>
    <w:uiPriority w:val="99"/>
    <w:semiHidden/>
    <w:unhideWhenUsed/>
    <w:rsid w:val="008456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5628"/>
    <w:rPr>
      <w:rFonts w:ascii="Lucida Grande" w:eastAsia="Times New Roman" w:hAnsi="Lucida Grande" w:cs="Lucida Grande"/>
      <w:sz w:val="18"/>
      <w:szCs w:val="18"/>
    </w:rPr>
  </w:style>
  <w:style w:type="table" w:styleId="TableGrid">
    <w:name w:val="Table Grid"/>
    <w:basedOn w:val="TableNormal"/>
    <w:uiPriority w:val="39"/>
    <w:rsid w:val="007E30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08327">
      <w:bodyDiv w:val="1"/>
      <w:marLeft w:val="0"/>
      <w:marRight w:val="0"/>
      <w:marTop w:val="0"/>
      <w:marBottom w:val="0"/>
      <w:divBdr>
        <w:top w:val="none" w:sz="0" w:space="0" w:color="auto"/>
        <w:left w:val="none" w:sz="0" w:space="0" w:color="auto"/>
        <w:bottom w:val="none" w:sz="0" w:space="0" w:color="auto"/>
        <w:right w:val="none" w:sz="0" w:space="0" w:color="auto"/>
      </w:divBdr>
      <w:divsChild>
        <w:div w:id="1656881916">
          <w:marLeft w:val="0"/>
          <w:marRight w:val="0"/>
          <w:marTop w:val="0"/>
          <w:marBottom w:val="0"/>
          <w:divBdr>
            <w:top w:val="none" w:sz="0" w:space="0" w:color="auto"/>
            <w:left w:val="none" w:sz="0" w:space="0" w:color="auto"/>
            <w:bottom w:val="none" w:sz="0" w:space="0" w:color="auto"/>
            <w:right w:val="none" w:sz="0" w:space="0" w:color="auto"/>
          </w:divBdr>
          <w:divsChild>
            <w:div w:id="225341467">
              <w:marLeft w:val="0"/>
              <w:marRight w:val="0"/>
              <w:marTop w:val="0"/>
              <w:marBottom w:val="0"/>
              <w:divBdr>
                <w:top w:val="none" w:sz="0" w:space="0" w:color="auto"/>
                <w:left w:val="none" w:sz="0" w:space="0" w:color="auto"/>
                <w:bottom w:val="none" w:sz="0" w:space="0" w:color="auto"/>
                <w:right w:val="none" w:sz="0" w:space="0" w:color="auto"/>
              </w:divBdr>
              <w:divsChild>
                <w:div w:id="935476070">
                  <w:marLeft w:val="0"/>
                  <w:marRight w:val="0"/>
                  <w:marTop w:val="0"/>
                  <w:marBottom w:val="0"/>
                  <w:divBdr>
                    <w:top w:val="none" w:sz="0" w:space="0" w:color="auto"/>
                    <w:left w:val="none" w:sz="0" w:space="0" w:color="auto"/>
                    <w:bottom w:val="none" w:sz="0" w:space="0" w:color="auto"/>
                    <w:right w:val="none" w:sz="0" w:space="0" w:color="auto"/>
                  </w:divBdr>
                </w:div>
                <w:div w:id="144777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244">
      <w:bodyDiv w:val="1"/>
      <w:marLeft w:val="0"/>
      <w:marRight w:val="0"/>
      <w:marTop w:val="0"/>
      <w:marBottom w:val="0"/>
      <w:divBdr>
        <w:top w:val="none" w:sz="0" w:space="0" w:color="auto"/>
        <w:left w:val="none" w:sz="0" w:space="0" w:color="auto"/>
        <w:bottom w:val="none" w:sz="0" w:space="0" w:color="auto"/>
        <w:right w:val="none" w:sz="0" w:space="0" w:color="auto"/>
      </w:divBdr>
    </w:div>
    <w:div w:id="80225793">
      <w:bodyDiv w:val="1"/>
      <w:marLeft w:val="0"/>
      <w:marRight w:val="0"/>
      <w:marTop w:val="0"/>
      <w:marBottom w:val="0"/>
      <w:divBdr>
        <w:top w:val="none" w:sz="0" w:space="0" w:color="auto"/>
        <w:left w:val="none" w:sz="0" w:space="0" w:color="auto"/>
        <w:bottom w:val="none" w:sz="0" w:space="0" w:color="auto"/>
        <w:right w:val="none" w:sz="0" w:space="0" w:color="auto"/>
      </w:divBdr>
      <w:divsChild>
        <w:div w:id="202711624">
          <w:marLeft w:val="360"/>
          <w:marRight w:val="0"/>
          <w:marTop w:val="200"/>
          <w:marBottom w:val="0"/>
          <w:divBdr>
            <w:top w:val="none" w:sz="0" w:space="0" w:color="auto"/>
            <w:left w:val="none" w:sz="0" w:space="0" w:color="auto"/>
            <w:bottom w:val="none" w:sz="0" w:space="0" w:color="auto"/>
            <w:right w:val="none" w:sz="0" w:space="0" w:color="auto"/>
          </w:divBdr>
        </w:div>
        <w:div w:id="1848400372">
          <w:marLeft w:val="1080"/>
          <w:marRight w:val="0"/>
          <w:marTop w:val="100"/>
          <w:marBottom w:val="0"/>
          <w:divBdr>
            <w:top w:val="none" w:sz="0" w:space="0" w:color="auto"/>
            <w:left w:val="none" w:sz="0" w:space="0" w:color="auto"/>
            <w:bottom w:val="none" w:sz="0" w:space="0" w:color="auto"/>
            <w:right w:val="none" w:sz="0" w:space="0" w:color="auto"/>
          </w:divBdr>
        </w:div>
      </w:divsChild>
    </w:div>
    <w:div w:id="103841434">
      <w:bodyDiv w:val="1"/>
      <w:marLeft w:val="0"/>
      <w:marRight w:val="0"/>
      <w:marTop w:val="0"/>
      <w:marBottom w:val="0"/>
      <w:divBdr>
        <w:top w:val="none" w:sz="0" w:space="0" w:color="auto"/>
        <w:left w:val="none" w:sz="0" w:space="0" w:color="auto"/>
        <w:bottom w:val="none" w:sz="0" w:space="0" w:color="auto"/>
        <w:right w:val="none" w:sz="0" w:space="0" w:color="auto"/>
      </w:divBdr>
      <w:divsChild>
        <w:div w:id="2111385593">
          <w:marLeft w:val="0"/>
          <w:marRight w:val="0"/>
          <w:marTop w:val="0"/>
          <w:marBottom w:val="0"/>
          <w:divBdr>
            <w:top w:val="none" w:sz="0" w:space="0" w:color="auto"/>
            <w:left w:val="none" w:sz="0" w:space="0" w:color="auto"/>
            <w:bottom w:val="none" w:sz="0" w:space="0" w:color="auto"/>
            <w:right w:val="none" w:sz="0" w:space="0" w:color="auto"/>
          </w:divBdr>
          <w:divsChild>
            <w:div w:id="1157768775">
              <w:marLeft w:val="0"/>
              <w:marRight w:val="0"/>
              <w:marTop w:val="0"/>
              <w:marBottom w:val="0"/>
              <w:divBdr>
                <w:top w:val="none" w:sz="0" w:space="0" w:color="auto"/>
                <w:left w:val="none" w:sz="0" w:space="0" w:color="auto"/>
                <w:bottom w:val="none" w:sz="0" w:space="0" w:color="auto"/>
                <w:right w:val="none" w:sz="0" w:space="0" w:color="auto"/>
              </w:divBdr>
              <w:divsChild>
                <w:div w:id="19336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251">
      <w:bodyDiv w:val="1"/>
      <w:marLeft w:val="0"/>
      <w:marRight w:val="0"/>
      <w:marTop w:val="0"/>
      <w:marBottom w:val="0"/>
      <w:divBdr>
        <w:top w:val="none" w:sz="0" w:space="0" w:color="auto"/>
        <w:left w:val="none" w:sz="0" w:space="0" w:color="auto"/>
        <w:bottom w:val="none" w:sz="0" w:space="0" w:color="auto"/>
        <w:right w:val="none" w:sz="0" w:space="0" w:color="auto"/>
      </w:divBdr>
      <w:divsChild>
        <w:div w:id="1173884802">
          <w:marLeft w:val="0"/>
          <w:marRight w:val="0"/>
          <w:marTop w:val="0"/>
          <w:marBottom w:val="0"/>
          <w:divBdr>
            <w:top w:val="none" w:sz="0" w:space="0" w:color="auto"/>
            <w:left w:val="none" w:sz="0" w:space="0" w:color="auto"/>
            <w:bottom w:val="none" w:sz="0" w:space="0" w:color="auto"/>
            <w:right w:val="none" w:sz="0" w:space="0" w:color="auto"/>
          </w:divBdr>
          <w:divsChild>
            <w:div w:id="1065489771">
              <w:marLeft w:val="0"/>
              <w:marRight w:val="0"/>
              <w:marTop w:val="0"/>
              <w:marBottom w:val="0"/>
              <w:divBdr>
                <w:top w:val="none" w:sz="0" w:space="0" w:color="auto"/>
                <w:left w:val="none" w:sz="0" w:space="0" w:color="auto"/>
                <w:bottom w:val="none" w:sz="0" w:space="0" w:color="auto"/>
                <w:right w:val="none" w:sz="0" w:space="0" w:color="auto"/>
              </w:divBdr>
              <w:divsChild>
                <w:div w:id="133013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923158">
      <w:bodyDiv w:val="1"/>
      <w:marLeft w:val="0"/>
      <w:marRight w:val="0"/>
      <w:marTop w:val="0"/>
      <w:marBottom w:val="0"/>
      <w:divBdr>
        <w:top w:val="none" w:sz="0" w:space="0" w:color="auto"/>
        <w:left w:val="none" w:sz="0" w:space="0" w:color="auto"/>
        <w:bottom w:val="none" w:sz="0" w:space="0" w:color="auto"/>
        <w:right w:val="none" w:sz="0" w:space="0" w:color="auto"/>
      </w:divBdr>
      <w:divsChild>
        <w:div w:id="1918783173">
          <w:marLeft w:val="0"/>
          <w:marRight w:val="0"/>
          <w:marTop w:val="0"/>
          <w:marBottom w:val="0"/>
          <w:divBdr>
            <w:top w:val="none" w:sz="0" w:space="0" w:color="auto"/>
            <w:left w:val="none" w:sz="0" w:space="0" w:color="auto"/>
            <w:bottom w:val="none" w:sz="0" w:space="0" w:color="auto"/>
            <w:right w:val="none" w:sz="0" w:space="0" w:color="auto"/>
          </w:divBdr>
          <w:divsChild>
            <w:div w:id="1186284658">
              <w:marLeft w:val="0"/>
              <w:marRight w:val="0"/>
              <w:marTop w:val="0"/>
              <w:marBottom w:val="0"/>
              <w:divBdr>
                <w:top w:val="none" w:sz="0" w:space="0" w:color="auto"/>
                <w:left w:val="none" w:sz="0" w:space="0" w:color="auto"/>
                <w:bottom w:val="none" w:sz="0" w:space="0" w:color="auto"/>
                <w:right w:val="none" w:sz="0" w:space="0" w:color="auto"/>
              </w:divBdr>
              <w:divsChild>
                <w:div w:id="763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13825">
      <w:bodyDiv w:val="1"/>
      <w:marLeft w:val="0"/>
      <w:marRight w:val="0"/>
      <w:marTop w:val="0"/>
      <w:marBottom w:val="0"/>
      <w:divBdr>
        <w:top w:val="none" w:sz="0" w:space="0" w:color="auto"/>
        <w:left w:val="none" w:sz="0" w:space="0" w:color="auto"/>
        <w:bottom w:val="none" w:sz="0" w:space="0" w:color="auto"/>
        <w:right w:val="none" w:sz="0" w:space="0" w:color="auto"/>
      </w:divBdr>
    </w:div>
    <w:div w:id="313025327">
      <w:bodyDiv w:val="1"/>
      <w:marLeft w:val="0"/>
      <w:marRight w:val="0"/>
      <w:marTop w:val="0"/>
      <w:marBottom w:val="0"/>
      <w:divBdr>
        <w:top w:val="none" w:sz="0" w:space="0" w:color="auto"/>
        <w:left w:val="none" w:sz="0" w:space="0" w:color="auto"/>
        <w:bottom w:val="none" w:sz="0" w:space="0" w:color="auto"/>
        <w:right w:val="none" w:sz="0" w:space="0" w:color="auto"/>
      </w:divBdr>
      <w:divsChild>
        <w:div w:id="1921672827">
          <w:marLeft w:val="0"/>
          <w:marRight w:val="0"/>
          <w:marTop w:val="0"/>
          <w:marBottom w:val="0"/>
          <w:divBdr>
            <w:top w:val="none" w:sz="0" w:space="0" w:color="auto"/>
            <w:left w:val="none" w:sz="0" w:space="0" w:color="auto"/>
            <w:bottom w:val="none" w:sz="0" w:space="0" w:color="auto"/>
            <w:right w:val="none" w:sz="0" w:space="0" w:color="auto"/>
          </w:divBdr>
          <w:divsChild>
            <w:div w:id="964239091">
              <w:marLeft w:val="0"/>
              <w:marRight w:val="0"/>
              <w:marTop w:val="0"/>
              <w:marBottom w:val="0"/>
              <w:divBdr>
                <w:top w:val="none" w:sz="0" w:space="0" w:color="auto"/>
                <w:left w:val="none" w:sz="0" w:space="0" w:color="auto"/>
                <w:bottom w:val="none" w:sz="0" w:space="0" w:color="auto"/>
                <w:right w:val="none" w:sz="0" w:space="0" w:color="auto"/>
              </w:divBdr>
              <w:divsChild>
                <w:div w:id="187395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58648">
      <w:bodyDiv w:val="1"/>
      <w:marLeft w:val="0"/>
      <w:marRight w:val="0"/>
      <w:marTop w:val="0"/>
      <w:marBottom w:val="0"/>
      <w:divBdr>
        <w:top w:val="none" w:sz="0" w:space="0" w:color="auto"/>
        <w:left w:val="none" w:sz="0" w:space="0" w:color="auto"/>
        <w:bottom w:val="none" w:sz="0" w:space="0" w:color="auto"/>
        <w:right w:val="none" w:sz="0" w:space="0" w:color="auto"/>
      </w:divBdr>
      <w:divsChild>
        <w:div w:id="1603340649">
          <w:marLeft w:val="0"/>
          <w:marRight w:val="0"/>
          <w:marTop w:val="0"/>
          <w:marBottom w:val="0"/>
          <w:divBdr>
            <w:top w:val="none" w:sz="0" w:space="0" w:color="auto"/>
            <w:left w:val="none" w:sz="0" w:space="0" w:color="auto"/>
            <w:bottom w:val="none" w:sz="0" w:space="0" w:color="auto"/>
            <w:right w:val="none" w:sz="0" w:space="0" w:color="auto"/>
          </w:divBdr>
          <w:divsChild>
            <w:div w:id="185021966">
              <w:marLeft w:val="0"/>
              <w:marRight w:val="0"/>
              <w:marTop w:val="0"/>
              <w:marBottom w:val="0"/>
              <w:divBdr>
                <w:top w:val="none" w:sz="0" w:space="0" w:color="auto"/>
                <w:left w:val="none" w:sz="0" w:space="0" w:color="auto"/>
                <w:bottom w:val="none" w:sz="0" w:space="0" w:color="auto"/>
                <w:right w:val="none" w:sz="0" w:space="0" w:color="auto"/>
              </w:divBdr>
              <w:divsChild>
                <w:div w:id="462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9673">
      <w:bodyDiv w:val="1"/>
      <w:marLeft w:val="0"/>
      <w:marRight w:val="0"/>
      <w:marTop w:val="0"/>
      <w:marBottom w:val="0"/>
      <w:divBdr>
        <w:top w:val="none" w:sz="0" w:space="0" w:color="auto"/>
        <w:left w:val="none" w:sz="0" w:space="0" w:color="auto"/>
        <w:bottom w:val="none" w:sz="0" w:space="0" w:color="auto"/>
        <w:right w:val="none" w:sz="0" w:space="0" w:color="auto"/>
      </w:divBdr>
      <w:divsChild>
        <w:div w:id="1882354293">
          <w:marLeft w:val="0"/>
          <w:marRight w:val="0"/>
          <w:marTop w:val="0"/>
          <w:marBottom w:val="0"/>
          <w:divBdr>
            <w:top w:val="none" w:sz="0" w:space="0" w:color="auto"/>
            <w:left w:val="none" w:sz="0" w:space="0" w:color="auto"/>
            <w:bottom w:val="none" w:sz="0" w:space="0" w:color="auto"/>
            <w:right w:val="none" w:sz="0" w:space="0" w:color="auto"/>
          </w:divBdr>
          <w:divsChild>
            <w:div w:id="427047246">
              <w:marLeft w:val="0"/>
              <w:marRight w:val="0"/>
              <w:marTop w:val="0"/>
              <w:marBottom w:val="0"/>
              <w:divBdr>
                <w:top w:val="none" w:sz="0" w:space="0" w:color="auto"/>
                <w:left w:val="none" w:sz="0" w:space="0" w:color="auto"/>
                <w:bottom w:val="none" w:sz="0" w:space="0" w:color="auto"/>
                <w:right w:val="none" w:sz="0" w:space="0" w:color="auto"/>
              </w:divBdr>
              <w:divsChild>
                <w:div w:id="1789592352">
                  <w:marLeft w:val="0"/>
                  <w:marRight w:val="0"/>
                  <w:marTop w:val="0"/>
                  <w:marBottom w:val="0"/>
                  <w:divBdr>
                    <w:top w:val="none" w:sz="0" w:space="0" w:color="auto"/>
                    <w:left w:val="none" w:sz="0" w:space="0" w:color="auto"/>
                    <w:bottom w:val="none" w:sz="0" w:space="0" w:color="auto"/>
                    <w:right w:val="none" w:sz="0" w:space="0" w:color="auto"/>
                  </w:divBdr>
                </w:div>
                <w:div w:id="7802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81057">
      <w:bodyDiv w:val="1"/>
      <w:marLeft w:val="0"/>
      <w:marRight w:val="0"/>
      <w:marTop w:val="0"/>
      <w:marBottom w:val="0"/>
      <w:divBdr>
        <w:top w:val="none" w:sz="0" w:space="0" w:color="auto"/>
        <w:left w:val="none" w:sz="0" w:space="0" w:color="auto"/>
        <w:bottom w:val="none" w:sz="0" w:space="0" w:color="auto"/>
        <w:right w:val="none" w:sz="0" w:space="0" w:color="auto"/>
      </w:divBdr>
      <w:divsChild>
        <w:div w:id="1828745401">
          <w:marLeft w:val="0"/>
          <w:marRight w:val="0"/>
          <w:marTop w:val="0"/>
          <w:marBottom w:val="0"/>
          <w:divBdr>
            <w:top w:val="none" w:sz="0" w:space="0" w:color="auto"/>
            <w:left w:val="none" w:sz="0" w:space="0" w:color="auto"/>
            <w:bottom w:val="none" w:sz="0" w:space="0" w:color="auto"/>
            <w:right w:val="none" w:sz="0" w:space="0" w:color="auto"/>
          </w:divBdr>
          <w:divsChild>
            <w:div w:id="1848640425">
              <w:marLeft w:val="0"/>
              <w:marRight w:val="0"/>
              <w:marTop w:val="0"/>
              <w:marBottom w:val="0"/>
              <w:divBdr>
                <w:top w:val="none" w:sz="0" w:space="0" w:color="auto"/>
                <w:left w:val="none" w:sz="0" w:space="0" w:color="auto"/>
                <w:bottom w:val="none" w:sz="0" w:space="0" w:color="auto"/>
                <w:right w:val="none" w:sz="0" w:space="0" w:color="auto"/>
              </w:divBdr>
              <w:divsChild>
                <w:div w:id="244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44372">
      <w:bodyDiv w:val="1"/>
      <w:marLeft w:val="0"/>
      <w:marRight w:val="0"/>
      <w:marTop w:val="0"/>
      <w:marBottom w:val="0"/>
      <w:divBdr>
        <w:top w:val="none" w:sz="0" w:space="0" w:color="auto"/>
        <w:left w:val="none" w:sz="0" w:space="0" w:color="auto"/>
        <w:bottom w:val="none" w:sz="0" w:space="0" w:color="auto"/>
        <w:right w:val="none" w:sz="0" w:space="0" w:color="auto"/>
      </w:divBdr>
    </w:div>
    <w:div w:id="586965017">
      <w:bodyDiv w:val="1"/>
      <w:marLeft w:val="0"/>
      <w:marRight w:val="0"/>
      <w:marTop w:val="0"/>
      <w:marBottom w:val="0"/>
      <w:divBdr>
        <w:top w:val="none" w:sz="0" w:space="0" w:color="auto"/>
        <w:left w:val="none" w:sz="0" w:space="0" w:color="auto"/>
        <w:bottom w:val="none" w:sz="0" w:space="0" w:color="auto"/>
        <w:right w:val="none" w:sz="0" w:space="0" w:color="auto"/>
      </w:divBdr>
      <w:divsChild>
        <w:div w:id="1438986663">
          <w:marLeft w:val="432"/>
          <w:marRight w:val="0"/>
          <w:marTop w:val="173"/>
          <w:marBottom w:val="0"/>
          <w:divBdr>
            <w:top w:val="none" w:sz="0" w:space="0" w:color="auto"/>
            <w:left w:val="none" w:sz="0" w:space="0" w:color="auto"/>
            <w:bottom w:val="none" w:sz="0" w:space="0" w:color="auto"/>
            <w:right w:val="none" w:sz="0" w:space="0" w:color="auto"/>
          </w:divBdr>
        </w:div>
        <w:div w:id="862129688">
          <w:marLeft w:val="432"/>
          <w:marRight w:val="0"/>
          <w:marTop w:val="173"/>
          <w:marBottom w:val="0"/>
          <w:divBdr>
            <w:top w:val="none" w:sz="0" w:space="0" w:color="auto"/>
            <w:left w:val="none" w:sz="0" w:space="0" w:color="auto"/>
            <w:bottom w:val="none" w:sz="0" w:space="0" w:color="auto"/>
            <w:right w:val="none" w:sz="0" w:space="0" w:color="auto"/>
          </w:divBdr>
        </w:div>
        <w:div w:id="514660278">
          <w:marLeft w:val="432"/>
          <w:marRight w:val="0"/>
          <w:marTop w:val="173"/>
          <w:marBottom w:val="0"/>
          <w:divBdr>
            <w:top w:val="none" w:sz="0" w:space="0" w:color="auto"/>
            <w:left w:val="none" w:sz="0" w:space="0" w:color="auto"/>
            <w:bottom w:val="none" w:sz="0" w:space="0" w:color="auto"/>
            <w:right w:val="none" w:sz="0" w:space="0" w:color="auto"/>
          </w:divBdr>
        </w:div>
        <w:div w:id="1139883715">
          <w:marLeft w:val="907"/>
          <w:marRight w:val="0"/>
          <w:marTop w:val="115"/>
          <w:marBottom w:val="0"/>
          <w:divBdr>
            <w:top w:val="none" w:sz="0" w:space="0" w:color="auto"/>
            <w:left w:val="none" w:sz="0" w:space="0" w:color="auto"/>
            <w:bottom w:val="none" w:sz="0" w:space="0" w:color="auto"/>
            <w:right w:val="none" w:sz="0" w:space="0" w:color="auto"/>
          </w:divBdr>
        </w:div>
        <w:div w:id="423963015">
          <w:marLeft w:val="907"/>
          <w:marRight w:val="0"/>
          <w:marTop w:val="115"/>
          <w:marBottom w:val="0"/>
          <w:divBdr>
            <w:top w:val="none" w:sz="0" w:space="0" w:color="auto"/>
            <w:left w:val="none" w:sz="0" w:space="0" w:color="auto"/>
            <w:bottom w:val="none" w:sz="0" w:space="0" w:color="auto"/>
            <w:right w:val="none" w:sz="0" w:space="0" w:color="auto"/>
          </w:divBdr>
        </w:div>
      </w:divsChild>
    </w:div>
    <w:div w:id="637220334">
      <w:bodyDiv w:val="1"/>
      <w:marLeft w:val="0"/>
      <w:marRight w:val="0"/>
      <w:marTop w:val="0"/>
      <w:marBottom w:val="0"/>
      <w:divBdr>
        <w:top w:val="none" w:sz="0" w:space="0" w:color="auto"/>
        <w:left w:val="none" w:sz="0" w:space="0" w:color="auto"/>
        <w:bottom w:val="none" w:sz="0" w:space="0" w:color="auto"/>
        <w:right w:val="none" w:sz="0" w:space="0" w:color="auto"/>
      </w:divBdr>
      <w:divsChild>
        <w:div w:id="168833538">
          <w:marLeft w:val="0"/>
          <w:marRight w:val="0"/>
          <w:marTop w:val="0"/>
          <w:marBottom w:val="0"/>
          <w:divBdr>
            <w:top w:val="none" w:sz="0" w:space="0" w:color="auto"/>
            <w:left w:val="none" w:sz="0" w:space="0" w:color="auto"/>
            <w:bottom w:val="none" w:sz="0" w:space="0" w:color="auto"/>
            <w:right w:val="none" w:sz="0" w:space="0" w:color="auto"/>
          </w:divBdr>
          <w:divsChild>
            <w:div w:id="771322000">
              <w:marLeft w:val="0"/>
              <w:marRight w:val="0"/>
              <w:marTop w:val="0"/>
              <w:marBottom w:val="0"/>
              <w:divBdr>
                <w:top w:val="none" w:sz="0" w:space="0" w:color="auto"/>
                <w:left w:val="none" w:sz="0" w:space="0" w:color="auto"/>
                <w:bottom w:val="none" w:sz="0" w:space="0" w:color="auto"/>
                <w:right w:val="none" w:sz="0" w:space="0" w:color="auto"/>
              </w:divBdr>
              <w:divsChild>
                <w:div w:id="866259453">
                  <w:marLeft w:val="0"/>
                  <w:marRight w:val="0"/>
                  <w:marTop w:val="0"/>
                  <w:marBottom w:val="0"/>
                  <w:divBdr>
                    <w:top w:val="none" w:sz="0" w:space="0" w:color="auto"/>
                    <w:left w:val="none" w:sz="0" w:space="0" w:color="auto"/>
                    <w:bottom w:val="none" w:sz="0" w:space="0" w:color="auto"/>
                    <w:right w:val="none" w:sz="0" w:space="0" w:color="auto"/>
                  </w:divBdr>
                </w:div>
              </w:divsChild>
            </w:div>
            <w:div w:id="2054889423">
              <w:marLeft w:val="0"/>
              <w:marRight w:val="0"/>
              <w:marTop w:val="0"/>
              <w:marBottom w:val="0"/>
              <w:divBdr>
                <w:top w:val="none" w:sz="0" w:space="0" w:color="auto"/>
                <w:left w:val="none" w:sz="0" w:space="0" w:color="auto"/>
                <w:bottom w:val="none" w:sz="0" w:space="0" w:color="auto"/>
                <w:right w:val="none" w:sz="0" w:space="0" w:color="auto"/>
              </w:divBdr>
              <w:divsChild>
                <w:div w:id="1839269685">
                  <w:marLeft w:val="0"/>
                  <w:marRight w:val="0"/>
                  <w:marTop w:val="0"/>
                  <w:marBottom w:val="0"/>
                  <w:divBdr>
                    <w:top w:val="none" w:sz="0" w:space="0" w:color="auto"/>
                    <w:left w:val="none" w:sz="0" w:space="0" w:color="auto"/>
                    <w:bottom w:val="none" w:sz="0" w:space="0" w:color="auto"/>
                    <w:right w:val="none" w:sz="0" w:space="0" w:color="auto"/>
                  </w:divBdr>
                </w:div>
              </w:divsChild>
            </w:div>
            <w:div w:id="1154102586">
              <w:marLeft w:val="0"/>
              <w:marRight w:val="0"/>
              <w:marTop w:val="0"/>
              <w:marBottom w:val="0"/>
              <w:divBdr>
                <w:top w:val="none" w:sz="0" w:space="0" w:color="auto"/>
                <w:left w:val="none" w:sz="0" w:space="0" w:color="auto"/>
                <w:bottom w:val="none" w:sz="0" w:space="0" w:color="auto"/>
                <w:right w:val="none" w:sz="0" w:space="0" w:color="auto"/>
              </w:divBdr>
              <w:divsChild>
                <w:div w:id="161332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00400">
          <w:marLeft w:val="0"/>
          <w:marRight w:val="0"/>
          <w:marTop w:val="0"/>
          <w:marBottom w:val="0"/>
          <w:divBdr>
            <w:top w:val="none" w:sz="0" w:space="0" w:color="auto"/>
            <w:left w:val="none" w:sz="0" w:space="0" w:color="auto"/>
            <w:bottom w:val="none" w:sz="0" w:space="0" w:color="auto"/>
            <w:right w:val="none" w:sz="0" w:space="0" w:color="auto"/>
          </w:divBdr>
          <w:divsChild>
            <w:div w:id="532152802">
              <w:marLeft w:val="0"/>
              <w:marRight w:val="0"/>
              <w:marTop w:val="0"/>
              <w:marBottom w:val="0"/>
              <w:divBdr>
                <w:top w:val="none" w:sz="0" w:space="0" w:color="auto"/>
                <w:left w:val="none" w:sz="0" w:space="0" w:color="auto"/>
                <w:bottom w:val="none" w:sz="0" w:space="0" w:color="auto"/>
                <w:right w:val="none" w:sz="0" w:space="0" w:color="auto"/>
              </w:divBdr>
              <w:divsChild>
                <w:div w:id="224798396">
                  <w:marLeft w:val="0"/>
                  <w:marRight w:val="0"/>
                  <w:marTop w:val="0"/>
                  <w:marBottom w:val="0"/>
                  <w:divBdr>
                    <w:top w:val="none" w:sz="0" w:space="0" w:color="auto"/>
                    <w:left w:val="none" w:sz="0" w:space="0" w:color="auto"/>
                    <w:bottom w:val="none" w:sz="0" w:space="0" w:color="auto"/>
                    <w:right w:val="none" w:sz="0" w:space="0" w:color="auto"/>
                  </w:divBdr>
                </w:div>
              </w:divsChild>
            </w:div>
            <w:div w:id="1953828237">
              <w:marLeft w:val="0"/>
              <w:marRight w:val="0"/>
              <w:marTop w:val="0"/>
              <w:marBottom w:val="0"/>
              <w:divBdr>
                <w:top w:val="none" w:sz="0" w:space="0" w:color="auto"/>
                <w:left w:val="none" w:sz="0" w:space="0" w:color="auto"/>
                <w:bottom w:val="none" w:sz="0" w:space="0" w:color="auto"/>
                <w:right w:val="none" w:sz="0" w:space="0" w:color="auto"/>
              </w:divBdr>
              <w:divsChild>
                <w:div w:id="402332527">
                  <w:marLeft w:val="0"/>
                  <w:marRight w:val="0"/>
                  <w:marTop w:val="0"/>
                  <w:marBottom w:val="0"/>
                  <w:divBdr>
                    <w:top w:val="none" w:sz="0" w:space="0" w:color="auto"/>
                    <w:left w:val="none" w:sz="0" w:space="0" w:color="auto"/>
                    <w:bottom w:val="none" w:sz="0" w:space="0" w:color="auto"/>
                    <w:right w:val="none" w:sz="0" w:space="0" w:color="auto"/>
                  </w:divBdr>
                </w:div>
              </w:divsChild>
            </w:div>
            <w:div w:id="1671904871">
              <w:marLeft w:val="0"/>
              <w:marRight w:val="0"/>
              <w:marTop w:val="0"/>
              <w:marBottom w:val="0"/>
              <w:divBdr>
                <w:top w:val="none" w:sz="0" w:space="0" w:color="auto"/>
                <w:left w:val="none" w:sz="0" w:space="0" w:color="auto"/>
                <w:bottom w:val="none" w:sz="0" w:space="0" w:color="auto"/>
                <w:right w:val="none" w:sz="0" w:space="0" w:color="auto"/>
              </w:divBdr>
              <w:divsChild>
                <w:div w:id="155434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41101">
          <w:marLeft w:val="0"/>
          <w:marRight w:val="0"/>
          <w:marTop w:val="0"/>
          <w:marBottom w:val="0"/>
          <w:divBdr>
            <w:top w:val="none" w:sz="0" w:space="0" w:color="auto"/>
            <w:left w:val="none" w:sz="0" w:space="0" w:color="auto"/>
            <w:bottom w:val="none" w:sz="0" w:space="0" w:color="auto"/>
            <w:right w:val="none" w:sz="0" w:space="0" w:color="auto"/>
          </w:divBdr>
          <w:divsChild>
            <w:div w:id="347102683">
              <w:marLeft w:val="0"/>
              <w:marRight w:val="0"/>
              <w:marTop w:val="0"/>
              <w:marBottom w:val="0"/>
              <w:divBdr>
                <w:top w:val="none" w:sz="0" w:space="0" w:color="auto"/>
                <w:left w:val="none" w:sz="0" w:space="0" w:color="auto"/>
                <w:bottom w:val="none" w:sz="0" w:space="0" w:color="auto"/>
                <w:right w:val="none" w:sz="0" w:space="0" w:color="auto"/>
              </w:divBdr>
              <w:divsChild>
                <w:div w:id="49796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23920">
      <w:bodyDiv w:val="1"/>
      <w:marLeft w:val="0"/>
      <w:marRight w:val="0"/>
      <w:marTop w:val="0"/>
      <w:marBottom w:val="0"/>
      <w:divBdr>
        <w:top w:val="none" w:sz="0" w:space="0" w:color="auto"/>
        <w:left w:val="none" w:sz="0" w:space="0" w:color="auto"/>
        <w:bottom w:val="none" w:sz="0" w:space="0" w:color="auto"/>
        <w:right w:val="none" w:sz="0" w:space="0" w:color="auto"/>
      </w:divBdr>
      <w:divsChild>
        <w:div w:id="1350446961">
          <w:marLeft w:val="0"/>
          <w:marRight w:val="0"/>
          <w:marTop w:val="0"/>
          <w:marBottom w:val="0"/>
          <w:divBdr>
            <w:top w:val="none" w:sz="0" w:space="0" w:color="auto"/>
            <w:left w:val="none" w:sz="0" w:space="0" w:color="auto"/>
            <w:bottom w:val="none" w:sz="0" w:space="0" w:color="auto"/>
            <w:right w:val="none" w:sz="0" w:space="0" w:color="auto"/>
          </w:divBdr>
          <w:divsChild>
            <w:div w:id="1164052152">
              <w:marLeft w:val="0"/>
              <w:marRight w:val="0"/>
              <w:marTop w:val="0"/>
              <w:marBottom w:val="0"/>
              <w:divBdr>
                <w:top w:val="none" w:sz="0" w:space="0" w:color="auto"/>
                <w:left w:val="none" w:sz="0" w:space="0" w:color="auto"/>
                <w:bottom w:val="none" w:sz="0" w:space="0" w:color="auto"/>
                <w:right w:val="none" w:sz="0" w:space="0" w:color="auto"/>
              </w:divBdr>
              <w:divsChild>
                <w:div w:id="9019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165">
      <w:bodyDiv w:val="1"/>
      <w:marLeft w:val="0"/>
      <w:marRight w:val="0"/>
      <w:marTop w:val="0"/>
      <w:marBottom w:val="0"/>
      <w:divBdr>
        <w:top w:val="none" w:sz="0" w:space="0" w:color="auto"/>
        <w:left w:val="none" w:sz="0" w:space="0" w:color="auto"/>
        <w:bottom w:val="none" w:sz="0" w:space="0" w:color="auto"/>
        <w:right w:val="none" w:sz="0" w:space="0" w:color="auto"/>
      </w:divBdr>
      <w:divsChild>
        <w:div w:id="1809855964">
          <w:marLeft w:val="432"/>
          <w:marRight w:val="0"/>
          <w:marTop w:val="154"/>
          <w:marBottom w:val="0"/>
          <w:divBdr>
            <w:top w:val="none" w:sz="0" w:space="0" w:color="auto"/>
            <w:left w:val="none" w:sz="0" w:space="0" w:color="auto"/>
            <w:bottom w:val="none" w:sz="0" w:space="0" w:color="auto"/>
            <w:right w:val="none" w:sz="0" w:space="0" w:color="auto"/>
          </w:divBdr>
        </w:div>
        <w:div w:id="590550949">
          <w:marLeft w:val="907"/>
          <w:marRight w:val="0"/>
          <w:marTop w:val="115"/>
          <w:marBottom w:val="0"/>
          <w:divBdr>
            <w:top w:val="none" w:sz="0" w:space="0" w:color="auto"/>
            <w:left w:val="none" w:sz="0" w:space="0" w:color="auto"/>
            <w:bottom w:val="none" w:sz="0" w:space="0" w:color="auto"/>
            <w:right w:val="none" w:sz="0" w:space="0" w:color="auto"/>
          </w:divBdr>
        </w:div>
        <w:div w:id="133765338">
          <w:marLeft w:val="432"/>
          <w:marRight w:val="0"/>
          <w:marTop w:val="154"/>
          <w:marBottom w:val="0"/>
          <w:divBdr>
            <w:top w:val="none" w:sz="0" w:space="0" w:color="auto"/>
            <w:left w:val="none" w:sz="0" w:space="0" w:color="auto"/>
            <w:bottom w:val="none" w:sz="0" w:space="0" w:color="auto"/>
            <w:right w:val="none" w:sz="0" w:space="0" w:color="auto"/>
          </w:divBdr>
        </w:div>
        <w:div w:id="97870617">
          <w:marLeft w:val="907"/>
          <w:marRight w:val="0"/>
          <w:marTop w:val="115"/>
          <w:marBottom w:val="0"/>
          <w:divBdr>
            <w:top w:val="none" w:sz="0" w:space="0" w:color="auto"/>
            <w:left w:val="none" w:sz="0" w:space="0" w:color="auto"/>
            <w:bottom w:val="none" w:sz="0" w:space="0" w:color="auto"/>
            <w:right w:val="none" w:sz="0" w:space="0" w:color="auto"/>
          </w:divBdr>
        </w:div>
        <w:div w:id="2712019">
          <w:marLeft w:val="432"/>
          <w:marRight w:val="0"/>
          <w:marTop w:val="154"/>
          <w:marBottom w:val="0"/>
          <w:divBdr>
            <w:top w:val="none" w:sz="0" w:space="0" w:color="auto"/>
            <w:left w:val="none" w:sz="0" w:space="0" w:color="auto"/>
            <w:bottom w:val="none" w:sz="0" w:space="0" w:color="auto"/>
            <w:right w:val="none" w:sz="0" w:space="0" w:color="auto"/>
          </w:divBdr>
        </w:div>
        <w:div w:id="258635446">
          <w:marLeft w:val="907"/>
          <w:marRight w:val="0"/>
          <w:marTop w:val="115"/>
          <w:marBottom w:val="0"/>
          <w:divBdr>
            <w:top w:val="none" w:sz="0" w:space="0" w:color="auto"/>
            <w:left w:val="none" w:sz="0" w:space="0" w:color="auto"/>
            <w:bottom w:val="none" w:sz="0" w:space="0" w:color="auto"/>
            <w:right w:val="none" w:sz="0" w:space="0" w:color="auto"/>
          </w:divBdr>
        </w:div>
        <w:div w:id="1713117661">
          <w:marLeft w:val="432"/>
          <w:marRight w:val="0"/>
          <w:marTop w:val="154"/>
          <w:marBottom w:val="0"/>
          <w:divBdr>
            <w:top w:val="none" w:sz="0" w:space="0" w:color="auto"/>
            <w:left w:val="none" w:sz="0" w:space="0" w:color="auto"/>
            <w:bottom w:val="none" w:sz="0" w:space="0" w:color="auto"/>
            <w:right w:val="none" w:sz="0" w:space="0" w:color="auto"/>
          </w:divBdr>
        </w:div>
        <w:div w:id="602539823">
          <w:marLeft w:val="907"/>
          <w:marRight w:val="0"/>
          <w:marTop w:val="115"/>
          <w:marBottom w:val="0"/>
          <w:divBdr>
            <w:top w:val="none" w:sz="0" w:space="0" w:color="auto"/>
            <w:left w:val="none" w:sz="0" w:space="0" w:color="auto"/>
            <w:bottom w:val="none" w:sz="0" w:space="0" w:color="auto"/>
            <w:right w:val="none" w:sz="0" w:space="0" w:color="auto"/>
          </w:divBdr>
        </w:div>
      </w:divsChild>
    </w:div>
    <w:div w:id="704720431">
      <w:bodyDiv w:val="1"/>
      <w:marLeft w:val="0"/>
      <w:marRight w:val="0"/>
      <w:marTop w:val="0"/>
      <w:marBottom w:val="0"/>
      <w:divBdr>
        <w:top w:val="none" w:sz="0" w:space="0" w:color="auto"/>
        <w:left w:val="none" w:sz="0" w:space="0" w:color="auto"/>
        <w:bottom w:val="none" w:sz="0" w:space="0" w:color="auto"/>
        <w:right w:val="none" w:sz="0" w:space="0" w:color="auto"/>
      </w:divBdr>
    </w:div>
    <w:div w:id="819276564">
      <w:bodyDiv w:val="1"/>
      <w:marLeft w:val="0"/>
      <w:marRight w:val="0"/>
      <w:marTop w:val="0"/>
      <w:marBottom w:val="0"/>
      <w:divBdr>
        <w:top w:val="none" w:sz="0" w:space="0" w:color="auto"/>
        <w:left w:val="none" w:sz="0" w:space="0" w:color="auto"/>
        <w:bottom w:val="none" w:sz="0" w:space="0" w:color="auto"/>
        <w:right w:val="none" w:sz="0" w:space="0" w:color="auto"/>
      </w:divBdr>
      <w:divsChild>
        <w:div w:id="1135946396">
          <w:marLeft w:val="0"/>
          <w:marRight w:val="0"/>
          <w:marTop w:val="0"/>
          <w:marBottom w:val="0"/>
          <w:divBdr>
            <w:top w:val="none" w:sz="0" w:space="0" w:color="auto"/>
            <w:left w:val="none" w:sz="0" w:space="0" w:color="auto"/>
            <w:bottom w:val="none" w:sz="0" w:space="0" w:color="auto"/>
            <w:right w:val="none" w:sz="0" w:space="0" w:color="auto"/>
          </w:divBdr>
          <w:divsChild>
            <w:div w:id="999770386">
              <w:marLeft w:val="0"/>
              <w:marRight w:val="0"/>
              <w:marTop w:val="0"/>
              <w:marBottom w:val="0"/>
              <w:divBdr>
                <w:top w:val="none" w:sz="0" w:space="0" w:color="auto"/>
                <w:left w:val="none" w:sz="0" w:space="0" w:color="auto"/>
                <w:bottom w:val="none" w:sz="0" w:space="0" w:color="auto"/>
                <w:right w:val="none" w:sz="0" w:space="0" w:color="auto"/>
              </w:divBdr>
              <w:divsChild>
                <w:div w:id="202122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97103">
      <w:bodyDiv w:val="1"/>
      <w:marLeft w:val="0"/>
      <w:marRight w:val="0"/>
      <w:marTop w:val="0"/>
      <w:marBottom w:val="0"/>
      <w:divBdr>
        <w:top w:val="none" w:sz="0" w:space="0" w:color="auto"/>
        <w:left w:val="none" w:sz="0" w:space="0" w:color="auto"/>
        <w:bottom w:val="none" w:sz="0" w:space="0" w:color="auto"/>
        <w:right w:val="none" w:sz="0" w:space="0" w:color="auto"/>
      </w:divBdr>
      <w:divsChild>
        <w:div w:id="2050103125">
          <w:marLeft w:val="0"/>
          <w:marRight w:val="0"/>
          <w:marTop w:val="0"/>
          <w:marBottom w:val="0"/>
          <w:divBdr>
            <w:top w:val="none" w:sz="0" w:space="0" w:color="auto"/>
            <w:left w:val="none" w:sz="0" w:space="0" w:color="auto"/>
            <w:bottom w:val="none" w:sz="0" w:space="0" w:color="auto"/>
            <w:right w:val="none" w:sz="0" w:space="0" w:color="auto"/>
          </w:divBdr>
          <w:divsChild>
            <w:div w:id="806438093">
              <w:marLeft w:val="0"/>
              <w:marRight w:val="0"/>
              <w:marTop w:val="0"/>
              <w:marBottom w:val="0"/>
              <w:divBdr>
                <w:top w:val="none" w:sz="0" w:space="0" w:color="auto"/>
                <w:left w:val="none" w:sz="0" w:space="0" w:color="auto"/>
                <w:bottom w:val="none" w:sz="0" w:space="0" w:color="auto"/>
                <w:right w:val="none" w:sz="0" w:space="0" w:color="auto"/>
              </w:divBdr>
              <w:divsChild>
                <w:div w:id="1033264970">
                  <w:marLeft w:val="0"/>
                  <w:marRight w:val="0"/>
                  <w:marTop w:val="0"/>
                  <w:marBottom w:val="0"/>
                  <w:divBdr>
                    <w:top w:val="none" w:sz="0" w:space="0" w:color="auto"/>
                    <w:left w:val="none" w:sz="0" w:space="0" w:color="auto"/>
                    <w:bottom w:val="none" w:sz="0" w:space="0" w:color="auto"/>
                    <w:right w:val="none" w:sz="0" w:space="0" w:color="auto"/>
                  </w:divBdr>
                  <w:divsChild>
                    <w:div w:id="11139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30797">
      <w:bodyDiv w:val="1"/>
      <w:marLeft w:val="0"/>
      <w:marRight w:val="0"/>
      <w:marTop w:val="0"/>
      <w:marBottom w:val="0"/>
      <w:divBdr>
        <w:top w:val="none" w:sz="0" w:space="0" w:color="auto"/>
        <w:left w:val="none" w:sz="0" w:space="0" w:color="auto"/>
        <w:bottom w:val="none" w:sz="0" w:space="0" w:color="auto"/>
        <w:right w:val="none" w:sz="0" w:space="0" w:color="auto"/>
      </w:divBdr>
      <w:divsChild>
        <w:div w:id="1043868653">
          <w:marLeft w:val="0"/>
          <w:marRight w:val="0"/>
          <w:marTop w:val="0"/>
          <w:marBottom w:val="0"/>
          <w:divBdr>
            <w:top w:val="none" w:sz="0" w:space="0" w:color="auto"/>
            <w:left w:val="none" w:sz="0" w:space="0" w:color="auto"/>
            <w:bottom w:val="none" w:sz="0" w:space="0" w:color="auto"/>
            <w:right w:val="none" w:sz="0" w:space="0" w:color="auto"/>
          </w:divBdr>
          <w:divsChild>
            <w:div w:id="1453788266">
              <w:marLeft w:val="0"/>
              <w:marRight w:val="0"/>
              <w:marTop w:val="0"/>
              <w:marBottom w:val="0"/>
              <w:divBdr>
                <w:top w:val="none" w:sz="0" w:space="0" w:color="auto"/>
                <w:left w:val="none" w:sz="0" w:space="0" w:color="auto"/>
                <w:bottom w:val="none" w:sz="0" w:space="0" w:color="auto"/>
                <w:right w:val="none" w:sz="0" w:space="0" w:color="auto"/>
              </w:divBdr>
              <w:divsChild>
                <w:div w:id="89904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61534">
      <w:bodyDiv w:val="1"/>
      <w:marLeft w:val="0"/>
      <w:marRight w:val="0"/>
      <w:marTop w:val="0"/>
      <w:marBottom w:val="0"/>
      <w:divBdr>
        <w:top w:val="none" w:sz="0" w:space="0" w:color="auto"/>
        <w:left w:val="none" w:sz="0" w:space="0" w:color="auto"/>
        <w:bottom w:val="none" w:sz="0" w:space="0" w:color="auto"/>
        <w:right w:val="none" w:sz="0" w:space="0" w:color="auto"/>
      </w:divBdr>
    </w:div>
    <w:div w:id="908275021">
      <w:bodyDiv w:val="1"/>
      <w:marLeft w:val="0"/>
      <w:marRight w:val="0"/>
      <w:marTop w:val="0"/>
      <w:marBottom w:val="0"/>
      <w:divBdr>
        <w:top w:val="none" w:sz="0" w:space="0" w:color="auto"/>
        <w:left w:val="none" w:sz="0" w:space="0" w:color="auto"/>
        <w:bottom w:val="none" w:sz="0" w:space="0" w:color="auto"/>
        <w:right w:val="none" w:sz="0" w:space="0" w:color="auto"/>
      </w:divBdr>
    </w:div>
    <w:div w:id="974674131">
      <w:bodyDiv w:val="1"/>
      <w:marLeft w:val="0"/>
      <w:marRight w:val="0"/>
      <w:marTop w:val="0"/>
      <w:marBottom w:val="0"/>
      <w:divBdr>
        <w:top w:val="none" w:sz="0" w:space="0" w:color="auto"/>
        <w:left w:val="none" w:sz="0" w:space="0" w:color="auto"/>
        <w:bottom w:val="none" w:sz="0" w:space="0" w:color="auto"/>
        <w:right w:val="none" w:sz="0" w:space="0" w:color="auto"/>
      </w:divBdr>
      <w:divsChild>
        <w:div w:id="202058726">
          <w:marLeft w:val="0"/>
          <w:marRight w:val="0"/>
          <w:marTop w:val="0"/>
          <w:marBottom w:val="0"/>
          <w:divBdr>
            <w:top w:val="none" w:sz="0" w:space="0" w:color="auto"/>
            <w:left w:val="none" w:sz="0" w:space="0" w:color="auto"/>
            <w:bottom w:val="none" w:sz="0" w:space="0" w:color="auto"/>
            <w:right w:val="none" w:sz="0" w:space="0" w:color="auto"/>
          </w:divBdr>
          <w:divsChild>
            <w:div w:id="238565096">
              <w:marLeft w:val="0"/>
              <w:marRight w:val="0"/>
              <w:marTop w:val="0"/>
              <w:marBottom w:val="0"/>
              <w:divBdr>
                <w:top w:val="none" w:sz="0" w:space="0" w:color="auto"/>
                <w:left w:val="none" w:sz="0" w:space="0" w:color="auto"/>
                <w:bottom w:val="none" w:sz="0" w:space="0" w:color="auto"/>
                <w:right w:val="none" w:sz="0" w:space="0" w:color="auto"/>
              </w:divBdr>
              <w:divsChild>
                <w:div w:id="1273436016">
                  <w:marLeft w:val="0"/>
                  <w:marRight w:val="0"/>
                  <w:marTop w:val="0"/>
                  <w:marBottom w:val="0"/>
                  <w:divBdr>
                    <w:top w:val="none" w:sz="0" w:space="0" w:color="auto"/>
                    <w:left w:val="none" w:sz="0" w:space="0" w:color="auto"/>
                    <w:bottom w:val="none" w:sz="0" w:space="0" w:color="auto"/>
                    <w:right w:val="none" w:sz="0" w:space="0" w:color="auto"/>
                  </w:divBdr>
                </w:div>
                <w:div w:id="3021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911205">
      <w:bodyDiv w:val="1"/>
      <w:marLeft w:val="0"/>
      <w:marRight w:val="0"/>
      <w:marTop w:val="0"/>
      <w:marBottom w:val="0"/>
      <w:divBdr>
        <w:top w:val="none" w:sz="0" w:space="0" w:color="auto"/>
        <w:left w:val="none" w:sz="0" w:space="0" w:color="auto"/>
        <w:bottom w:val="none" w:sz="0" w:space="0" w:color="auto"/>
        <w:right w:val="none" w:sz="0" w:space="0" w:color="auto"/>
      </w:divBdr>
      <w:divsChild>
        <w:div w:id="567571729">
          <w:marLeft w:val="0"/>
          <w:marRight w:val="0"/>
          <w:marTop w:val="0"/>
          <w:marBottom w:val="0"/>
          <w:divBdr>
            <w:top w:val="none" w:sz="0" w:space="0" w:color="auto"/>
            <w:left w:val="none" w:sz="0" w:space="0" w:color="auto"/>
            <w:bottom w:val="none" w:sz="0" w:space="0" w:color="auto"/>
            <w:right w:val="none" w:sz="0" w:space="0" w:color="auto"/>
          </w:divBdr>
          <w:divsChild>
            <w:div w:id="626158377">
              <w:marLeft w:val="0"/>
              <w:marRight w:val="0"/>
              <w:marTop w:val="0"/>
              <w:marBottom w:val="0"/>
              <w:divBdr>
                <w:top w:val="none" w:sz="0" w:space="0" w:color="auto"/>
                <w:left w:val="none" w:sz="0" w:space="0" w:color="auto"/>
                <w:bottom w:val="none" w:sz="0" w:space="0" w:color="auto"/>
                <w:right w:val="none" w:sz="0" w:space="0" w:color="auto"/>
              </w:divBdr>
              <w:divsChild>
                <w:div w:id="10006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19325">
      <w:bodyDiv w:val="1"/>
      <w:marLeft w:val="0"/>
      <w:marRight w:val="0"/>
      <w:marTop w:val="0"/>
      <w:marBottom w:val="0"/>
      <w:divBdr>
        <w:top w:val="none" w:sz="0" w:space="0" w:color="auto"/>
        <w:left w:val="none" w:sz="0" w:space="0" w:color="auto"/>
        <w:bottom w:val="none" w:sz="0" w:space="0" w:color="auto"/>
        <w:right w:val="none" w:sz="0" w:space="0" w:color="auto"/>
      </w:divBdr>
      <w:divsChild>
        <w:div w:id="491220034">
          <w:marLeft w:val="0"/>
          <w:marRight w:val="0"/>
          <w:marTop w:val="0"/>
          <w:marBottom w:val="0"/>
          <w:divBdr>
            <w:top w:val="none" w:sz="0" w:space="0" w:color="auto"/>
            <w:left w:val="none" w:sz="0" w:space="0" w:color="auto"/>
            <w:bottom w:val="none" w:sz="0" w:space="0" w:color="auto"/>
            <w:right w:val="none" w:sz="0" w:space="0" w:color="auto"/>
          </w:divBdr>
          <w:divsChild>
            <w:div w:id="1608654581">
              <w:marLeft w:val="0"/>
              <w:marRight w:val="0"/>
              <w:marTop w:val="0"/>
              <w:marBottom w:val="0"/>
              <w:divBdr>
                <w:top w:val="none" w:sz="0" w:space="0" w:color="auto"/>
                <w:left w:val="none" w:sz="0" w:space="0" w:color="auto"/>
                <w:bottom w:val="none" w:sz="0" w:space="0" w:color="auto"/>
                <w:right w:val="none" w:sz="0" w:space="0" w:color="auto"/>
              </w:divBdr>
              <w:divsChild>
                <w:div w:id="70197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49786">
      <w:bodyDiv w:val="1"/>
      <w:marLeft w:val="0"/>
      <w:marRight w:val="0"/>
      <w:marTop w:val="0"/>
      <w:marBottom w:val="0"/>
      <w:divBdr>
        <w:top w:val="none" w:sz="0" w:space="0" w:color="auto"/>
        <w:left w:val="none" w:sz="0" w:space="0" w:color="auto"/>
        <w:bottom w:val="none" w:sz="0" w:space="0" w:color="auto"/>
        <w:right w:val="none" w:sz="0" w:space="0" w:color="auto"/>
      </w:divBdr>
      <w:divsChild>
        <w:div w:id="1051618607">
          <w:marLeft w:val="0"/>
          <w:marRight w:val="0"/>
          <w:marTop w:val="0"/>
          <w:marBottom w:val="0"/>
          <w:divBdr>
            <w:top w:val="none" w:sz="0" w:space="0" w:color="auto"/>
            <w:left w:val="none" w:sz="0" w:space="0" w:color="auto"/>
            <w:bottom w:val="none" w:sz="0" w:space="0" w:color="auto"/>
            <w:right w:val="none" w:sz="0" w:space="0" w:color="auto"/>
          </w:divBdr>
          <w:divsChild>
            <w:div w:id="343897842">
              <w:marLeft w:val="0"/>
              <w:marRight w:val="0"/>
              <w:marTop w:val="0"/>
              <w:marBottom w:val="0"/>
              <w:divBdr>
                <w:top w:val="none" w:sz="0" w:space="0" w:color="auto"/>
                <w:left w:val="none" w:sz="0" w:space="0" w:color="auto"/>
                <w:bottom w:val="none" w:sz="0" w:space="0" w:color="auto"/>
                <w:right w:val="none" w:sz="0" w:space="0" w:color="auto"/>
              </w:divBdr>
              <w:divsChild>
                <w:div w:id="2115052901">
                  <w:marLeft w:val="0"/>
                  <w:marRight w:val="0"/>
                  <w:marTop w:val="0"/>
                  <w:marBottom w:val="0"/>
                  <w:divBdr>
                    <w:top w:val="none" w:sz="0" w:space="0" w:color="auto"/>
                    <w:left w:val="none" w:sz="0" w:space="0" w:color="auto"/>
                    <w:bottom w:val="none" w:sz="0" w:space="0" w:color="auto"/>
                    <w:right w:val="none" w:sz="0" w:space="0" w:color="auto"/>
                  </w:divBdr>
                </w:div>
                <w:div w:id="827794391">
                  <w:marLeft w:val="0"/>
                  <w:marRight w:val="0"/>
                  <w:marTop w:val="0"/>
                  <w:marBottom w:val="0"/>
                  <w:divBdr>
                    <w:top w:val="none" w:sz="0" w:space="0" w:color="auto"/>
                    <w:left w:val="none" w:sz="0" w:space="0" w:color="auto"/>
                    <w:bottom w:val="none" w:sz="0" w:space="0" w:color="auto"/>
                    <w:right w:val="none" w:sz="0" w:space="0" w:color="auto"/>
                  </w:divBdr>
                </w:div>
              </w:divsChild>
            </w:div>
            <w:div w:id="35323959">
              <w:marLeft w:val="0"/>
              <w:marRight w:val="0"/>
              <w:marTop w:val="0"/>
              <w:marBottom w:val="0"/>
              <w:divBdr>
                <w:top w:val="none" w:sz="0" w:space="0" w:color="auto"/>
                <w:left w:val="none" w:sz="0" w:space="0" w:color="auto"/>
                <w:bottom w:val="none" w:sz="0" w:space="0" w:color="auto"/>
                <w:right w:val="none" w:sz="0" w:space="0" w:color="auto"/>
              </w:divBdr>
              <w:divsChild>
                <w:div w:id="13087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7407">
          <w:marLeft w:val="0"/>
          <w:marRight w:val="0"/>
          <w:marTop w:val="0"/>
          <w:marBottom w:val="0"/>
          <w:divBdr>
            <w:top w:val="none" w:sz="0" w:space="0" w:color="auto"/>
            <w:left w:val="none" w:sz="0" w:space="0" w:color="auto"/>
            <w:bottom w:val="none" w:sz="0" w:space="0" w:color="auto"/>
            <w:right w:val="none" w:sz="0" w:space="0" w:color="auto"/>
          </w:divBdr>
          <w:divsChild>
            <w:div w:id="2132166497">
              <w:marLeft w:val="0"/>
              <w:marRight w:val="0"/>
              <w:marTop w:val="0"/>
              <w:marBottom w:val="0"/>
              <w:divBdr>
                <w:top w:val="none" w:sz="0" w:space="0" w:color="auto"/>
                <w:left w:val="none" w:sz="0" w:space="0" w:color="auto"/>
                <w:bottom w:val="none" w:sz="0" w:space="0" w:color="auto"/>
                <w:right w:val="none" w:sz="0" w:space="0" w:color="auto"/>
              </w:divBdr>
              <w:divsChild>
                <w:div w:id="11324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31459">
      <w:bodyDiv w:val="1"/>
      <w:marLeft w:val="0"/>
      <w:marRight w:val="0"/>
      <w:marTop w:val="0"/>
      <w:marBottom w:val="0"/>
      <w:divBdr>
        <w:top w:val="none" w:sz="0" w:space="0" w:color="auto"/>
        <w:left w:val="none" w:sz="0" w:space="0" w:color="auto"/>
        <w:bottom w:val="none" w:sz="0" w:space="0" w:color="auto"/>
        <w:right w:val="none" w:sz="0" w:space="0" w:color="auto"/>
      </w:divBdr>
      <w:divsChild>
        <w:div w:id="1639451326">
          <w:marLeft w:val="432"/>
          <w:marRight w:val="0"/>
          <w:marTop w:val="192"/>
          <w:marBottom w:val="0"/>
          <w:divBdr>
            <w:top w:val="none" w:sz="0" w:space="0" w:color="auto"/>
            <w:left w:val="none" w:sz="0" w:space="0" w:color="auto"/>
            <w:bottom w:val="none" w:sz="0" w:space="0" w:color="auto"/>
            <w:right w:val="none" w:sz="0" w:space="0" w:color="auto"/>
          </w:divBdr>
        </w:div>
        <w:div w:id="742219795">
          <w:marLeft w:val="432"/>
          <w:marRight w:val="0"/>
          <w:marTop w:val="192"/>
          <w:marBottom w:val="0"/>
          <w:divBdr>
            <w:top w:val="none" w:sz="0" w:space="0" w:color="auto"/>
            <w:left w:val="none" w:sz="0" w:space="0" w:color="auto"/>
            <w:bottom w:val="none" w:sz="0" w:space="0" w:color="auto"/>
            <w:right w:val="none" w:sz="0" w:space="0" w:color="auto"/>
          </w:divBdr>
        </w:div>
        <w:div w:id="1033532899">
          <w:marLeft w:val="432"/>
          <w:marRight w:val="0"/>
          <w:marTop w:val="192"/>
          <w:marBottom w:val="0"/>
          <w:divBdr>
            <w:top w:val="none" w:sz="0" w:space="0" w:color="auto"/>
            <w:left w:val="none" w:sz="0" w:space="0" w:color="auto"/>
            <w:bottom w:val="none" w:sz="0" w:space="0" w:color="auto"/>
            <w:right w:val="none" w:sz="0" w:space="0" w:color="auto"/>
          </w:divBdr>
        </w:div>
        <w:div w:id="1600530059">
          <w:marLeft w:val="907"/>
          <w:marRight w:val="0"/>
          <w:marTop w:val="173"/>
          <w:marBottom w:val="0"/>
          <w:divBdr>
            <w:top w:val="none" w:sz="0" w:space="0" w:color="auto"/>
            <w:left w:val="none" w:sz="0" w:space="0" w:color="auto"/>
            <w:bottom w:val="none" w:sz="0" w:space="0" w:color="auto"/>
            <w:right w:val="none" w:sz="0" w:space="0" w:color="auto"/>
          </w:divBdr>
        </w:div>
      </w:divsChild>
    </w:div>
    <w:div w:id="1152524089">
      <w:bodyDiv w:val="1"/>
      <w:marLeft w:val="0"/>
      <w:marRight w:val="0"/>
      <w:marTop w:val="0"/>
      <w:marBottom w:val="0"/>
      <w:divBdr>
        <w:top w:val="none" w:sz="0" w:space="0" w:color="auto"/>
        <w:left w:val="none" w:sz="0" w:space="0" w:color="auto"/>
        <w:bottom w:val="none" w:sz="0" w:space="0" w:color="auto"/>
        <w:right w:val="none" w:sz="0" w:space="0" w:color="auto"/>
      </w:divBdr>
      <w:divsChild>
        <w:div w:id="198056140">
          <w:marLeft w:val="432"/>
          <w:marRight w:val="0"/>
          <w:marTop w:val="144"/>
          <w:marBottom w:val="0"/>
          <w:divBdr>
            <w:top w:val="none" w:sz="0" w:space="0" w:color="auto"/>
            <w:left w:val="none" w:sz="0" w:space="0" w:color="auto"/>
            <w:bottom w:val="none" w:sz="0" w:space="0" w:color="auto"/>
            <w:right w:val="none" w:sz="0" w:space="0" w:color="auto"/>
          </w:divBdr>
        </w:div>
        <w:div w:id="561793931">
          <w:marLeft w:val="432"/>
          <w:marRight w:val="0"/>
          <w:marTop w:val="144"/>
          <w:marBottom w:val="0"/>
          <w:divBdr>
            <w:top w:val="none" w:sz="0" w:space="0" w:color="auto"/>
            <w:left w:val="none" w:sz="0" w:space="0" w:color="auto"/>
            <w:bottom w:val="none" w:sz="0" w:space="0" w:color="auto"/>
            <w:right w:val="none" w:sz="0" w:space="0" w:color="auto"/>
          </w:divBdr>
        </w:div>
        <w:div w:id="1364480735">
          <w:marLeft w:val="432"/>
          <w:marRight w:val="0"/>
          <w:marTop w:val="144"/>
          <w:marBottom w:val="0"/>
          <w:divBdr>
            <w:top w:val="none" w:sz="0" w:space="0" w:color="auto"/>
            <w:left w:val="none" w:sz="0" w:space="0" w:color="auto"/>
            <w:bottom w:val="none" w:sz="0" w:space="0" w:color="auto"/>
            <w:right w:val="none" w:sz="0" w:space="0" w:color="auto"/>
          </w:divBdr>
        </w:div>
        <w:div w:id="471825442">
          <w:marLeft w:val="907"/>
          <w:marRight w:val="0"/>
          <w:marTop w:val="115"/>
          <w:marBottom w:val="0"/>
          <w:divBdr>
            <w:top w:val="none" w:sz="0" w:space="0" w:color="auto"/>
            <w:left w:val="none" w:sz="0" w:space="0" w:color="auto"/>
            <w:bottom w:val="none" w:sz="0" w:space="0" w:color="auto"/>
            <w:right w:val="none" w:sz="0" w:space="0" w:color="auto"/>
          </w:divBdr>
        </w:div>
        <w:div w:id="454299526">
          <w:marLeft w:val="432"/>
          <w:marRight w:val="0"/>
          <w:marTop w:val="144"/>
          <w:marBottom w:val="0"/>
          <w:divBdr>
            <w:top w:val="none" w:sz="0" w:space="0" w:color="auto"/>
            <w:left w:val="none" w:sz="0" w:space="0" w:color="auto"/>
            <w:bottom w:val="none" w:sz="0" w:space="0" w:color="auto"/>
            <w:right w:val="none" w:sz="0" w:space="0" w:color="auto"/>
          </w:divBdr>
        </w:div>
        <w:div w:id="1417745284">
          <w:marLeft w:val="432"/>
          <w:marRight w:val="0"/>
          <w:marTop w:val="144"/>
          <w:marBottom w:val="0"/>
          <w:divBdr>
            <w:top w:val="none" w:sz="0" w:space="0" w:color="auto"/>
            <w:left w:val="none" w:sz="0" w:space="0" w:color="auto"/>
            <w:bottom w:val="none" w:sz="0" w:space="0" w:color="auto"/>
            <w:right w:val="none" w:sz="0" w:space="0" w:color="auto"/>
          </w:divBdr>
        </w:div>
        <w:div w:id="788011076">
          <w:marLeft w:val="907"/>
          <w:marRight w:val="0"/>
          <w:marTop w:val="115"/>
          <w:marBottom w:val="0"/>
          <w:divBdr>
            <w:top w:val="none" w:sz="0" w:space="0" w:color="auto"/>
            <w:left w:val="none" w:sz="0" w:space="0" w:color="auto"/>
            <w:bottom w:val="none" w:sz="0" w:space="0" w:color="auto"/>
            <w:right w:val="none" w:sz="0" w:space="0" w:color="auto"/>
          </w:divBdr>
        </w:div>
        <w:div w:id="1310672406">
          <w:marLeft w:val="432"/>
          <w:marRight w:val="0"/>
          <w:marTop w:val="144"/>
          <w:marBottom w:val="0"/>
          <w:divBdr>
            <w:top w:val="none" w:sz="0" w:space="0" w:color="auto"/>
            <w:left w:val="none" w:sz="0" w:space="0" w:color="auto"/>
            <w:bottom w:val="none" w:sz="0" w:space="0" w:color="auto"/>
            <w:right w:val="none" w:sz="0" w:space="0" w:color="auto"/>
          </w:divBdr>
        </w:div>
      </w:divsChild>
    </w:div>
    <w:div w:id="1285690906">
      <w:bodyDiv w:val="1"/>
      <w:marLeft w:val="0"/>
      <w:marRight w:val="0"/>
      <w:marTop w:val="0"/>
      <w:marBottom w:val="0"/>
      <w:divBdr>
        <w:top w:val="none" w:sz="0" w:space="0" w:color="auto"/>
        <w:left w:val="none" w:sz="0" w:space="0" w:color="auto"/>
        <w:bottom w:val="none" w:sz="0" w:space="0" w:color="auto"/>
        <w:right w:val="none" w:sz="0" w:space="0" w:color="auto"/>
      </w:divBdr>
      <w:divsChild>
        <w:div w:id="1319430">
          <w:marLeft w:val="0"/>
          <w:marRight w:val="0"/>
          <w:marTop w:val="0"/>
          <w:marBottom w:val="0"/>
          <w:divBdr>
            <w:top w:val="none" w:sz="0" w:space="0" w:color="auto"/>
            <w:left w:val="none" w:sz="0" w:space="0" w:color="auto"/>
            <w:bottom w:val="none" w:sz="0" w:space="0" w:color="auto"/>
            <w:right w:val="none" w:sz="0" w:space="0" w:color="auto"/>
          </w:divBdr>
          <w:divsChild>
            <w:div w:id="596521464">
              <w:marLeft w:val="0"/>
              <w:marRight w:val="0"/>
              <w:marTop w:val="0"/>
              <w:marBottom w:val="0"/>
              <w:divBdr>
                <w:top w:val="none" w:sz="0" w:space="0" w:color="auto"/>
                <w:left w:val="none" w:sz="0" w:space="0" w:color="auto"/>
                <w:bottom w:val="none" w:sz="0" w:space="0" w:color="auto"/>
                <w:right w:val="none" w:sz="0" w:space="0" w:color="auto"/>
              </w:divBdr>
              <w:divsChild>
                <w:div w:id="804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47055">
      <w:bodyDiv w:val="1"/>
      <w:marLeft w:val="0"/>
      <w:marRight w:val="0"/>
      <w:marTop w:val="0"/>
      <w:marBottom w:val="0"/>
      <w:divBdr>
        <w:top w:val="none" w:sz="0" w:space="0" w:color="auto"/>
        <w:left w:val="none" w:sz="0" w:space="0" w:color="auto"/>
        <w:bottom w:val="none" w:sz="0" w:space="0" w:color="auto"/>
        <w:right w:val="none" w:sz="0" w:space="0" w:color="auto"/>
      </w:divBdr>
      <w:divsChild>
        <w:div w:id="1614315461">
          <w:marLeft w:val="0"/>
          <w:marRight w:val="0"/>
          <w:marTop w:val="0"/>
          <w:marBottom w:val="0"/>
          <w:divBdr>
            <w:top w:val="none" w:sz="0" w:space="0" w:color="auto"/>
            <w:left w:val="none" w:sz="0" w:space="0" w:color="auto"/>
            <w:bottom w:val="none" w:sz="0" w:space="0" w:color="auto"/>
            <w:right w:val="none" w:sz="0" w:space="0" w:color="auto"/>
          </w:divBdr>
          <w:divsChild>
            <w:div w:id="1520046450">
              <w:marLeft w:val="0"/>
              <w:marRight w:val="0"/>
              <w:marTop w:val="0"/>
              <w:marBottom w:val="0"/>
              <w:divBdr>
                <w:top w:val="none" w:sz="0" w:space="0" w:color="auto"/>
                <w:left w:val="none" w:sz="0" w:space="0" w:color="auto"/>
                <w:bottom w:val="none" w:sz="0" w:space="0" w:color="auto"/>
                <w:right w:val="none" w:sz="0" w:space="0" w:color="auto"/>
              </w:divBdr>
              <w:divsChild>
                <w:div w:id="14602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94183">
      <w:bodyDiv w:val="1"/>
      <w:marLeft w:val="0"/>
      <w:marRight w:val="0"/>
      <w:marTop w:val="0"/>
      <w:marBottom w:val="0"/>
      <w:divBdr>
        <w:top w:val="none" w:sz="0" w:space="0" w:color="auto"/>
        <w:left w:val="none" w:sz="0" w:space="0" w:color="auto"/>
        <w:bottom w:val="none" w:sz="0" w:space="0" w:color="auto"/>
        <w:right w:val="none" w:sz="0" w:space="0" w:color="auto"/>
      </w:divBdr>
      <w:divsChild>
        <w:div w:id="2112163886">
          <w:marLeft w:val="432"/>
          <w:marRight w:val="0"/>
          <w:marTop w:val="144"/>
          <w:marBottom w:val="0"/>
          <w:divBdr>
            <w:top w:val="none" w:sz="0" w:space="0" w:color="auto"/>
            <w:left w:val="none" w:sz="0" w:space="0" w:color="auto"/>
            <w:bottom w:val="none" w:sz="0" w:space="0" w:color="auto"/>
            <w:right w:val="none" w:sz="0" w:space="0" w:color="auto"/>
          </w:divBdr>
        </w:div>
        <w:div w:id="714158013">
          <w:marLeft w:val="432"/>
          <w:marRight w:val="0"/>
          <w:marTop w:val="144"/>
          <w:marBottom w:val="0"/>
          <w:divBdr>
            <w:top w:val="none" w:sz="0" w:space="0" w:color="auto"/>
            <w:left w:val="none" w:sz="0" w:space="0" w:color="auto"/>
            <w:bottom w:val="none" w:sz="0" w:space="0" w:color="auto"/>
            <w:right w:val="none" w:sz="0" w:space="0" w:color="auto"/>
          </w:divBdr>
        </w:div>
        <w:div w:id="469832806">
          <w:marLeft w:val="432"/>
          <w:marRight w:val="0"/>
          <w:marTop w:val="144"/>
          <w:marBottom w:val="0"/>
          <w:divBdr>
            <w:top w:val="none" w:sz="0" w:space="0" w:color="auto"/>
            <w:left w:val="none" w:sz="0" w:space="0" w:color="auto"/>
            <w:bottom w:val="none" w:sz="0" w:space="0" w:color="auto"/>
            <w:right w:val="none" w:sz="0" w:space="0" w:color="auto"/>
          </w:divBdr>
        </w:div>
        <w:div w:id="1932081173">
          <w:marLeft w:val="432"/>
          <w:marRight w:val="0"/>
          <w:marTop w:val="144"/>
          <w:marBottom w:val="0"/>
          <w:divBdr>
            <w:top w:val="none" w:sz="0" w:space="0" w:color="auto"/>
            <w:left w:val="none" w:sz="0" w:space="0" w:color="auto"/>
            <w:bottom w:val="none" w:sz="0" w:space="0" w:color="auto"/>
            <w:right w:val="none" w:sz="0" w:space="0" w:color="auto"/>
          </w:divBdr>
        </w:div>
        <w:div w:id="1493183059">
          <w:marLeft w:val="432"/>
          <w:marRight w:val="0"/>
          <w:marTop w:val="144"/>
          <w:marBottom w:val="0"/>
          <w:divBdr>
            <w:top w:val="none" w:sz="0" w:space="0" w:color="auto"/>
            <w:left w:val="none" w:sz="0" w:space="0" w:color="auto"/>
            <w:bottom w:val="none" w:sz="0" w:space="0" w:color="auto"/>
            <w:right w:val="none" w:sz="0" w:space="0" w:color="auto"/>
          </w:divBdr>
        </w:div>
      </w:divsChild>
    </w:div>
    <w:div w:id="1394161139">
      <w:bodyDiv w:val="1"/>
      <w:marLeft w:val="0"/>
      <w:marRight w:val="0"/>
      <w:marTop w:val="0"/>
      <w:marBottom w:val="0"/>
      <w:divBdr>
        <w:top w:val="none" w:sz="0" w:space="0" w:color="auto"/>
        <w:left w:val="none" w:sz="0" w:space="0" w:color="auto"/>
        <w:bottom w:val="none" w:sz="0" w:space="0" w:color="auto"/>
        <w:right w:val="none" w:sz="0" w:space="0" w:color="auto"/>
      </w:divBdr>
      <w:divsChild>
        <w:div w:id="492451205">
          <w:marLeft w:val="0"/>
          <w:marRight w:val="0"/>
          <w:marTop w:val="0"/>
          <w:marBottom w:val="0"/>
          <w:divBdr>
            <w:top w:val="none" w:sz="0" w:space="0" w:color="auto"/>
            <w:left w:val="none" w:sz="0" w:space="0" w:color="auto"/>
            <w:bottom w:val="none" w:sz="0" w:space="0" w:color="auto"/>
            <w:right w:val="none" w:sz="0" w:space="0" w:color="auto"/>
          </w:divBdr>
          <w:divsChild>
            <w:div w:id="1749839036">
              <w:marLeft w:val="0"/>
              <w:marRight w:val="0"/>
              <w:marTop w:val="0"/>
              <w:marBottom w:val="0"/>
              <w:divBdr>
                <w:top w:val="none" w:sz="0" w:space="0" w:color="auto"/>
                <w:left w:val="none" w:sz="0" w:space="0" w:color="auto"/>
                <w:bottom w:val="none" w:sz="0" w:space="0" w:color="auto"/>
                <w:right w:val="none" w:sz="0" w:space="0" w:color="auto"/>
              </w:divBdr>
              <w:divsChild>
                <w:div w:id="1793983895">
                  <w:marLeft w:val="0"/>
                  <w:marRight w:val="0"/>
                  <w:marTop w:val="0"/>
                  <w:marBottom w:val="0"/>
                  <w:divBdr>
                    <w:top w:val="none" w:sz="0" w:space="0" w:color="auto"/>
                    <w:left w:val="none" w:sz="0" w:space="0" w:color="auto"/>
                    <w:bottom w:val="none" w:sz="0" w:space="0" w:color="auto"/>
                    <w:right w:val="none" w:sz="0" w:space="0" w:color="auto"/>
                  </w:divBdr>
                  <w:divsChild>
                    <w:div w:id="10774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6047">
      <w:bodyDiv w:val="1"/>
      <w:marLeft w:val="0"/>
      <w:marRight w:val="0"/>
      <w:marTop w:val="0"/>
      <w:marBottom w:val="0"/>
      <w:divBdr>
        <w:top w:val="none" w:sz="0" w:space="0" w:color="auto"/>
        <w:left w:val="none" w:sz="0" w:space="0" w:color="auto"/>
        <w:bottom w:val="none" w:sz="0" w:space="0" w:color="auto"/>
        <w:right w:val="none" w:sz="0" w:space="0" w:color="auto"/>
      </w:divBdr>
      <w:divsChild>
        <w:div w:id="1367439233">
          <w:marLeft w:val="432"/>
          <w:marRight w:val="0"/>
          <w:marTop w:val="125"/>
          <w:marBottom w:val="0"/>
          <w:divBdr>
            <w:top w:val="none" w:sz="0" w:space="0" w:color="auto"/>
            <w:left w:val="none" w:sz="0" w:space="0" w:color="auto"/>
            <w:bottom w:val="none" w:sz="0" w:space="0" w:color="auto"/>
            <w:right w:val="none" w:sz="0" w:space="0" w:color="auto"/>
          </w:divBdr>
        </w:div>
        <w:div w:id="640813518">
          <w:marLeft w:val="432"/>
          <w:marRight w:val="0"/>
          <w:marTop w:val="125"/>
          <w:marBottom w:val="0"/>
          <w:divBdr>
            <w:top w:val="none" w:sz="0" w:space="0" w:color="auto"/>
            <w:left w:val="none" w:sz="0" w:space="0" w:color="auto"/>
            <w:bottom w:val="none" w:sz="0" w:space="0" w:color="auto"/>
            <w:right w:val="none" w:sz="0" w:space="0" w:color="auto"/>
          </w:divBdr>
        </w:div>
        <w:div w:id="865482169">
          <w:marLeft w:val="432"/>
          <w:marRight w:val="0"/>
          <w:marTop w:val="125"/>
          <w:marBottom w:val="0"/>
          <w:divBdr>
            <w:top w:val="none" w:sz="0" w:space="0" w:color="auto"/>
            <w:left w:val="none" w:sz="0" w:space="0" w:color="auto"/>
            <w:bottom w:val="none" w:sz="0" w:space="0" w:color="auto"/>
            <w:right w:val="none" w:sz="0" w:space="0" w:color="auto"/>
          </w:divBdr>
        </w:div>
        <w:div w:id="21444787">
          <w:marLeft w:val="432"/>
          <w:marRight w:val="0"/>
          <w:marTop w:val="125"/>
          <w:marBottom w:val="0"/>
          <w:divBdr>
            <w:top w:val="none" w:sz="0" w:space="0" w:color="auto"/>
            <w:left w:val="none" w:sz="0" w:space="0" w:color="auto"/>
            <w:bottom w:val="none" w:sz="0" w:space="0" w:color="auto"/>
            <w:right w:val="none" w:sz="0" w:space="0" w:color="auto"/>
          </w:divBdr>
        </w:div>
        <w:div w:id="558786703">
          <w:marLeft w:val="907"/>
          <w:marRight w:val="0"/>
          <w:marTop w:val="115"/>
          <w:marBottom w:val="0"/>
          <w:divBdr>
            <w:top w:val="none" w:sz="0" w:space="0" w:color="auto"/>
            <w:left w:val="none" w:sz="0" w:space="0" w:color="auto"/>
            <w:bottom w:val="none" w:sz="0" w:space="0" w:color="auto"/>
            <w:right w:val="none" w:sz="0" w:space="0" w:color="auto"/>
          </w:divBdr>
        </w:div>
      </w:divsChild>
    </w:div>
    <w:div w:id="1449085657">
      <w:bodyDiv w:val="1"/>
      <w:marLeft w:val="0"/>
      <w:marRight w:val="0"/>
      <w:marTop w:val="0"/>
      <w:marBottom w:val="0"/>
      <w:divBdr>
        <w:top w:val="none" w:sz="0" w:space="0" w:color="auto"/>
        <w:left w:val="none" w:sz="0" w:space="0" w:color="auto"/>
        <w:bottom w:val="none" w:sz="0" w:space="0" w:color="auto"/>
        <w:right w:val="none" w:sz="0" w:space="0" w:color="auto"/>
      </w:divBdr>
      <w:divsChild>
        <w:div w:id="709307164">
          <w:marLeft w:val="0"/>
          <w:marRight w:val="0"/>
          <w:marTop w:val="0"/>
          <w:marBottom w:val="0"/>
          <w:divBdr>
            <w:top w:val="none" w:sz="0" w:space="0" w:color="auto"/>
            <w:left w:val="none" w:sz="0" w:space="0" w:color="auto"/>
            <w:bottom w:val="none" w:sz="0" w:space="0" w:color="auto"/>
            <w:right w:val="none" w:sz="0" w:space="0" w:color="auto"/>
          </w:divBdr>
          <w:divsChild>
            <w:div w:id="27533766">
              <w:marLeft w:val="0"/>
              <w:marRight w:val="0"/>
              <w:marTop w:val="0"/>
              <w:marBottom w:val="0"/>
              <w:divBdr>
                <w:top w:val="none" w:sz="0" w:space="0" w:color="auto"/>
                <w:left w:val="none" w:sz="0" w:space="0" w:color="auto"/>
                <w:bottom w:val="none" w:sz="0" w:space="0" w:color="auto"/>
                <w:right w:val="none" w:sz="0" w:space="0" w:color="auto"/>
              </w:divBdr>
              <w:divsChild>
                <w:div w:id="6563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10901">
      <w:bodyDiv w:val="1"/>
      <w:marLeft w:val="0"/>
      <w:marRight w:val="0"/>
      <w:marTop w:val="0"/>
      <w:marBottom w:val="0"/>
      <w:divBdr>
        <w:top w:val="none" w:sz="0" w:space="0" w:color="auto"/>
        <w:left w:val="none" w:sz="0" w:space="0" w:color="auto"/>
        <w:bottom w:val="none" w:sz="0" w:space="0" w:color="auto"/>
        <w:right w:val="none" w:sz="0" w:space="0" w:color="auto"/>
      </w:divBdr>
      <w:divsChild>
        <w:div w:id="1314989491">
          <w:marLeft w:val="0"/>
          <w:marRight w:val="0"/>
          <w:marTop w:val="0"/>
          <w:marBottom w:val="0"/>
          <w:divBdr>
            <w:top w:val="none" w:sz="0" w:space="0" w:color="auto"/>
            <w:left w:val="none" w:sz="0" w:space="0" w:color="auto"/>
            <w:bottom w:val="none" w:sz="0" w:space="0" w:color="auto"/>
            <w:right w:val="none" w:sz="0" w:space="0" w:color="auto"/>
          </w:divBdr>
          <w:divsChild>
            <w:div w:id="783159646">
              <w:marLeft w:val="0"/>
              <w:marRight w:val="0"/>
              <w:marTop w:val="0"/>
              <w:marBottom w:val="0"/>
              <w:divBdr>
                <w:top w:val="none" w:sz="0" w:space="0" w:color="auto"/>
                <w:left w:val="none" w:sz="0" w:space="0" w:color="auto"/>
                <w:bottom w:val="none" w:sz="0" w:space="0" w:color="auto"/>
                <w:right w:val="none" w:sz="0" w:space="0" w:color="auto"/>
              </w:divBdr>
              <w:divsChild>
                <w:div w:id="518200350">
                  <w:marLeft w:val="0"/>
                  <w:marRight w:val="0"/>
                  <w:marTop w:val="0"/>
                  <w:marBottom w:val="0"/>
                  <w:divBdr>
                    <w:top w:val="none" w:sz="0" w:space="0" w:color="auto"/>
                    <w:left w:val="none" w:sz="0" w:space="0" w:color="auto"/>
                    <w:bottom w:val="none" w:sz="0" w:space="0" w:color="auto"/>
                    <w:right w:val="none" w:sz="0" w:space="0" w:color="auto"/>
                  </w:divBdr>
                  <w:divsChild>
                    <w:div w:id="11554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943157">
      <w:bodyDiv w:val="1"/>
      <w:marLeft w:val="0"/>
      <w:marRight w:val="0"/>
      <w:marTop w:val="0"/>
      <w:marBottom w:val="0"/>
      <w:divBdr>
        <w:top w:val="none" w:sz="0" w:space="0" w:color="auto"/>
        <w:left w:val="none" w:sz="0" w:space="0" w:color="auto"/>
        <w:bottom w:val="none" w:sz="0" w:space="0" w:color="auto"/>
        <w:right w:val="none" w:sz="0" w:space="0" w:color="auto"/>
      </w:divBdr>
    </w:div>
    <w:div w:id="1574044891">
      <w:bodyDiv w:val="1"/>
      <w:marLeft w:val="0"/>
      <w:marRight w:val="0"/>
      <w:marTop w:val="0"/>
      <w:marBottom w:val="0"/>
      <w:divBdr>
        <w:top w:val="none" w:sz="0" w:space="0" w:color="auto"/>
        <w:left w:val="none" w:sz="0" w:space="0" w:color="auto"/>
        <w:bottom w:val="none" w:sz="0" w:space="0" w:color="auto"/>
        <w:right w:val="none" w:sz="0" w:space="0" w:color="auto"/>
      </w:divBdr>
      <w:divsChild>
        <w:div w:id="1475248103">
          <w:marLeft w:val="0"/>
          <w:marRight w:val="0"/>
          <w:marTop w:val="0"/>
          <w:marBottom w:val="0"/>
          <w:divBdr>
            <w:top w:val="none" w:sz="0" w:space="0" w:color="auto"/>
            <w:left w:val="none" w:sz="0" w:space="0" w:color="auto"/>
            <w:bottom w:val="none" w:sz="0" w:space="0" w:color="auto"/>
            <w:right w:val="none" w:sz="0" w:space="0" w:color="auto"/>
          </w:divBdr>
          <w:divsChild>
            <w:div w:id="2114206233">
              <w:marLeft w:val="0"/>
              <w:marRight w:val="0"/>
              <w:marTop w:val="0"/>
              <w:marBottom w:val="0"/>
              <w:divBdr>
                <w:top w:val="none" w:sz="0" w:space="0" w:color="auto"/>
                <w:left w:val="none" w:sz="0" w:space="0" w:color="auto"/>
                <w:bottom w:val="none" w:sz="0" w:space="0" w:color="auto"/>
                <w:right w:val="none" w:sz="0" w:space="0" w:color="auto"/>
              </w:divBdr>
              <w:divsChild>
                <w:div w:id="3296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5768">
      <w:bodyDiv w:val="1"/>
      <w:marLeft w:val="0"/>
      <w:marRight w:val="0"/>
      <w:marTop w:val="0"/>
      <w:marBottom w:val="0"/>
      <w:divBdr>
        <w:top w:val="none" w:sz="0" w:space="0" w:color="auto"/>
        <w:left w:val="none" w:sz="0" w:space="0" w:color="auto"/>
        <w:bottom w:val="none" w:sz="0" w:space="0" w:color="auto"/>
        <w:right w:val="none" w:sz="0" w:space="0" w:color="auto"/>
      </w:divBdr>
      <w:divsChild>
        <w:div w:id="859275008">
          <w:marLeft w:val="0"/>
          <w:marRight w:val="0"/>
          <w:marTop w:val="0"/>
          <w:marBottom w:val="0"/>
          <w:divBdr>
            <w:top w:val="none" w:sz="0" w:space="0" w:color="auto"/>
            <w:left w:val="none" w:sz="0" w:space="0" w:color="auto"/>
            <w:bottom w:val="none" w:sz="0" w:space="0" w:color="auto"/>
            <w:right w:val="none" w:sz="0" w:space="0" w:color="auto"/>
          </w:divBdr>
          <w:divsChild>
            <w:div w:id="517158196">
              <w:marLeft w:val="0"/>
              <w:marRight w:val="0"/>
              <w:marTop w:val="0"/>
              <w:marBottom w:val="0"/>
              <w:divBdr>
                <w:top w:val="none" w:sz="0" w:space="0" w:color="auto"/>
                <w:left w:val="none" w:sz="0" w:space="0" w:color="auto"/>
                <w:bottom w:val="none" w:sz="0" w:space="0" w:color="auto"/>
                <w:right w:val="none" w:sz="0" w:space="0" w:color="auto"/>
              </w:divBdr>
              <w:divsChild>
                <w:div w:id="406389751">
                  <w:marLeft w:val="0"/>
                  <w:marRight w:val="0"/>
                  <w:marTop w:val="0"/>
                  <w:marBottom w:val="0"/>
                  <w:divBdr>
                    <w:top w:val="none" w:sz="0" w:space="0" w:color="auto"/>
                    <w:left w:val="none" w:sz="0" w:space="0" w:color="auto"/>
                    <w:bottom w:val="none" w:sz="0" w:space="0" w:color="auto"/>
                    <w:right w:val="none" w:sz="0" w:space="0" w:color="auto"/>
                  </w:divBdr>
                  <w:divsChild>
                    <w:div w:id="6568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165035">
      <w:bodyDiv w:val="1"/>
      <w:marLeft w:val="0"/>
      <w:marRight w:val="0"/>
      <w:marTop w:val="0"/>
      <w:marBottom w:val="0"/>
      <w:divBdr>
        <w:top w:val="none" w:sz="0" w:space="0" w:color="auto"/>
        <w:left w:val="none" w:sz="0" w:space="0" w:color="auto"/>
        <w:bottom w:val="none" w:sz="0" w:space="0" w:color="auto"/>
        <w:right w:val="none" w:sz="0" w:space="0" w:color="auto"/>
      </w:divBdr>
      <w:divsChild>
        <w:div w:id="1659727122">
          <w:marLeft w:val="0"/>
          <w:marRight w:val="0"/>
          <w:marTop w:val="0"/>
          <w:marBottom w:val="0"/>
          <w:divBdr>
            <w:top w:val="none" w:sz="0" w:space="0" w:color="auto"/>
            <w:left w:val="none" w:sz="0" w:space="0" w:color="auto"/>
            <w:bottom w:val="none" w:sz="0" w:space="0" w:color="auto"/>
            <w:right w:val="none" w:sz="0" w:space="0" w:color="auto"/>
          </w:divBdr>
          <w:divsChild>
            <w:div w:id="1848014495">
              <w:marLeft w:val="0"/>
              <w:marRight w:val="0"/>
              <w:marTop w:val="0"/>
              <w:marBottom w:val="0"/>
              <w:divBdr>
                <w:top w:val="none" w:sz="0" w:space="0" w:color="auto"/>
                <w:left w:val="none" w:sz="0" w:space="0" w:color="auto"/>
                <w:bottom w:val="none" w:sz="0" w:space="0" w:color="auto"/>
                <w:right w:val="none" w:sz="0" w:space="0" w:color="auto"/>
              </w:divBdr>
              <w:divsChild>
                <w:div w:id="10845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75657">
      <w:bodyDiv w:val="1"/>
      <w:marLeft w:val="0"/>
      <w:marRight w:val="0"/>
      <w:marTop w:val="0"/>
      <w:marBottom w:val="0"/>
      <w:divBdr>
        <w:top w:val="none" w:sz="0" w:space="0" w:color="auto"/>
        <w:left w:val="none" w:sz="0" w:space="0" w:color="auto"/>
        <w:bottom w:val="none" w:sz="0" w:space="0" w:color="auto"/>
        <w:right w:val="none" w:sz="0" w:space="0" w:color="auto"/>
      </w:divBdr>
    </w:div>
    <w:div w:id="1780875946">
      <w:bodyDiv w:val="1"/>
      <w:marLeft w:val="0"/>
      <w:marRight w:val="0"/>
      <w:marTop w:val="0"/>
      <w:marBottom w:val="0"/>
      <w:divBdr>
        <w:top w:val="none" w:sz="0" w:space="0" w:color="auto"/>
        <w:left w:val="none" w:sz="0" w:space="0" w:color="auto"/>
        <w:bottom w:val="none" w:sz="0" w:space="0" w:color="auto"/>
        <w:right w:val="none" w:sz="0" w:space="0" w:color="auto"/>
      </w:divBdr>
    </w:div>
    <w:div w:id="1836456305">
      <w:bodyDiv w:val="1"/>
      <w:marLeft w:val="0"/>
      <w:marRight w:val="0"/>
      <w:marTop w:val="0"/>
      <w:marBottom w:val="0"/>
      <w:divBdr>
        <w:top w:val="none" w:sz="0" w:space="0" w:color="auto"/>
        <w:left w:val="none" w:sz="0" w:space="0" w:color="auto"/>
        <w:bottom w:val="none" w:sz="0" w:space="0" w:color="auto"/>
        <w:right w:val="none" w:sz="0" w:space="0" w:color="auto"/>
      </w:divBdr>
    </w:div>
    <w:div w:id="1859389946">
      <w:bodyDiv w:val="1"/>
      <w:marLeft w:val="0"/>
      <w:marRight w:val="0"/>
      <w:marTop w:val="0"/>
      <w:marBottom w:val="0"/>
      <w:divBdr>
        <w:top w:val="none" w:sz="0" w:space="0" w:color="auto"/>
        <w:left w:val="none" w:sz="0" w:space="0" w:color="auto"/>
        <w:bottom w:val="none" w:sz="0" w:space="0" w:color="auto"/>
        <w:right w:val="none" w:sz="0" w:space="0" w:color="auto"/>
      </w:divBdr>
      <w:divsChild>
        <w:div w:id="822157025">
          <w:marLeft w:val="432"/>
          <w:marRight w:val="0"/>
          <w:marTop w:val="173"/>
          <w:marBottom w:val="0"/>
          <w:divBdr>
            <w:top w:val="none" w:sz="0" w:space="0" w:color="auto"/>
            <w:left w:val="none" w:sz="0" w:space="0" w:color="auto"/>
            <w:bottom w:val="none" w:sz="0" w:space="0" w:color="auto"/>
            <w:right w:val="none" w:sz="0" w:space="0" w:color="auto"/>
          </w:divBdr>
        </w:div>
        <w:div w:id="1824083334">
          <w:marLeft w:val="432"/>
          <w:marRight w:val="0"/>
          <w:marTop w:val="173"/>
          <w:marBottom w:val="0"/>
          <w:divBdr>
            <w:top w:val="none" w:sz="0" w:space="0" w:color="auto"/>
            <w:left w:val="none" w:sz="0" w:space="0" w:color="auto"/>
            <w:bottom w:val="none" w:sz="0" w:space="0" w:color="auto"/>
            <w:right w:val="none" w:sz="0" w:space="0" w:color="auto"/>
          </w:divBdr>
        </w:div>
        <w:div w:id="277226143">
          <w:marLeft w:val="907"/>
          <w:marRight w:val="0"/>
          <w:marTop w:val="154"/>
          <w:marBottom w:val="0"/>
          <w:divBdr>
            <w:top w:val="none" w:sz="0" w:space="0" w:color="auto"/>
            <w:left w:val="none" w:sz="0" w:space="0" w:color="auto"/>
            <w:bottom w:val="none" w:sz="0" w:space="0" w:color="auto"/>
            <w:right w:val="none" w:sz="0" w:space="0" w:color="auto"/>
          </w:divBdr>
        </w:div>
        <w:div w:id="25714054">
          <w:marLeft w:val="432"/>
          <w:marRight w:val="0"/>
          <w:marTop w:val="173"/>
          <w:marBottom w:val="0"/>
          <w:divBdr>
            <w:top w:val="none" w:sz="0" w:space="0" w:color="auto"/>
            <w:left w:val="none" w:sz="0" w:space="0" w:color="auto"/>
            <w:bottom w:val="none" w:sz="0" w:space="0" w:color="auto"/>
            <w:right w:val="none" w:sz="0" w:space="0" w:color="auto"/>
          </w:divBdr>
        </w:div>
        <w:div w:id="1938361832">
          <w:marLeft w:val="907"/>
          <w:marRight w:val="0"/>
          <w:marTop w:val="154"/>
          <w:marBottom w:val="0"/>
          <w:divBdr>
            <w:top w:val="none" w:sz="0" w:space="0" w:color="auto"/>
            <w:left w:val="none" w:sz="0" w:space="0" w:color="auto"/>
            <w:bottom w:val="none" w:sz="0" w:space="0" w:color="auto"/>
            <w:right w:val="none" w:sz="0" w:space="0" w:color="auto"/>
          </w:divBdr>
        </w:div>
        <w:div w:id="599872976">
          <w:marLeft w:val="907"/>
          <w:marRight w:val="0"/>
          <w:marTop w:val="154"/>
          <w:marBottom w:val="0"/>
          <w:divBdr>
            <w:top w:val="none" w:sz="0" w:space="0" w:color="auto"/>
            <w:left w:val="none" w:sz="0" w:space="0" w:color="auto"/>
            <w:bottom w:val="none" w:sz="0" w:space="0" w:color="auto"/>
            <w:right w:val="none" w:sz="0" w:space="0" w:color="auto"/>
          </w:divBdr>
        </w:div>
        <w:div w:id="1234657473">
          <w:marLeft w:val="907"/>
          <w:marRight w:val="0"/>
          <w:marTop w:val="154"/>
          <w:marBottom w:val="0"/>
          <w:divBdr>
            <w:top w:val="none" w:sz="0" w:space="0" w:color="auto"/>
            <w:left w:val="none" w:sz="0" w:space="0" w:color="auto"/>
            <w:bottom w:val="none" w:sz="0" w:space="0" w:color="auto"/>
            <w:right w:val="none" w:sz="0" w:space="0" w:color="auto"/>
          </w:divBdr>
        </w:div>
      </w:divsChild>
    </w:div>
    <w:div w:id="1924484307">
      <w:bodyDiv w:val="1"/>
      <w:marLeft w:val="0"/>
      <w:marRight w:val="0"/>
      <w:marTop w:val="0"/>
      <w:marBottom w:val="0"/>
      <w:divBdr>
        <w:top w:val="none" w:sz="0" w:space="0" w:color="auto"/>
        <w:left w:val="none" w:sz="0" w:space="0" w:color="auto"/>
        <w:bottom w:val="none" w:sz="0" w:space="0" w:color="auto"/>
        <w:right w:val="none" w:sz="0" w:space="0" w:color="auto"/>
      </w:divBdr>
      <w:divsChild>
        <w:div w:id="1766069165">
          <w:marLeft w:val="0"/>
          <w:marRight w:val="0"/>
          <w:marTop w:val="0"/>
          <w:marBottom w:val="0"/>
          <w:divBdr>
            <w:top w:val="none" w:sz="0" w:space="0" w:color="auto"/>
            <w:left w:val="none" w:sz="0" w:space="0" w:color="auto"/>
            <w:bottom w:val="none" w:sz="0" w:space="0" w:color="auto"/>
            <w:right w:val="none" w:sz="0" w:space="0" w:color="auto"/>
          </w:divBdr>
          <w:divsChild>
            <w:div w:id="1060597317">
              <w:marLeft w:val="0"/>
              <w:marRight w:val="0"/>
              <w:marTop w:val="0"/>
              <w:marBottom w:val="0"/>
              <w:divBdr>
                <w:top w:val="none" w:sz="0" w:space="0" w:color="auto"/>
                <w:left w:val="none" w:sz="0" w:space="0" w:color="auto"/>
                <w:bottom w:val="none" w:sz="0" w:space="0" w:color="auto"/>
                <w:right w:val="none" w:sz="0" w:space="0" w:color="auto"/>
              </w:divBdr>
              <w:divsChild>
                <w:div w:id="130824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34928">
      <w:bodyDiv w:val="1"/>
      <w:marLeft w:val="0"/>
      <w:marRight w:val="0"/>
      <w:marTop w:val="0"/>
      <w:marBottom w:val="0"/>
      <w:divBdr>
        <w:top w:val="none" w:sz="0" w:space="0" w:color="auto"/>
        <w:left w:val="none" w:sz="0" w:space="0" w:color="auto"/>
        <w:bottom w:val="none" w:sz="0" w:space="0" w:color="auto"/>
        <w:right w:val="none" w:sz="0" w:space="0" w:color="auto"/>
      </w:divBdr>
      <w:divsChild>
        <w:div w:id="1279485666">
          <w:marLeft w:val="432"/>
          <w:marRight w:val="0"/>
          <w:marTop w:val="154"/>
          <w:marBottom w:val="0"/>
          <w:divBdr>
            <w:top w:val="none" w:sz="0" w:space="0" w:color="auto"/>
            <w:left w:val="none" w:sz="0" w:space="0" w:color="auto"/>
            <w:bottom w:val="none" w:sz="0" w:space="0" w:color="auto"/>
            <w:right w:val="none" w:sz="0" w:space="0" w:color="auto"/>
          </w:divBdr>
        </w:div>
        <w:div w:id="1680959377">
          <w:marLeft w:val="432"/>
          <w:marRight w:val="0"/>
          <w:marTop w:val="154"/>
          <w:marBottom w:val="0"/>
          <w:divBdr>
            <w:top w:val="none" w:sz="0" w:space="0" w:color="auto"/>
            <w:left w:val="none" w:sz="0" w:space="0" w:color="auto"/>
            <w:bottom w:val="none" w:sz="0" w:space="0" w:color="auto"/>
            <w:right w:val="none" w:sz="0" w:space="0" w:color="auto"/>
          </w:divBdr>
        </w:div>
        <w:div w:id="2026981228">
          <w:marLeft w:val="432"/>
          <w:marRight w:val="0"/>
          <w:marTop w:val="154"/>
          <w:marBottom w:val="0"/>
          <w:divBdr>
            <w:top w:val="none" w:sz="0" w:space="0" w:color="auto"/>
            <w:left w:val="none" w:sz="0" w:space="0" w:color="auto"/>
            <w:bottom w:val="none" w:sz="0" w:space="0" w:color="auto"/>
            <w:right w:val="none" w:sz="0" w:space="0" w:color="auto"/>
          </w:divBdr>
        </w:div>
        <w:div w:id="587810585">
          <w:marLeft w:val="907"/>
          <w:marRight w:val="0"/>
          <w:marTop w:val="144"/>
          <w:marBottom w:val="0"/>
          <w:divBdr>
            <w:top w:val="none" w:sz="0" w:space="0" w:color="auto"/>
            <w:left w:val="none" w:sz="0" w:space="0" w:color="auto"/>
            <w:bottom w:val="none" w:sz="0" w:space="0" w:color="auto"/>
            <w:right w:val="none" w:sz="0" w:space="0" w:color="auto"/>
          </w:divBdr>
        </w:div>
        <w:div w:id="1965695869">
          <w:marLeft w:val="432"/>
          <w:marRight w:val="0"/>
          <w:marTop w:val="154"/>
          <w:marBottom w:val="0"/>
          <w:divBdr>
            <w:top w:val="none" w:sz="0" w:space="0" w:color="auto"/>
            <w:left w:val="none" w:sz="0" w:space="0" w:color="auto"/>
            <w:bottom w:val="none" w:sz="0" w:space="0" w:color="auto"/>
            <w:right w:val="none" w:sz="0" w:space="0" w:color="auto"/>
          </w:divBdr>
        </w:div>
        <w:div w:id="1560701846">
          <w:marLeft w:val="432"/>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lewisandclarkexhibit.org/4_0_0/4_1_0_supportingdocs/4_1_7_1/read_L5_sacagawea_source.pdf" TargetMode="External"/><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hyperlink" Target="http://www.project562.com/blog/decolonizing-sexuality-at-the-largest-two-spirit-pow-wow-in-the-nation/" TargetMode="External"/><Relationship Id="rId25" Type="http://schemas.openxmlformats.org/officeDocument/2006/relationships/hyperlink" Target="http://www.project562.com/blog/embracing-the-spirit-of-inclusion-san-franciscos-two-spirit-pow-wow/" TargetMode="External"/><Relationship Id="rId26" Type="http://schemas.openxmlformats.org/officeDocument/2006/relationships/hyperlink" Target="https://www.smithsonianchannel.com/videos/why-pocahontas-may-not-have-rescued-john-smith-after-all/56327" TargetMode="External"/><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hyperlink" Target="http://www.nmai.si.edu/nk360/understandings.cshtm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historyproject.uci.edu/teacher-resources-for-sb-48/"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www.nmai.si.edu/nk360/understandings.cshtml"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s://hoodsisters.org/portfolio/honoring-our-origins/" TargetMode="External"/><Relationship Id="rId14" Type="http://schemas.openxmlformats.org/officeDocument/2006/relationships/hyperlink" Target="https://www.kcet.org/history-society/toypurina-a-legend-etched-in-the-landscape-of-los-angeles" TargetMode="External"/><Relationship Id="rId15" Type="http://schemas.openxmlformats.org/officeDocument/2006/relationships/hyperlink" Target="http://gabrielenoindians.org" TargetMode="External"/><Relationship Id="rId16" Type="http://schemas.openxmlformats.org/officeDocument/2006/relationships/hyperlink" Target="http://www.gabrielenotongva.org" TargetMode="External"/><Relationship Id="rId17" Type="http://schemas.openxmlformats.org/officeDocument/2006/relationships/hyperlink" Target="http://www.gabrielinotribe.org" TargetMode="External"/><Relationship Id="rId18" Type="http://schemas.openxmlformats.org/officeDocument/2006/relationships/hyperlink" Target="http://www.haramokngna.org" TargetMode="External"/><Relationship Id="rId19" Type="http://schemas.openxmlformats.org/officeDocument/2006/relationships/hyperlink" Target="https://trailtribes.org/lemhi/agaidika-perspective-on-sacajawe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21</Pages>
  <Words>7232</Words>
  <Characters>41224</Characters>
  <Application>Microsoft Macintosh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Christian</dc:creator>
  <cp:keywords/>
  <dc:description/>
  <cp:lastModifiedBy>Nicole Gilbertson</cp:lastModifiedBy>
  <cp:revision>3</cp:revision>
  <cp:lastPrinted>2018-06-26T00:32:00Z</cp:lastPrinted>
  <dcterms:created xsi:type="dcterms:W3CDTF">2018-07-19T20:11:00Z</dcterms:created>
  <dcterms:modified xsi:type="dcterms:W3CDTF">2018-07-19T20:30:00Z</dcterms:modified>
</cp:coreProperties>
</file>