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8"/>
        <w:gridCol w:w="5232"/>
        <w:gridCol w:w="2600"/>
      </w:tblGrid>
      <w:tr w:rsidR="00156310">
        <w:tblPrEx>
          <w:tblCellMar>
            <w:top w:w="0" w:type="dxa"/>
            <w:left w:w="0" w:type="dxa"/>
            <w:bottom w:w="0" w:type="dxa"/>
            <w:right w:w="0" w:type="dxa"/>
          </w:tblCellMar>
        </w:tblPrEx>
        <w:trPr>
          <w:trHeight w:val="1070"/>
          <w:jc w:val="center"/>
        </w:trPr>
        <w:tc>
          <w:tcPr>
            <w:tcW w:w="7840" w:type="dxa"/>
            <w:gridSpan w:val="2"/>
            <w:tcBorders>
              <w:right w:val="nil"/>
            </w:tcBorders>
          </w:tcPr>
          <w:p w:rsidR="00DE4175" w:rsidRPr="00462815" w:rsidRDefault="005F5E9E" w:rsidP="00156310">
            <w:pPr>
              <w:pStyle w:val="Heading1"/>
              <w:rPr>
                <w:sz w:val="44"/>
                <w:szCs w:val="44"/>
              </w:rPr>
            </w:pPr>
            <w:bookmarkStart w:id="0" w:name="_GoBack"/>
            <w:bookmarkEnd w:id="0"/>
            <w:r>
              <w:rPr>
                <w:noProof/>
                <w:sz w:val="44"/>
                <w:szCs w:val="44"/>
              </w:rPr>
              <mc:AlternateContent>
                <mc:Choice Requires="wps">
                  <w:drawing>
                    <wp:anchor distT="0" distB="0" distL="114300" distR="114300" simplePos="0" relativeHeight="251654144" behindDoc="0" locked="0" layoutInCell="1" allowOverlap="1">
                      <wp:simplePos x="0" y="0"/>
                      <wp:positionH relativeFrom="column">
                        <wp:posOffset>29845</wp:posOffset>
                      </wp:positionH>
                      <wp:positionV relativeFrom="paragraph">
                        <wp:posOffset>22225</wp:posOffset>
                      </wp:positionV>
                      <wp:extent cx="4929505" cy="619125"/>
                      <wp:effectExtent l="1270" t="3175" r="3175" b="0"/>
                      <wp:wrapNone/>
                      <wp:docPr id="3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1912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Default="00156310" w:rsidP="00156310">
                                  <w:r>
                                    <w:rPr>
                                      <w:sz w:val="44"/>
                                      <w:szCs w:val="44"/>
                                    </w:rPr>
                                    <w:t>Teaching with Primary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8" o:spid="_x0000_s1026" type="#_x0000_t202" style="position:absolute;left:0;text-align:left;margin-left:2.35pt;margin-top:1.75pt;width:388.1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" fillcolor="#ffd653" stroked="f">
                      <v:fill rotate="t" angle="90" focus="100%" type="gradient"/>
                      <v:textbox>
                        <w:txbxContent>
                          <w:p w:rsidR="00156310" w:rsidRDefault="00156310" w:rsidP="00156310">
                            <w:r>
                              <w:rPr>
                                <w:sz w:val="44"/>
                                <w:szCs w:val="44"/>
                              </w:rPr>
                              <w:t>Teaching with Primary Sources</w:t>
                            </w:r>
                          </w:p>
                        </w:txbxContent>
                      </v:textbox>
                    </v:shape>
                  </w:pict>
                </mc:Fallback>
              </mc:AlternateContent>
            </w:r>
          </w:p>
        </w:tc>
        <w:tc>
          <w:tcPr>
            <w:tcW w:w="2600" w:type="dxa"/>
            <w:tcBorders>
              <w:left w:val="nil"/>
            </w:tcBorders>
            <w:vAlign w:val="bottom"/>
          </w:tcPr>
          <w:p w:rsidR="00156310" w:rsidRPr="00223560" w:rsidRDefault="005F5E9E" w:rsidP="00156310">
            <w:pPr>
              <w:pStyle w:val="Information"/>
              <w:jc w:val="right"/>
            </w:pPr>
            <w:r>
              <w:rPr>
                <w:noProof/>
              </w:rPr>
              <w:drawing>
                <wp:inline distT="0" distB="0" distL="0" distR="0">
                  <wp:extent cx="704850" cy="685800"/>
                  <wp:effectExtent l="0" t="0" r="0" b="0"/>
                  <wp:docPr id="3"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r>
      <w:tr w:rsidR="00156310">
        <w:tblPrEx>
          <w:tblCellMar>
            <w:top w:w="0" w:type="dxa"/>
            <w:left w:w="0" w:type="dxa"/>
            <w:bottom w:w="0" w:type="dxa"/>
            <w:right w:w="0" w:type="dxa"/>
          </w:tblCellMar>
        </w:tblPrEx>
        <w:trPr>
          <w:trHeight w:val="3320"/>
          <w:jc w:val="center"/>
        </w:trPr>
        <w:tc>
          <w:tcPr>
            <w:tcW w:w="2608" w:type="dxa"/>
            <w:shd w:val="clear" w:color="auto" w:fill="F3F3F3"/>
          </w:tcPr>
          <w:p w:rsidR="00156310" w:rsidRDefault="005F5E9E" w:rsidP="00156310">
            <w:r>
              <w:rPr>
                <w:noProof/>
              </w:rPr>
              <mc:AlternateContent>
                <mc:Choice Requires="wps">
                  <w:drawing>
                    <wp:anchor distT="0" distB="0" distL="114300" distR="114300" simplePos="0" relativeHeight="251665408" behindDoc="0" locked="0" layoutInCell="1" allowOverlap="1">
                      <wp:simplePos x="0" y="0"/>
                      <wp:positionH relativeFrom="page">
                        <wp:posOffset>29845</wp:posOffset>
                      </wp:positionH>
                      <wp:positionV relativeFrom="page">
                        <wp:posOffset>68580</wp:posOffset>
                      </wp:positionV>
                      <wp:extent cx="1540510" cy="2023110"/>
                      <wp:effectExtent l="1270" t="1905" r="1270" b="3810"/>
                      <wp:wrapNone/>
                      <wp:docPr id="3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10" w:rsidRDefault="00156310" w:rsidP="00156310">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156310" w:rsidRPr="009D7D73" w:rsidRDefault="00156310" w:rsidP="00156310"/>
                                <w:p w:rsidR="00156310" w:rsidRPr="009D7D73" w:rsidRDefault="005F5E9E" w:rsidP="00156310">
                                  <w:r>
                                    <w:rPr>
                                      <w:noProof/>
                                    </w:rPr>
                                    <w:drawing>
                                      <wp:inline distT="0" distB="0" distL="0" distR="0">
                                        <wp:extent cx="1362075" cy="438150"/>
                                        <wp:effectExtent l="0" t="0" r="9525" b="0"/>
                                        <wp:docPr id="2"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156310" w:rsidRPr="009D7D73"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Pr="00AD0904" w:rsidRDefault="00156310" w:rsidP="00156310"/>
                                <w:p w:rsidR="00156310" w:rsidRDefault="00156310" w:rsidP="00156310">
                                  <w:pPr>
                                    <w:pStyle w:val="LeftColumnText"/>
                                    <w:tabs>
                                      <w:tab w:val="left" w:pos="1980"/>
                                    </w:tabs>
                                    <w:suppressOverl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27" type="#_x0000_t202" style="position:absolute;margin-left:2.35pt;margin-top:5.4pt;width:121.3pt;height:15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ed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" filled="f" stroked="f">
                      <v:textbox>
                        <w:txbxContent>
                          <w:p w:rsidR="00156310" w:rsidRDefault="00156310" w:rsidP="00156310">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156310" w:rsidRPr="009D7D73" w:rsidRDefault="00156310" w:rsidP="00156310"/>
                          <w:p w:rsidR="00156310" w:rsidRPr="009D7D73" w:rsidRDefault="005F5E9E" w:rsidP="00156310">
                            <w:r>
                              <w:rPr>
                                <w:noProof/>
                              </w:rPr>
                              <w:drawing>
                                <wp:inline distT="0" distB="0" distL="0" distR="0">
                                  <wp:extent cx="1362075" cy="438150"/>
                                  <wp:effectExtent l="0" t="0" r="9525" b="0"/>
                                  <wp:docPr id="2"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156310" w:rsidRPr="009D7D73"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Pr="00AD0904" w:rsidRDefault="00156310" w:rsidP="00156310"/>
                          <w:p w:rsidR="00156310" w:rsidRDefault="00156310" w:rsidP="00156310">
                            <w:pPr>
                              <w:pStyle w:val="LeftColumnText"/>
                              <w:tabs>
                                <w:tab w:val="left" w:pos="1980"/>
                              </w:tabs>
                              <w:suppressOverlap/>
                            </w:pPr>
                          </w:p>
                        </w:txbxContent>
                      </v:textbox>
                      <w10:wrap anchorx="page" anchory="page"/>
                    </v:shape>
                  </w:pict>
                </mc:Fallback>
              </mc:AlternateContent>
            </w:r>
          </w:p>
        </w:tc>
        <w:tc>
          <w:tcPr>
            <w:tcW w:w="7832" w:type="dxa"/>
            <w:gridSpan w:val="2"/>
            <w:shd w:val="clear" w:color="auto" w:fill="auto"/>
          </w:tcPr>
          <w:p w:rsidR="00156310" w:rsidRDefault="005F5E9E" w:rsidP="00156310">
            <w:pPr>
              <w:pStyle w:val="Heading2"/>
              <w:rPr>
                <w:color w:val="F3B139"/>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222250</wp:posOffset>
                      </wp:positionV>
                      <wp:extent cx="4796155" cy="1943100"/>
                      <wp:effectExtent l="3175" t="3175" r="1270" b="0"/>
                      <wp:wrapNone/>
                      <wp:docPr id="32"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10" w:rsidRPr="00E33F00" w:rsidRDefault="00156310" w:rsidP="00156310">
                                  <w:pPr>
                                    <w:pStyle w:val="Heading1"/>
                                    <w:ind w:left="0"/>
                                    <w:rPr>
                                      <w:sz w:val="20"/>
                                      <w:szCs w:val="20"/>
                                    </w:rPr>
                                  </w:pPr>
                                  <w:r w:rsidRPr="00E33F00">
                                    <w:rPr>
                                      <w:sz w:val="20"/>
                                      <w:szCs w:val="20"/>
                                    </w:rPr>
                                    <w:t xml:space="preserve">The Library of Congress produced a primary source set of documents related to the Constitution to help students “experience” the event. Students can look at the original set, which includes maps, and images of the places the events occurred as well as examples of how the constitution has been memorialized and referenced in later times. Students can </w:t>
                                  </w:r>
                                  <w:r>
                                    <w:rPr>
                                      <w:sz w:val="20"/>
                                      <w:szCs w:val="20"/>
                                    </w:rPr>
                                    <w:t xml:space="preserve">then </w:t>
                                  </w:r>
                                  <w:r w:rsidRPr="00E33F00">
                                    <w:rPr>
                                      <w:sz w:val="20"/>
                                      <w:szCs w:val="20"/>
                                    </w:rPr>
                                    <w:t xml:space="preserve">go into depth by engaging in closer reading of the seven documents in this pared down set </w:t>
                                  </w:r>
                                  <w:r>
                                    <w:rPr>
                                      <w:sz w:val="20"/>
                                      <w:szCs w:val="20"/>
                                    </w:rPr>
                                    <w:t xml:space="preserve">and using one of the questions below to guide their inquiry </w:t>
                                  </w:r>
                                  <w:r w:rsidRPr="00E33F00">
                                    <w:rPr>
                                      <w:sz w:val="20"/>
                                      <w:szCs w:val="20"/>
                                    </w:rPr>
                                    <w:t xml:space="preserve">(one document has been added from the </w:t>
                                  </w:r>
                                  <w:r w:rsidRPr="00E33F00">
                                    <w:rPr>
                                      <w:i/>
                                      <w:sz w:val="20"/>
                                      <w:szCs w:val="20"/>
                                    </w:rPr>
                                    <w:t>Documents from the Continental Congress and the Constitutional Convention</w:t>
                                  </w:r>
                                  <w:r>
                                    <w:rPr>
                                      <w:sz w:val="20"/>
                                      <w:szCs w:val="20"/>
                                    </w:rPr>
                                    <w:t xml:space="preserve"> collection.) </w:t>
                                  </w:r>
                                </w:p>
                                <w:p w:rsidR="00156310" w:rsidRPr="002F21AF" w:rsidRDefault="00156310" w:rsidP="0015631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0" o:spid="_x0000_s1028" type="#_x0000_t202" style="position:absolute;left:0;text-align:left;margin-left:4pt;margin-top:17.5pt;width:377.6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FSvg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" filled="f" stroked="f">
                      <v:textbox>
                        <w:txbxContent>
                          <w:p w:rsidR="00156310" w:rsidRPr="00E33F00" w:rsidRDefault="00156310" w:rsidP="00156310">
                            <w:pPr>
                              <w:pStyle w:val="Heading1"/>
                              <w:ind w:left="0"/>
                              <w:rPr>
                                <w:sz w:val="20"/>
                                <w:szCs w:val="20"/>
                              </w:rPr>
                            </w:pPr>
                            <w:r w:rsidRPr="00E33F00">
                              <w:rPr>
                                <w:sz w:val="20"/>
                                <w:szCs w:val="20"/>
                              </w:rPr>
                              <w:t xml:space="preserve">The Library of Congress produced a primary source set of documents related to the Constitution to help students “experience” the event. Students can look at the original set, which includes maps, and images of the places the events occurred as well as examples of how the constitution has been memorialized and referenced in later times. Students can </w:t>
                            </w:r>
                            <w:r>
                              <w:rPr>
                                <w:sz w:val="20"/>
                                <w:szCs w:val="20"/>
                              </w:rPr>
                              <w:t xml:space="preserve">then </w:t>
                            </w:r>
                            <w:r w:rsidRPr="00E33F00">
                              <w:rPr>
                                <w:sz w:val="20"/>
                                <w:szCs w:val="20"/>
                              </w:rPr>
                              <w:t xml:space="preserve">go into depth by engaging in closer reading of the seven documents in this pared down set </w:t>
                            </w:r>
                            <w:r>
                              <w:rPr>
                                <w:sz w:val="20"/>
                                <w:szCs w:val="20"/>
                              </w:rPr>
                              <w:t xml:space="preserve">and using one of the questions below to guide their inquiry </w:t>
                            </w:r>
                            <w:r w:rsidRPr="00E33F00">
                              <w:rPr>
                                <w:sz w:val="20"/>
                                <w:szCs w:val="20"/>
                              </w:rPr>
                              <w:t xml:space="preserve">(one document has been added from the </w:t>
                            </w:r>
                            <w:r w:rsidRPr="00E33F00">
                              <w:rPr>
                                <w:i/>
                                <w:sz w:val="20"/>
                                <w:szCs w:val="20"/>
                              </w:rPr>
                              <w:t>Documents from the Continental Congress and the Constitutional Convention</w:t>
                            </w:r>
                            <w:r>
                              <w:rPr>
                                <w:sz w:val="20"/>
                                <w:szCs w:val="20"/>
                              </w:rPr>
                              <w:t xml:space="preserve"> collection.) </w:t>
                            </w:r>
                          </w:p>
                          <w:p w:rsidR="00156310" w:rsidRPr="002F21AF" w:rsidRDefault="00156310" w:rsidP="00156310">
                            <w:pPr>
                              <w:rPr>
                                <w:sz w:val="22"/>
                                <w:szCs w:val="22"/>
                              </w:rPr>
                            </w:pPr>
                          </w:p>
                        </w:txbxContent>
                      </v:textbox>
                    </v:shape>
                  </w:pict>
                </mc:Fallback>
              </mc:AlternateContent>
            </w:r>
            <w:r w:rsidR="00156310">
              <w:rPr>
                <w:color w:val="F3B139"/>
                <w:sz w:val="36"/>
                <w:szCs w:val="36"/>
              </w:rPr>
              <w:t>Rationale</w:t>
            </w:r>
          </w:p>
          <w:p w:rsidR="00156310" w:rsidRPr="00546E54" w:rsidRDefault="00156310" w:rsidP="00156310"/>
          <w:p w:rsidR="00156310" w:rsidRPr="00B3779A" w:rsidRDefault="00156310" w:rsidP="00156310">
            <w:pPr>
              <w:rPr>
                <w:color w:val="F3B139"/>
                <w:sz w:val="36"/>
                <w:szCs w:val="36"/>
              </w:rPr>
            </w:pPr>
            <w:r>
              <w:t xml:space="preserve"> </w:t>
            </w:r>
          </w:p>
        </w:tc>
      </w:tr>
      <w:tr w:rsidR="00156310">
        <w:tblPrEx>
          <w:tblCellMar>
            <w:top w:w="0" w:type="dxa"/>
            <w:left w:w="0" w:type="dxa"/>
            <w:bottom w:w="0" w:type="dxa"/>
            <w:right w:w="0" w:type="dxa"/>
          </w:tblCellMar>
        </w:tblPrEx>
        <w:trPr>
          <w:trHeight w:val="4580"/>
          <w:jc w:val="center"/>
        </w:trPr>
        <w:tc>
          <w:tcPr>
            <w:tcW w:w="10440" w:type="dxa"/>
            <w:gridSpan w:val="3"/>
            <w:tcBorders>
              <w:bottom w:val="single" w:sz="4" w:space="0" w:color="C0C0C0"/>
            </w:tcBorders>
          </w:tcPr>
          <w:p w:rsidR="00156310" w:rsidRDefault="005F5E9E" w:rsidP="00156310">
            <w:pPr>
              <w:pStyle w:val="Heading2"/>
              <w:ind w:left="0"/>
              <w:rPr>
                <w:rFonts w:cs="Times New Roman"/>
                <w:bCs w:val="0"/>
                <w:iCs w:val="0"/>
                <w:color w:val="auto"/>
                <w:sz w:val="16"/>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100330</wp:posOffset>
                      </wp:positionH>
                      <wp:positionV relativeFrom="paragraph">
                        <wp:posOffset>427990</wp:posOffset>
                      </wp:positionV>
                      <wp:extent cx="6463665" cy="2366010"/>
                      <wp:effectExtent l="0" t="0" r="0" b="0"/>
                      <wp:wrapNone/>
                      <wp:docPr id="3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36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CF2D7D" w:rsidRDefault="00156310" w:rsidP="00156310">
                                  <w:pPr>
                                    <w:rPr>
                                      <w:sz w:val="24"/>
                                    </w:rPr>
                                  </w:pPr>
                                  <w:r w:rsidRPr="00CF2D7D">
                                    <w:rPr>
                                      <w:sz w:val="24"/>
                                    </w:rPr>
                                    <w:t xml:space="preserve">What do these documents reveal about the process of writing of the Constitution? </w:t>
                                  </w:r>
                                </w:p>
                                <w:p w:rsidR="00156310" w:rsidRPr="00CF2D7D" w:rsidRDefault="00156310" w:rsidP="00156310">
                                  <w:pPr>
                                    <w:rPr>
                                      <w:sz w:val="24"/>
                                    </w:rPr>
                                  </w:pPr>
                                  <w:r>
                                    <w:rPr>
                                      <w:sz w:val="24"/>
                                    </w:rPr>
                                    <w:t>OR</w:t>
                                  </w:r>
                                </w:p>
                                <w:p w:rsidR="00156310" w:rsidRPr="00CF2D7D" w:rsidRDefault="00156310" w:rsidP="00156310">
                                  <w:pPr>
                                    <w:rPr>
                                      <w:sz w:val="24"/>
                                    </w:rPr>
                                  </w:pPr>
                                  <w:r w:rsidRPr="00CF2D7D">
                                    <w:rPr>
                                      <w:sz w:val="24"/>
                                    </w:rPr>
                                    <w:t>What story do the documents tell about the process of writing the constitution?</w:t>
                                  </w:r>
                                </w:p>
                                <w:p w:rsidR="00156310" w:rsidRDefault="00156310" w:rsidP="00156310">
                                  <w:pPr>
                                    <w:rPr>
                                      <w:color w:val="000000"/>
                                      <w:sz w:val="24"/>
                                    </w:rPr>
                                  </w:pPr>
                                </w:p>
                                <w:p w:rsidR="00156310" w:rsidRDefault="00156310" w:rsidP="00156310">
                                  <w:pPr>
                                    <w:rPr>
                                      <w:color w:val="000000"/>
                                      <w:sz w:val="24"/>
                                    </w:rPr>
                                  </w:pPr>
                                </w:p>
                                <w:p w:rsidR="00156310" w:rsidRPr="00CF2D7D" w:rsidRDefault="00156310" w:rsidP="00156310">
                                  <w:pPr>
                                    <w:rPr>
                                      <w:color w:val="000000"/>
                                      <w:sz w:val="24"/>
                                    </w:rPr>
                                  </w:pPr>
                                  <w:r w:rsidRPr="00CF2D7D">
                                    <w:rPr>
                                      <w:color w:val="000000"/>
                                      <w:sz w:val="24"/>
                                    </w:rPr>
                                    <w:t>How do these documents reflect the debate, argument, and compromises that were necessary to establish the constitution?</w:t>
                                  </w:r>
                                </w:p>
                                <w:p w:rsidR="00156310" w:rsidRDefault="00156310" w:rsidP="00156310">
                                  <w:pPr>
                                    <w:rPr>
                                      <w:sz w:val="24"/>
                                    </w:rPr>
                                  </w:pPr>
                                </w:p>
                                <w:p w:rsidR="00156310" w:rsidRDefault="00156310" w:rsidP="00156310">
                                  <w:pPr>
                                    <w:rPr>
                                      <w:sz w:val="24"/>
                                    </w:rPr>
                                  </w:pPr>
                                </w:p>
                                <w:p w:rsidR="00156310" w:rsidRPr="00CF2D7D" w:rsidRDefault="00156310" w:rsidP="00156310">
                                  <w:pPr>
                                    <w:rPr>
                                      <w:sz w:val="24"/>
                                    </w:rPr>
                                  </w:pPr>
                                  <w:r w:rsidRPr="00CF2D7D">
                                    <w:rPr>
                                      <w:sz w:val="24"/>
                                    </w:rPr>
                                    <w:t>What were the important considerations in deciding how to govern the nation in 1783?</w:t>
                                  </w:r>
                                </w:p>
                                <w:p w:rsidR="00156310" w:rsidRPr="0003130B" w:rsidRDefault="00156310" w:rsidP="00156310">
                                  <w:pPr>
                                    <w:rPr>
                                      <w:szCs w:val="16"/>
                                    </w:rPr>
                                  </w:pPr>
                                </w:p>
                                <w:p w:rsidR="00156310" w:rsidRPr="00CF2D7D" w:rsidRDefault="00156310" w:rsidP="001563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1" o:spid="_x0000_s1029" type="#_x0000_t202" style="position:absolute;margin-left:7.9pt;margin-top:33.7pt;width:508.95pt;height:18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" stroked="f">
                      <v:textbox>
                        <w:txbxContent>
                          <w:p w:rsidR="00156310" w:rsidRPr="00CF2D7D" w:rsidRDefault="00156310" w:rsidP="00156310">
                            <w:pPr>
                              <w:rPr>
                                <w:sz w:val="24"/>
                              </w:rPr>
                            </w:pPr>
                            <w:r w:rsidRPr="00CF2D7D">
                              <w:rPr>
                                <w:sz w:val="24"/>
                              </w:rPr>
                              <w:t xml:space="preserve">What do these documents reveal about the process of writing of the Constitution? </w:t>
                            </w:r>
                          </w:p>
                          <w:p w:rsidR="00156310" w:rsidRPr="00CF2D7D" w:rsidRDefault="00156310" w:rsidP="00156310">
                            <w:pPr>
                              <w:rPr>
                                <w:sz w:val="24"/>
                              </w:rPr>
                            </w:pPr>
                            <w:r>
                              <w:rPr>
                                <w:sz w:val="24"/>
                              </w:rPr>
                              <w:t>OR</w:t>
                            </w:r>
                          </w:p>
                          <w:p w:rsidR="00156310" w:rsidRPr="00CF2D7D" w:rsidRDefault="00156310" w:rsidP="00156310">
                            <w:pPr>
                              <w:rPr>
                                <w:sz w:val="24"/>
                              </w:rPr>
                            </w:pPr>
                            <w:r w:rsidRPr="00CF2D7D">
                              <w:rPr>
                                <w:sz w:val="24"/>
                              </w:rPr>
                              <w:t>What story do the documents tell about the process of writing the constitution?</w:t>
                            </w:r>
                          </w:p>
                          <w:p w:rsidR="00156310" w:rsidRDefault="00156310" w:rsidP="00156310">
                            <w:pPr>
                              <w:rPr>
                                <w:color w:val="000000"/>
                                <w:sz w:val="24"/>
                              </w:rPr>
                            </w:pPr>
                          </w:p>
                          <w:p w:rsidR="00156310" w:rsidRDefault="00156310" w:rsidP="00156310">
                            <w:pPr>
                              <w:rPr>
                                <w:color w:val="000000"/>
                                <w:sz w:val="24"/>
                              </w:rPr>
                            </w:pPr>
                          </w:p>
                          <w:p w:rsidR="00156310" w:rsidRPr="00CF2D7D" w:rsidRDefault="00156310" w:rsidP="00156310">
                            <w:pPr>
                              <w:rPr>
                                <w:color w:val="000000"/>
                                <w:sz w:val="24"/>
                              </w:rPr>
                            </w:pPr>
                            <w:r w:rsidRPr="00CF2D7D">
                              <w:rPr>
                                <w:color w:val="000000"/>
                                <w:sz w:val="24"/>
                              </w:rPr>
                              <w:t>How do these documents reflect the debate, argument, and compromises that were necessary to establish the constitution?</w:t>
                            </w:r>
                          </w:p>
                          <w:p w:rsidR="00156310" w:rsidRDefault="00156310" w:rsidP="00156310">
                            <w:pPr>
                              <w:rPr>
                                <w:sz w:val="24"/>
                              </w:rPr>
                            </w:pPr>
                          </w:p>
                          <w:p w:rsidR="00156310" w:rsidRDefault="00156310" w:rsidP="00156310">
                            <w:pPr>
                              <w:rPr>
                                <w:sz w:val="24"/>
                              </w:rPr>
                            </w:pPr>
                          </w:p>
                          <w:p w:rsidR="00156310" w:rsidRPr="00CF2D7D" w:rsidRDefault="00156310" w:rsidP="00156310">
                            <w:pPr>
                              <w:rPr>
                                <w:sz w:val="24"/>
                              </w:rPr>
                            </w:pPr>
                            <w:r w:rsidRPr="00CF2D7D">
                              <w:rPr>
                                <w:sz w:val="24"/>
                              </w:rPr>
                              <w:t>What were the important considerations in deciding how to govern the nation in 1783?</w:t>
                            </w:r>
                          </w:p>
                          <w:p w:rsidR="00156310" w:rsidRPr="0003130B" w:rsidRDefault="00156310" w:rsidP="00156310">
                            <w:pPr>
                              <w:rPr>
                                <w:szCs w:val="16"/>
                              </w:rPr>
                            </w:pPr>
                          </w:p>
                          <w:p w:rsidR="00156310" w:rsidRPr="00CF2D7D" w:rsidRDefault="00156310" w:rsidP="00156310"/>
                        </w:txbxContent>
                      </v:textbox>
                    </v:shape>
                  </w:pict>
                </mc:Fallback>
              </mc:AlternateContent>
            </w:r>
            <w:r w:rsidR="00156310" w:rsidRPr="00B3779A">
              <w:rPr>
                <w:color w:val="F3B139"/>
                <w:sz w:val="36"/>
                <w:szCs w:val="36"/>
              </w:rPr>
              <w:t>Historical Investigation Question</w:t>
            </w:r>
            <w:r w:rsidR="00156310">
              <w:rPr>
                <w:color w:val="F3B139"/>
                <w:sz w:val="36"/>
                <w:szCs w:val="36"/>
              </w:rPr>
              <w:t>(s)</w:t>
            </w:r>
          </w:p>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156310" w:rsidP="00156310">
            <w:pPr>
              <w:rPr>
                <w:b/>
              </w:rPr>
            </w:pPr>
          </w:p>
          <w:p w:rsidR="00156310" w:rsidRDefault="00156310" w:rsidP="00156310"/>
        </w:tc>
      </w:tr>
      <w:tr w:rsidR="00156310">
        <w:tblPrEx>
          <w:tblCellMar>
            <w:top w:w="0" w:type="dxa"/>
            <w:left w:w="0" w:type="dxa"/>
            <w:bottom w:w="0" w:type="dxa"/>
            <w:right w:w="0" w:type="dxa"/>
          </w:tblCellMar>
        </w:tblPrEx>
        <w:trPr>
          <w:trHeight w:val="5102"/>
          <w:jc w:val="center"/>
        </w:trPr>
        <w:tc>
          <w:tcPr>
            <w:tcW w:w="10440" w:type="dxa"/>
            <w:gridSpan w:val="3"/>
            <w:tcBorders>
              <w:top w:val="single" w:sz="4" w:space="0" w:color="C0C0C0"/>
              <w:bottom w:val="single" w:sz="4" w:space="0" w:color="C0C0C0"/>
            </w:tcBorders>
          </w:tcPr>
          <w:p w:rsidR="00156310" w:rsidRDefault="00156310" w:rsidP="00156310">
            <w:pPr>
              <w:rPr>
                <w:b/>
              </w:rPr>
            </w:pPr>
          </w:p>
          <w:p w:rsidR="00156310" w:rsidRDefault="005F5E9E" w:rsidP="00156310">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160655</wp:posOffset>
                      </wp:positionH>
                      <wp:positionV relativeFrom="paragraph">
                        <wp:posOffset>29210</wp:posOffset>
                      </wp:positionV>
                      <wp:extent cx="1540510" cy="363855"/>
                      <wp:effectExtent l="0" t="635" r="3810" b="0"/>
                      <wp:wrapNone/>
                      <wp:docPr id="3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B3779A" w:rsidRDefault="00156310" w:rsidP="00156310">
                                  <w:pPr>
                                    <w:rPr>
                                      <w:color w:val="F3B139"/>
                                      <w:sz w:val="36"/>
                                      <w:szCs w:val="36"/>
                                    </w:rPr>
                                  </w:pPr>
                                  <w:r w:rsidRPr="00B3779A">
                                    <w:rPr>
                                      <w:color w:val="F3B139"/>
                                      <w:sz w:val="36"/>
                                      <w:szCs w:val="36"/>
                                    </w:rPr>
                                    <w:t>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5" o:spid="_x0000_s1030" type="#_x0000_t202" style="position:absolute;margin-left:12.65pt;margin-top:2.3pt;width:121.3pt;height:2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" stroked="f">
                      <v:textbox>
                        <w:txbxContent>
                          <w:p w:rsidR="00156310" w:rsidRPr="00B3779A" w:rsidRDefault="00156310" w:rsidP="00156310">
                            <w:pPr>
                              <w:rPr>
                                <w:color w:val="F3B139"/>
                                <w:sz w:val="36"/>
                                <w:szCs w:val="36"/>
                              </w:rPr>
                            </w:pPr>
                            <w:r w:rsidRPr="00B3779A">
                              <w:rPr>
                                <w:color w:val="F3B139"/>
                                <w:sz w:val="36"/>
                                <w:szCs w:val="36"/>
                              </w:rPr>
                              <w:t>Standards</w:t>
                            </w:r>
                          </w:p>
                        </w:txbxContent>
                      </v:textbox>
                    </v:shape>
                  </w:pict>
                </mc:Fallback>
              </mc:AlternateContent>
            </w:r>
          </w:p>
          <w:p w:rsidR="00156310" w:rsidRDefault="00156310" w:rsidP="00156310">
            <w:pPr>
              <w:rPr>
                <w:b/>
              </w:rPr>
            </w:pPr>
          </w:p>
          <w:p w:rsidR="00156310" w:rsidRDefault="00156310" w:rsidP="00156310">
            <w:pPr>
              <w:rPr>
                <w:b/>
              </w:rPr>
            </w:pPr>
          </w:p>
          <w:p w:rsidR="00156310" w:rsidRPr="00FE4894" w:rsidRDefault="005F5E9E" w:rsidP="00156310">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68580</wp:posOffset>
                      </wp:positionV>
                      <wp:extent cx="6410325" cy="1710055"/>
                      <wp:effectExtent l="0" t="1905" r="1905" b="2540"/>
                      <wp:wrapNone/>
                      <wp:docPr id="2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03130B" w:rsidRDefault="00156310" w:rsidP="00156310">
                                  <w:pPr>
                                    <w:rPr>
                                      <w:rFonts w:cs="Arial"/>
                                      <w:b/>
                                      <w:sz w:val="18"/>
                                      <w:szCs w:val="18"/>
                                    </w:rPr>
                                  </w:pPr>
                                  <w:r w:rsidRPr="0003130B">
                                    <w:rPr>
                                      <w:rFonts w:cs="Arial"/>
                                      <w:b/>
                                      <w:sz w:val="18"/>
                                      <w:szCs w:val="18"/>
                                    </w:rPr>
                                    <w:t xml:space="preserve">5.7 Students describe the people and events associated with the development of the U.S. Constitution and analyze the Constitution's significance as the foundation of the American republic. </w:t>
                                  </w:r>
                                </w:p>
                                <w:p w:rsidR="00156310" w:rsidRPr="007500AD" w:rsidRDefault="00156310" w:rsidP="00156310">
                                  <w:pPr>
                                    <w:rPr>
                                      <w:rFonts w:cs="Arial"/>
                                      <w:sz w:val="18"/>
                                      <w:szCs w:val="18"/>
                                    </w:rPr>
                                  </w:pPr>
                                  <w:r>
                                    <w:rPr>
                                      <w:rFonts w:cs="Arial"/>
                                      <w:sz w:val="18"/>
                                      <w:szCs w:val="18"/>
                                    </w:rPr>
                                    <w:t xml:space="preserve">      </w:t>
                                  </w:r>
                                  <w:r w:rsidRPr="007500AD">
                                    <w:rPr>
                                      <w:rFonts w:cs="Arial"/>
                                      <w:sz w:val="18"/>
                                      <w:szCs w:val="18"/>
                                    </w:rPr>
                                    <w:t xml:space="preserve">1. List the shortcomings of the Articles of Confederation as set forth by their critics. </w:t>
                                  </w:r>
                                </w:p>
                                <w:p w:rsidR="00156310" w:rsidRPr="007500AD" w:rsidRDefault="00156310" w:rsidP="00156310">
                                  <w:pPr>
                                    <w:rPr>
                                      <w:rFonts w:cs="Arial"/>
                                      <w:sz w:val="18"/>
                                      <w:szCs w:val="18"/>
                                    </w:rPr>
                                  </w:pPr>
                                  <w:r>
                                    <w:rPr>
                                      <w:rFonts w:cs="Arial"/>
                                      <w:sz w:val="18"/>
                                      <w:szCs w:val="18"/>
                                    </w:rPr>
                                    <w:t xml:space="preserve">      </w:t>
                                  </w:r>
                                  <w:r w:rsidRPr="007500AD">
                                    <w:rPr>
                                      <w:rFonts w:cs="Arial"/>
                                      <w:sz w:val="18"/>
                                      <w:szCs w:val="18"/>
                                    </w:rPr>
                                    <w:t xml:space="preserve">2. Explain the significance of the new Constitution of 1787, including the struggles over its ratification and the </w:t>
                                  </w:r>
                                  <w:r>
                                    <w:rPr>
                                      <w:rFonts w:cs="Arial"/>
                                      <w:sz w:val="18"/>
                                      <w:szCs w:val="18"/>
                                    </w:rPr>
                                    <w:t xml:space="preserve">   </w:t>
                                  </w:r>
                                  <w:r w:rsidRPr="007500AD">
                                    <w:rPr>
                                      <w:rFonts w:cs="Arial"/>
                                      <w:sz w:val="18"/>
                                      <w:szCs w:val="18"/>
                                    </w:rPr>
                                    <w:t xml:space="preserve">reasons for the addition of the Bill of Rights. </w:t>
                                  </w:r>
                                </w:p>
                                <w:p w:rsidR="00156310" w:rsidRDefault="00156310" w:rsidP="00156310">
                                  <w:pPr>
                                    <w:rPr>
                                      <w:rFonts w:cs="Arial"/>
                                      <w:sz w:val="18"/>
                                      <w:szCs w:val="18"/>
                                    </w:rPr>
                                  </w:pPr>
                                </w:p>
                                <w:p w:rsidR="00156310" w:rsidRPr="0003130B" w:rsidRDefault="00156310" w:rsidP="00156310">
                                  <w:pPr>
                                    <w:rPr>
                                      <w:rFonts w:cs="Arial"/>
                                      <w:b/>
                                      <w:sz w:val="18"/>
                                      <w:szCs w:val="18"/>
                                    </w:rPr>
                                  </w:pPr>
                                  <w:r w:rsidRPr="0003130B">
                                    <w:rPr>
                                      <w:rFonts w:cs="Arial"/>
                                      <w:b/>
                                      <w:sz w:val="18"/>
                                      <w:szCs w:val="18"/>
                                    </w:rPr>
                                    <w:t xml:space="preserve">8.2 Students analyze the political principles underlying the U.S. Constitution and compare the enumerated and implied powers of the federal government. </w:t>
                                  </w:r>
                                </w:p>
                                <w:p w:rsidR="00156310" w:rsidRPr="00CF2D7D" w:rsidRDefault="00156310" w:rsidP="0015631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31" type="#_x0000_t202" style="position:absolute;margin-left:12.6pt;margin-top:5.4pt;width:504.7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TpiQIAABo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" stroked="f">
                      <v:textbox>
                        <w:txbxContent>
                          <w:p w:rsidR="00156310" w:rsidRPr="0003130B" w:rsidRDefault="00156310" w:rsidP="00156310">
                            <w:pPr>
                              <w:rPr>
                                <w:rFonts w:cs="Arial"/>
                                <w:b/>
                                <w:sz w:val="18"/>
                                <w:szCs w:val="18"/>
                              </w:rPr>
                            </w:pPr>
                            <w:r w:rsidRPr="0003130B">
                              <w:rPr>
                                <w:rFonts w:cs="Arial"/>
                                <w:b/>
                                <w:sz w:val="18"/>
                                <w:szCs w:val="18"/>
                              </w:rPr>
                              <w:t xml:space="preserve">5.7 Students describe the people and events associated with the development of the U.S. Constitution and analyze the Constitution's significance as the foundation of the American republic. </w:t>
                            </w:r>
                          </w:p>
                          <w:p w:rsidR="00156310" w:rsidRPr="007500AD" w:rsidRDefault="00156310" w:rsidP="00156310">
                            <w:pPr>
                              <w:rPr>
                                <w:rFonts w:cs="Arial"/>
                                <w:sz w:val="18"/>
                                <w:szCs w:val="18"/>
                              </w:rPr>
                            </w:pPr>
                            <w:r>
                              <w:rPr>
                                <w:rFonts w:cs="Arial"/>
                                <w:sz w:val="18"/>
                                <w:szCs w:val="18"/>
                              </w:rPr>
                              <w:t xml:space="preserve">      </w:t>
                            </w:r>
                            <w:r w:rsidRPr="007500AD">
                              <w:rPr>
                                <w:rFonts w:cs="Arial"/>
                                <w:sz w:val="18"/>
                                <w:szCs w:val="18"/>
                              </w:rPr>
                              <w:t xml:space="preserve">1. List the shortcomings of the Articles of Confederation as set forth by their critics. </w:t>
                            </w:r>
                          </w:p>
                          <w:p w:rsidR="00156310" w:rsidRPr="007500AD" w:rsidRDefault="00156310" w:rsidP="00156310">
                            <w:pPr>
                              <w:rPr>
                                <w:rFonts w:cs="Arial"/>
                                <w:sz w:val="18"/>
                                <w:szCs w:val="18"/>
                              </w:rPr>
                            </w:pPr>
                            <w:r>
                              <w:rPr>
                                <w:rFonts w:cs="Arial"/>
                                <w:sz w:val="18"/>
                                <w:szCs w:val="18"/>
                              </w:rPr>
                              <w:t xml:space="preserve">      </w:t>
                            </w:r>
                            <w:r w:rsidRPr="007500AD">
                              <w:rPr>
                                <w:rFonts w:cs="Arial"/>
                                <w:sz w:val="18"/>
                                <w:szCs w:val="18"/>
                              </w:rPr>
                              <w:t xml:space="preserve">2. Explain the significance of the new Constitution of 1787, including the struggles over its ratification and the </w:t>
                            </w:r>
                            <w:r>
                              <w:rPr>
                                <w:rFonts w:cs="Arial"/>
                                <w:sz w:val="18"/>
                                <w:szCs w:val="18"/>
                              </w:rPr>
                              <w:t xml:space="preserve">   </w:t>
                            </w:r>
                            <w:r w:rsidRPr="007500AD">
                              <w:rPr>
                                <w:rFonts w:cs="Arial"/>
                                <w:sz w:val="18"/>
                                <w:szCs w:val="18"/>
                              </w:rPr>
                              <w:t xml:space="preserve">reasons for the addition of the Bill of Rights. </w:t>
                            </w:r>
                          </w:p>
                          <w:p w:rsidR="00156310" w:rsidRDefault="00156310" w:rsidP="00156310">
                            <w:pPr>
                              <w:rPr>
                                <w:rFonts w:cs="Arial"/>
                                <w:sz w:val="18"/>
                                <w:szCs w:val="18"/>
                              </w:rPr>
                            </w:pPr>
                          </w:p>
                          <w:p w:rsidR="00156310" w:rsidRPr="0003130B" w:rsidRDefault="00156310" w:rsidP="00156310">
                            <w:pPr>
                              <w:rPr>
                                <w:rFonts w:cs="Arial"/>
                                <w:b/>
                                <w:sz w:val="18"/>
                                <w:szCs w:val="18"/>
                              </w:rPr>
                            </w:pPr>
                            <w:r w:rsidRPr="0003130B">
                              <w:rPr>
                                <w:rFonts w:cs="Arial"/>
                                <w:b/>
                                <w:sz w:val="18"/>
                                <w:szCs w:val="18"/>
                              </w:rPr>
                              <w:t xml:space="preserve">8.2 Students analyze the political principles underlying the U.S. Constitution and compare the enumerated and implied powers of the federal government. </w:t>
                            </w:r>
                          </w:p>
                          <w:p w:rsidR="00156310" w:rsidRPr="00CF2D7D" w:rsidRDefault="00156310" w:rsidP="00156310">
                            <w:pPr>
                              <w:rPr>
                                <w:szCs w:val="22"/>
                              </w:rPr>
                            </w:pPr>
                          </w:p>
                        </w:txbxContent>
                      </v:textbox>
                    </v:shape>
                  </w:pict>
                </mc:Fallback>
              </mc:AlternateContent>
            </w:r>
          </w:p>
          <w:p w:rsidR="00156310" w:rsidRPr="00FE4894" w:rsidRDefault="00156310" w:rsidP="00156310">
            <w:pPr>
              <w:rPr>
                <w:b/>
              </w:rPr>
            </w:pPr>
          </w:p>
          <w:p w:rsidR="00156310" w:rsidRDefault="00156310" w:rsidP="00156310"/>
        </w:tc>
      </w:tr>
      <w:tr w:rsidR="00156310">
        <w:tblPrEx>
          <w:tblCellMar>
            <w:top w:w="0" w:type="dxa"/>
            <w:left w:w="0" w:type="dxa"/>
            <w:bottom w:w="0" w:type="dxa"/>
            <w:right w:w="0" w:type="dxa"/>
          </w:tblCellMar>
        </w:tblPrEx>
        <w:trPr>
          <w:trHeight w:val="13940"/>
          <w:jc w:val="center"/>
        </w:trPr>
        <w:tc>
          <w:tcPr>
            <w:tcW w:w="10440" w:type="dxa"/>
            <w:gridSpan w:val="3"/>
            <w:tcBorders>
              <w:top w:val="single" w:sz="4" w:space="0" w:color="C0C0C0"/>
              <w:bottom w:val="single" w:sz="4" w:space="0" w:color="BFBFBF"/>
            </w:tcBorders>
          </w:tcPr>
          <w:p w:rsidR="00156310" w:rsidRDefault="005F5E9E" w:rsidP="00156310">
            <w:pPr>
              <w:rPr>
                <w:b/>
                <w:noProof/>
              </w:rPr>
            </w:pPr>
            <w:r>
              <w:rPr>
                <w:b/>
                <w:noProof/>
              </w:rPr>
              <w:lastRenderedPageBreak/>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765175</wp:posOffset>
                      </wp:positionV>
                      <wp:extent cx="6410325" cy="3769995"/>
                      <wp:effectExtent l="1270" t="3175" r="0" b="0"/>
                      <wp:wrapNone/>
                      <wp:docPr id="2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76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Default="00156310" w:rsidP="00156310">
                                  <w:pPr>
                                    <w:rPr>
                                      <w:sz w:val="22"/>
                                      <w:szCs w:val="22"/>
                                    </w:rPr>
                                  </w:pPr>
                                  <w:r>
                                    <w:rPr>
                                      <w:sz w:val="22"/>
                                      <w:szCs w:val="22"/>
                                    </w:rPr>
                                    <w:t>Adapted from Making a New Nation (Macmillan McGraw Hill) pg. 447</w:t>
                                  </w:r>
                                </w:p>
                                <w:p w:rsidR="00156310" w:rsidRDefault="00156310" w:rsidP="00156310">
                                  <w:pPr>
                                    <w:rPr>
                                      <w:sz w:val="22"/>
                                      <w:szCs w:val="22"/>
                                    </w:rPr>
                                  </w:pPr>
                                </w:p>
                                <w:p w:rsidR="00156310" w:rsidRDefault="00156310" w:rsidP="00156310">
                                  <w:pPr>
                                    <w:rPr>
                                      <w:sz w:val="22"/>
                                      <w:szCs w:val="22"/>
                                    </w:rPr>
                                  </w:pPr>
                                  <w:r>
                                    <w:rPr>
                                      <w:sz w:val="22"/>
                                      <w:szCs w:val="22"/>
                                    </w:rPr>
                                    <w:t>On May 25, 1787, delegates representing 12 states met at a convention held in Philadelphia. Only Rhode Island did not send any delegates. Its residents feared that the convention would weaken the power of small states.</w:t>
                                  </w:r>
                                </w:p>
                                <w:p w:rsidR="00156310" w:rsidRDefault="00156310" w:rsidP="00156310">
                                  <w:pPr>
                                    <w:rPr>
                                      <w:sz w:val="22"/>
                                      <w:szCs w:val="22"/>
                                    </w:rPr>
                                  </w:pPr>
                                </w:p>
                                <w:p w:rsidR="00156310" w:rsidRDefault="00156310" w:rsidP="00156310">
                                  <w:pPr>
                                    <w:rPr>
                                      <w:sz w:val="22"/>
                                      <w:szCs w:val="22"/>
                                    </w:rPr>
                                  </w:pPr>
                                  <w:r>
                                    <w:rPr>
                                      <w:sz w:val="22"/>
                                      <w:szCs w:val="22"/>
                                    </w:rPr>
                                    <w:t>The delegates to this convention were white men who owned property. More than half were lawyers.  Many important patriots did not play a role at the convention. Thomas Jefferson was in France and John Adams was in England. George Washington was elected president of the convention, but neither he nor Benjamin Franklin contributed much. The delegates voted to meet in secret to keep anyone outside from listening to what they said.</w:t>
                                  </w:r>
                                </w:p>
                                <w:p w:rsidR="00156310" w:rsidRDefault="00156310" w:rsidP="00156310">
                                  <w:pPr>
                                    <w:rPr>
                                      <w:sz w:val="22"/>
                                      <w:szCs w:val="22"/>
                                    </w:rPr>
                                  </w:pPr>
                                </w:p>
                                <w:p w:rsidR="00156310" w:rsidRPr="002F21AF" w:rsidRDefault="00156310" w:rsidP="00156310">
                                  <w:pPr>
                                    <w:rPr>
                                      <w:sz w:val="22"/>
                                      <w:szCs w:val="22"/>
                                    </w:rPr>
                                  </w:pPr>
                                  <w:r>
                                    <w:rPr>
                                      <w:sz w:val="22"/>
                                      <w:szCs w:val="22"/>
                                    </w:rPr>
                                    <w:t xml:space="preserve">Most of the delegates expected to fix the Articles of Confederation. James Madison believed that this could not be done. He arrived in Philadelphia with a plan for a strong national government and was able to convince most of the delegates to vote against fixing up the Articles of Confederation. Instead, they began work on a new plan of government. The meeting in Philadelphia became known as the Constitutional Convention because it worked to produce a constitution for a new nation government.  </w:t>
                                  </w:r>
                                </w:p>
                                <w:p w:rsidR="00156310" w:rsidRPr="00CF2D7D" w:rsidRDefault="00156310" w:rsidP="0015631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32" type="#_x0000_t202" style="position:absolute;margin-left:8.35pt;margin-top:60.25pt;width:504.75pt;height:29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fniQIAABo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" stroked="f">
                      <v:textbox>
                        <w:txbxContent>
                          <w:p w:rsidR="00156310" w:rsidRDefault="00156310" w:rsidP="00156310">
                            <w:pPr>
                              <w:rPr>
                                <w:sz w:val="22"/>
                                <w:szCs w:val="22"/>
                              </w:rPr>
                            </w:pPr>
                            <w:r>
                              <w:rPr>
                                <w:sz w:val="22"/>
                                <w:szCs w:val="22"/>
                              </w:rPr>
                              <w:t>Adapted from Making a New Nation (Macmillan McGraw Hill) pg. 447</w:t>
                            </w:r>
                          </w:p>
                          <w:p w:rsidR="00156310" w:rsidRDefault="00156310" w:rsidP="00156310">
                            <w:pPr>
                              <w:rPr>
                                <w:sz w:val="22"/>
                                <w:szCs w:val="22"/>
                              </w:rPr>
                            </w:pPr>
                          </w:p>
                          <w:p w:rsidR="00156310" w:rsidRDefault="00156310" w:rsidP="00156310">
                            <w:pPr>
                              <w:rPr>
                                <w:sz w:val="22"/>
                                <w:szCs w:val="22"/>
                              </w:rPr>
                            </w:pPr>
                            <w:r>
                              <w:rPr>
                                <w:sz w:val="22"/>
                                <w:szCs w:val="22"/>
                              </w:rPr>
                              <w:t>On May 25, 1787, delegates representing 12 states met at a convention held in Philadelphia. Only Rhode Island did not send any delegates. Its residents feared that the convention would weaken the power of small states.</w:t>
                            </w:r>
                          </w:p>
                          <w:p w:rsidR="00156310" w:rsidRDefault="00156310" w:rsidP="00156310">
                            <w:pPr>
                              <w:rPr>
                                <w:sz w:val="22"/>
                                <w:szCs w:val="22"/>
                              </w:rPr>
                            </w:pPr>
                          </w:p>
                          <w:p w:rsidR="00156310" w:rsidRDefault="00156310" w:rsidP="00156310">
                            <w:pPr>
                              <w:rPr>
                                <w:sz w:val="22"/>
                                <w:szCs w:val="22"/>
                              </w:rPr>
                            </w:pPr>
                            <w:r>
                              <w:rPr>
                                <w:sz w:val="22"/>
                                <w:szCs w:val="22"/>
                              </w:rPr>
                              <w:t>The delegates to this convention were white men who owned property. More than half were lawyers.  Many important patriots did not play a role at the convention. Thomas Jefferson was in France and John Adams was in England. George Washington was elected president of the convention, but neither he nor Benjamin Franklin contributed much. The delegates voted to meet in secret to keep anyone outside from listening to what they said.</w:t>
                            </w:r>
                          </w:p>
                          <w:p w:rsidR="00156310" w:rsidRDefault="00156310" w:rsidP="00156310">
                            <w:pPr>
                              <w:rPr>
                                <w:sz w:val="22"/>
                                <w:szCs w:val="22"/>
                              </w:rPr>
                            </w:pPr>
                          </w:p>
                          <w:p w:rsidR="00156310" w:rsidRPr="002F21AF" w:rsidRDefault="00156310" w:rsidP="00156310">
                            <w:pPr>
                              <w:rPr>
                                <w:sz w:val="22"/>
                                <w:szCs w:val="22"/>
                              </w:rPr>
                            </w:pPr>
                            <w:r>
                              <w:rPr>
                                <w:sz w:val="22"/>
                                <w:szCs w:val="22"/>
                              </w:rPr>
                              <w:t xml:space="preserve">Most of the delegates expected to fix the Articles of Confederation. James Madison believed that this could not be done. He arrived in Philadelphia with a plan for a strong national government and was able to convince most of the delegates to vote against fixing up the Articles of Confederation. Instead, they began work on a new plan of government. The meeting in Philadelphia became known as the Constitutional Convention because it worked to produce a constitution for a new nation government.  </w:t>
                            </w:r>
                          </w:p>
                          <w:p w:rsidR="00156310" w:rsidRPr="00CF2D7D" w:rsidRDefault="00156310" w:rsidP="00156310">
                            <w:pPr>
                              <w:rPr>
                                <w:szCs w:val="22"/>
                              </w:rPr>
                            </w:pP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146050</wp:posOffset>
                      </wp:positionV>
                      <wp:extent cx="2386330" cy="364490"/>
                      <wp:effectExtent l="1270" t="3175" r="3175" b="3810"/>
                      <wp:wrapNone/>
                      <wp:docPr id="2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B3779A" w:rsidRDefault="00156310" w:rsidP="00156310">
                                  <w:pPr>
                                    <w:rPr>
                                      <w:color w:val="F3B139"/>
                                      <w:sz w:val="36"/>
                                      <w:szCs w:val="36"/>
                                    </w:rPr>
                                  </w:pPr>
                                  <w:r w:rsidRPr="00B3779A">
                                    <w:rPr>
                                      <w:color w:val="F3B139"/>
                                      <w:sz w:val="36"/>
                                      <w:szCs w:val="36"/>
                                    </w:rPr>
                                    <w:t>Secondary 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7" o:spid="_x0000_s1033" type="#_x0000_t202" style="position:absolute;margin-left:8.35pt;margin-top:11.5pt;width:187.9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l+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" stroked="f">
                      <v:textbox>
                        <w:txbxContent>
                          <w:p w:rsidR="00156310" w:rsidRPr="00B3779A" w:rsidRDefault="00156310" w:rsidP="00156310">
                            <w:pPr>
                              <w:rPr>
                                <w:color w:val="F3B139"/>
                                <w:sz w:val="36"/>
                                <w:szCs w:val="36"/>
                              </w:rPr>
                            </w:pPr>
                            <w:r w:rsidRPr="00B3779A">
                              <w:rPr>
                                <w:color w:val="F3B139"/>
                                <w:sz w:val="36"/>
                                <w:szCs w:val="36"/>
                              </w:rPr>
                              <w:t>Secondary Source</w:t>
                            </w:r>
                          </w:p>
                        </w:txbxContent>
                      </v:textbox>
                    </v:shape>
                  </w:pict>
                </mc:Fallback>
              </mc:AlternateContent>
            </w:r>
          </w:p>
        </w:tc>
      </w:tr>
    </w:tbl>
    <w:p w:rsidR="00156310" w:rsidRDefault="00156310" w:rsidP="00156310">
      <w:r>
        <w:br w:type="page"/>
      </w:r>
    </w:p>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020"/>
        <w:gridCol w:w="8420"/>
      </w:tblGrid>
      <w:tr w:rsidR="00156310">
        <w:tblPrEx>
          <w:tblCellMar>
            <w:top w:w="0" w:type="dxa"/>
            <w:left w:w="0" w:type="dxa"/>
            <w:bottom w:w="0" w:type="dxa"/>
            <w:right w:w="0" w:type="dxa"/>
          </w:tblCellMar>
        </w:tblPrEx>
        <w:trPr>
          <w:trHeight w:val="980"/>
          <w:jc w:val="center"/>
        </w:trPr>
        <w:tc>
          <w:tcPr>
            <w:tcW w:w="10440" w:type="dxa"/>
            <w:gridSpan w:val="2"/>
            <w:tcBorders>
              <w:top w:val="single" w:sz="4" w:space="0" w:color="C0C0C0"/>
              <w:left w:val="single" w:sz="4" w:space="0" w:color="C0C0C0"/>
              <w:bottom w:val="single" w:sz="4" w:space="0" w:color="BFBFBF"/>
              <w:right w:val="single" w:sz="4" w:space="0" w:color="C0C0C0"/>
            </w:tcBorders>
          </w:tcPr>
          <w:p w:rsidR="00156310" w:rsidRPr="006C2632" w:rsidRDefault="005F5E9E" w:rsidP="00156310">
            <w:pPr>
              <w:rPr>
                <w:b/>
                <w:noProof/>
              </w:rPr>
            </w:pPr>
            <w:r>
              <w:rPr>
                <w:b/>
                <w:noProof/>
              </w:rPr>
              <mc:AlternateContent>
                <mc:Choice Requires="wps">
                  <w:drawing>
                    <wp:anchor distT="0" distB="0" distL="114300" distR="114300" simplePos="0" relativeHeight="251645952" behindDoc="0" locked="0" layoutInCell="1" allowOverlap="1">
                      <wp:simplePos x="0" y="0"/>
                      <wp:positionH relativeFrom="column">
                        <wp:align>center</wp:align>
                      </wp:positionH>
                      <wp:positionV relativeFrom="paragraph">
                        <wp:posOffset>47625</wp:posOffset>
                      </wp:positionV>
                      <wp:extent cx="6529070" cy="521335"/>
                      <wp:effectExtent l="3810" t="0" r="1270" b="2540"/>
                      <wp:wrapNone/>
                      <wp:docPr id="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52133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303EA1" w:rsidRDefault="00156310" w:rsidP="00156310">
                                  <w:pPr>
                                    <w:jc w:val="right"/>
                                    <w:rPr>
                                      <w:color w:val="E28700"/>
                                      <w:sz w:val="40"/>
                                      <w:szCs w:val="40"/>
                                    </w:rPr>
                                  </w:pPr>
                                  <w:r w:rsidRPr="00303EA1">
                                    <w:rPr>
                                      <w:color w:val="E28700"/>
                                      <w:sz w:val="40"/>
                                      <w:szCs w:val="40"/>
                                    </w:rPr>
                                    <w:t>Primary Source</w:t>
                                  </w:r>
                                  <w:r>
                                    <w:rPr>
                                      <w:color w:val="E28700"/>
                                      <w:sz w:val="40"/>
                                      <w:szCs w:val="40"/>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6" o:spid="_x0000_s1034" type="#_x0000_t202" style="position:absolute;margin-left:0;margin-top:3.75pt;width:514.1pt;height:41.0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" fillcolor="#ffd653" stroked="f">
                      <v:fill rotate="t" angle="90" focus="100%" type="gradient"/>
                      <v:textbox>
                        <w:txbxContent>
                          <w:p w:rsidR="00156310" w:rsidRPr="00303EA1" w:rsidRDefault="00156310" w:rsidP="00156310">
                            <w:pPr>
                              <w:jc w:val="right"/>
                              <w:rPr>
                                <w:color w:val="E28700"/>
                                <w:sz w:val="40"/>
                                <w:szCs w:val="40"/>
                              </w:rPr>
                            </w:pPr>
                            <w:r w:rsidRPr="00303EA1">
                              <w:rPr>
                                <w:color w:val="E28700"/>
                                <w:sz w:val="40"/>
                                <w:szCs w:val="40"/>
                              </w:rPr>
                              <w:t>Primary Source</w:t>
                            </w:r>
                            <w:r>
                              <w:rPr>
                                <w:color w:val="E28700"/>
                                <w:sz w:val="40"/>
                                <w:szCs w:val="40"/>
                              </w:rPr>
                              <w:t>s</w:t>
                            </w:r>
                          </w:p>
                        </w:txbxContent>
                      </v:textbox>
                    </v:shape>
                  </w:pict>
                </mc:Fallback>
              </mc:AlternateContent>
            </w:r>
          </w:p>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left w:val="single" w:sz="4" w:space="0" w:color="C0C0C0"/>
              <w:bottom w:val="single" w:sz="4" w:space="0" w:color="C0C0C0"/>
              <w:right w:val="single" w:sz="4" w:space="0" w:color="C0C0C0"/>
            </w:tcBorders>
            <w:shd w:val="clear" w:color="auto" w:fill="auto"/>
          </w:tcPr>
          <w:p w:rsidR="00156310" w:rsidRDefault="00156310" w:rsidP="00156310">
            <w:pPr>
              <w:rPr>
                <w:b/>
                <w:noProof/>
              </w:rPr>
            </w:pPr>
          </w:p>
          <w:p w:rsidR="00156310" w:rsidRPr="005B38FA" w:rsidRDefault="005F5E9E" w:rsidP="00156310">
            <w:pPr>
              <w:jc w:val="center"/>
              <w:rPr>
                <w:b/>
                <w:noProof/>
                <w:sz w:val="24"/>
              </w:rPr>
            </w:pPr>
            <w:r>
              <w:rPr>
                <w:b/>
                <w:noProof/>
                <w:sz w:val="24"/>
              </w:rPr>
              <w:drawing>
                <wp:inline distT="0" distB="0" distL="0" distR="0">
                  <wp:extent cx="11144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5042"/>
                          <a:stretch>
                            <a:fillRect/>
                          </a:stretch>
                        </pic:blipFill>
                        <pic:spPr bwMode="auto">
                          <a:xfrm>
                            <a:off x="0" y="0"/>
                            <a:ext cx="1114425" cy="1076325"/>
                          </a:xfrm>
                          <a:prstGeom prst="rect">
                            <a:avLst/>
                          </a:prstGeom>
                          <a:noFill/>
                          <a:ln>
                            <a:noFill/>
                          </a:ln>
                        </pic:spPr>
                      </pic:pic>
                    </a:graphicData>
                  </a:graphic>
                </wp:inline>
              </w:drawing>
            </w:r>
          </w:p>
        </w:tc>
        <w:tc>
          <w:tcPr>
            <w:tcW w:w="8550" w:type="dxa"/>
            <w:tcBorders>
              <w:top w:val="single" w:sz="4" w:space="0" w:color="C0C0C0"/>
              <w:left w:val="single" w:sz="4" w:space="0" w:color="C0C0C0"/>
              <w:bottom w:val="single" w:sz="4" w:space="0" w:color="C0C0C0"/>
              <w:right w:val="single" w:sz="4" w:space="0" w:color="C0C0C0"/>
            </w:tcBorders>
            <w:shd w:val="clear" w:color="auto" w:fill="auto"/>
          </w:tcPr>
          <w:p w:rsidR="00156310" w:rsidRPr="006C2632" w:rsidRDefault="005F5E9E" w:rsidP="00156310">
            <w:pPr>
              <w:rPr>
                <w:b/>
                <w:noProof/>
              </w:rPr>
            </w:pPr>
            <w:r>
              <w:rPr>
                <w:b/>
                <w:noProof/>
              </w:rPr>
              <mc:AlternateContent>
                <mc:Choice Requires="wps">
                  <w:drawing>
                    <wp:anchor distT="0" distB="0" distL="114300" distR="114300" simplePos="0" relativeHeight="251655168" behindDoc="0" locked="0" layoutInCell="1" allowOverlap="1">
                      <wp:simplePos x="0" y="0"/>
                      <wp:positionH relativeFrom="column">
                        <wp:posOffset>44450</wp:posOffset>
                      </wp:positionH>
                      <wp:positionV relativeFrom="paragraph">
                        <wp:posOffset>50800</wp:posOffset>
                      </wp:positionV>
                      <wp:extent cx="4975860" cy="1031875"/>
                      <wp:effectExtent l="0" t="3175" r="0" b="3175"/>
                      <wp:wrapNone/>
                      <wp:docPr id="2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613C63" w:rsidRDefault="00156310" w:rsidP="00156310">
                                  <w:pPr>
                                    <w:rPr>
                                      <w:b/>
                                      <w:sz w:val="20"/>
                                      <w:szCs w:val="20"/>
                                    </w:rPr>
                                  </w:pPr>
                                  <w:r w:rsidRPr="00613C63">
                                    <w:rPr>
                                      <w:b/>
                                      <w:sz w:val="20"/>
                                      <w:szCs w:val="20"/>
                                    </w:rPr>
                                    <w:t>Excerpt from the Diary of George Washington</w:t>
                                  </w:r>
                                  <w:r>
                                    <w:rPr>
                                      <w:b/>
                                      <w:sz w:val="20"/>
                                      <w:szCs w:val="20"/>
                                    </w:rPr>
                                    <w:t>, May-June, 1787</w:t>
                                  </w:r>
                                </w:p>
                                <w:p w:rsidR="00156310" w:rsidRDefault="00156310" w:rsidP="00156310">
                                  <w:pPr>
                                    <w:rPr>
                                      <w:sz w:val="20"/>
                                      <w:szCs w:val="20"/>
                                    </w:rPr>
                                  </w:pPr>
                                  <w:r w:rsidRPr="00807F73">
                                    <w:rPr>
                                      <w:sz w:val="20"/>
                                      <w:szCs w:val="20"/>
                                    </w:rPr>
                                    <w:t xml:space="preserve">Jackson, Donald and Dorothy Twohig, eds. </w:t>
                                  </w:r>
                                  <w:r>
                                    <w:rPr>
                                      <w:sz w:val="20"/>
                                      <w:szCs w:val="20"/>
                                    </w:rPr>
                                    <w:t xml:space="preserve">1979. </w:t>
                                  </w:r>
                                  <w:r w:rsidRPr="00807F73">
                                    <w:rPr>
                                      <w:i/>
                                      <w:sz w:val="20"/>
                                      <w:szCs w:val="20"/>
                                    </w:rPr>
                                    <w:t>The Diaries of George Washington. Vol. V. July 1786-December 1789</w:t>
                                  </w:r>
                                  <w:r w:rsidRPr="00807F73">
                                    <w:rPr>
                                      <w:sz w:val="20"/>
                                      <w:szCs w:val="20"/>
                                    </w:rPr>
                                    <w:t>. Charlottesville: University Press of Virginia</w:t>
                                  </w:r>
                                  <w:r>
                                    <w:rPr>
                                      <w:sz w:val="20"/>
                                      <w:szCs w:val="20"/>
                                    </w:rPr>
                                    <w:t xml:space="preserve">. </w:t>
                                  </w:r>
                                  <w:r w:rsidRPr="00807F73">
                                    <w:rPr>
                                      <w:sz w:val="20"/>
                                      <w:szCs w:val="20"/>
                                    </w:rPr>
                                    <w:t xml:space="preserve"> </w:t>
                                  </w:r>
                                </w:p>
                                <w:p w:rsidR="00156310" w:rsidRPr="00B64F16" w:rsidRDefault="00156310" w:rsidP="00156310">
                                  <w:pPr>
                                    <w:rPr>
                                      <w:sz w:val="20"/>
                                      <w:szCs w:val="20"/>
                                    </w:rPr>
                                  </w:pPr>
                                  <w:hyperlink r:id="rId9" w:history="1">
                                    <w:r w:rsidRPr="00B64F16">
                                      <w:rPr>
                                        <w:rStyle w:val="Hyperlink"/>
                                        <w:sz w:val="20"/>
                                        <w:szCs w:val="20"/>
                                      </w:rPr>
                                      <w:t>http://memory.loc.gov/cgi-bin/ampage?collId=mgwd&amp;fileName=mgwd/gwpagewd05.db&amp;recNum=254</w:t>
                                    </w:r>
                                  </w:hyperlink>
                                </w:p>
                                <w:p w:rsidR="00156310" w:rsidRPr="00CF2D7D" w:rsidRDefault="00156310" w:rsidP="0015631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9" o:spid="_x0000_s1035" type="#_x0000_t202" style="position:absolute;margin-left:3.5pt;margin-top:4pt;width:391.8pt;height: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" stroked="f">
                      <v:textbox>
                        <w:txbxContent>
                          <w:p w:rsidR="00156310" w:rsidRPr="00613C63" w:rsidRDefault="00156310" w:rsidP="00156310">
                            <w:pPr>
                              <w:rPr>
                                <w:b/>
                                <w:sz w:val="20"/>
                                <w:szCs w:val="20"/>
                              </w:rPr>
                            </w:pPr>
                            <w:r w:rsidRPr="00613C63">
                              <w:rPr>
                                <w:b/>
                                <w:sz w:val="20"/>
                                <w:szCs w:val="20"/>
                              </w:rPr>
                              <w:t>Excerpt from the Diary of George Washington</w:t>
                            </w:r>
                            <w:r>
                              <w:rPr>
                                <w:b/>
                                <w:sz w:val="20"/>
                                <w:szCs w:val="20"/>
                              </w:rPr>
                              <w:t>, May-June, 1787</w:t>
                            </w:r>
                          </w:p>
                          <w:p w:rsidR="00156310" w:rsidRDefault="00156310" w:rsidP="00156310">
                            <w:pPr>
                              <w:rPr>
                                <w:sz w:val="20"/>
                                <w:szCs w:val="20"/>
                              </w:rPr>
                            </w:pPr>
                            <w:r w:rsidRPr="00807F73">
                              <w:rPr>
                                <w:sz w:val="20"/>
                                <w:szCs w:val="20"/>
                              </w:rPr>
                              <w:t xml:space="preserve">Jackson, Donald and Dorothy Twohig, eds. </w:t>
                            </w:r>
                            <w:r>
                              <w:rPr>
                                <w:sz w:val="20"/>
                                <w:szCs w:val="20"/>
                              </w:rPr>
                              <w:t xml:space="preserve">1979. </w:t>
                            </w:r>
                            <w:r w:rsidRPr="00807F73">
                              <w:rPr>
                                <w:i/>
                                <w:sz w:val="20"/>
                                <w:szCs w:val="20"/>
                              </w:rPr>
                              <w:t>The Diaries of George Washington. Vol. V. July 1786-December 1789</w:t>
                            </w:r>
                            <w:r w:rsidRPr="00807F73">
                              <w:rPr>
                                <w:sz w:val="20"/>
                                <w:szCs w:val="20"/>
                              </w:rPr>
                              <w:t>. Charlottesville: University Press of Virginia</w:t>
                            </w:r>
                            <w:r>
                              <w:rPr>
                                <w:sz w:val="20"/>
                                <w:szCs w:val="20"/>
                              </w:rPr>
                              <w:t xml:space="preserve">. </w:t>
                            </w:r>
                            <w:r w:rsidRPr="00807F73">
                              <w:rPr>
                                <w:sz w:val="20"/>
                                <w:szCs w:val="20"/>
                              </w:rPr>
                              <w:t xml:space="preserve"> </w:t>
                            </w:r>
                          </w:p>
                          <w:p w:rsidR="00156310" w:rsidRPr="00B64F16" w:rsidRDefault="00156310" w:rsidP="00156310">
                            <w:pPr>
                              <w:rPr>
                                <w:sz w:val="20"/>
                                <w:szCs w:val="20"/>
                              </w:rPr>
                            </w:pPr>
                            <w:hyperlink r:id="rId10" w:history="1">
                              <w:r w:rsidRPr="00B64F16">
                                <w:rPr>
                                  <w:rStyle w:val="Hyperlink"/>
                                  <w:sz w:val="20"/>
                                  <w:szCs w:val="20"/>
                                </w:rPr>
                                <w:t>http://memory.loc.gov/cgi-bin/ampage?collId=mgwd&amp;fileName=mgwd/gwpagewd05.db&amp;recNum=254</w:t>
                              </w:r>
                            </w:hyperlink>
                          </w:p>
                          <w:p w:rsidR="00156310" w:rsidRPr="00CF2D7D" w:rsidRDefault="00156310" w:rsidP="00156310">
                            <w:pPr>
                              <w:rPr>
                                <w:szCs w:val="20"/>
                              </w:rPr>
                            </w:pPr>
                          </w:p>
                        </w:txbxContent>
                      </v:textbox>
                    </v:shape>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5111750</wp:posOffset>
                      </wp:positionH>
                      <wp:positionV relativeFrom="paragraph">
                        <wp:posOffset>50800</wp:posOffset>
                      </wp:positionV>
                      <wp:extent cx="264160" cy="276225"/>
                      <wp:effectExtent l="6350" t="12700" r="5715" b="6350"/>
                      <wp:wrapNone/>
                      <wp:docPr id="2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27" o:spid="_x0000_s1036" type="#_x0000_t120" style="position:absolute;margin-left:402.5pt;margin-top:4pt;width:20.8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" fillcolor="#fc6" strokecolor="#bfbfbf">
                      <v:textbox>
                        <w:txbxContent>
                          <w:p w:rsidR="00156310" w:rsidRDefault="00156310" w:rsidP="00156310">
                            <w:pPr>
                              <w:jc w:val="center"/>
                            </w:pPr>
                            <w:r>
                              <w:t>1</w:t>
                            </w:r>
                          </w:p>
                        </w:txbxContent>
                      </v:textbox>
                    </v:shape>
                  </w:pict>
                </mc:Fallback>
              </mc:AlternateContent>
            </w:r>
          </w:p>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Pr="00E26690" w:rsidRDefault="005F5E9E" w:rsidP="00156310">
            <w:pPr>
              <w:rPr>
                <w:sz w:val="20"/>
                <w:szCs w:val="20"/>
              </w:rPr>
            </w:pPr>
            <w:r>
              <w:rPr>
                <w:noProof/>
                <w:sz w:val="20"/>
                <w:szCs w:val="20"/>
              </w:rPr>
              <w:drawing>
                <wp:inline distT="0" distB="0" distL="0" distR="0">
                  <wp:extent cx="120967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tc>
        <w:tc>
          <w:tcPr>
            <w:tcW w:w="8550" w:type="dxa"/>
            <w:tcBorders>
              <w:top w:val="single" w:sz="4" w:space="0" w:color="C0C0C0"/>
              <w:bottom w:val="single" w:sz="4" w:space="0" w:color="C0C0C0"/>
            </w:tcBorders>
            <w:shd w:val="clear" w:color="auto" w:fill="auto"/>
          </w:tcPr>
          <w:p w:rsidR="00156310" w:rsidRDefault="005F5E9E" w:rsidP="00156310">
            <w:r>
              <w:rPr>
                <w:noProof/>
              </w:rPr>
              <mc:AlternateContent>
                <mc:Choice Requires="wps">
                  <w:drawing>
                    <wp:anchor distT="0" distB="0" distL="114300" distR="114300" simplePos="0" relativeHeight="251656192" behindDoc="0" locked="0" layoutInCell="1" allowOverlap="1">
                      <wp:simplePos x="0" y="0"/>
                      <wp:positionH relativeFrom="column">
                        <wp:posOffset>44450</wp:posOffset>
                      </wp:positionH>
                      <wp:positionV relativeFrom="paragraph">
                        <wp:posOffset>63500</wp:posOffset>
                      </wp:positionV>
                      <wp:extent cx="5067300" cy="1024890"/>
                      <wp:effectExtent l="0" t="0" r="3175" b="0"/>
                      <wp:wrapNone/>
                      <wp:docPr id="2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3B1A98" w:rsidRDefault="00156310" w:rsidP="00156310">
                                  <w:pPr>
                                    <w:rPr>
                                      <w:b/>
                                      <w:sz w:val="20"/>
                                      <w:szCs w:val="20"/>
                                    </w:rPr>
                                  </w:pPr>
                                  <w:r w:rsidRPr="003B1A98">
                                    <w:rPr>
                                      <w:b/>
                                      <w:sz w:val="20"/>
                                      <w:szCs w:val="20"/>
                                    </w:rPr>
                                    <w:t xml:space="preserve">Newspaper Article, </w:t>
                                  </w:r>
                                  <w:r>
                                    <w:rPr>
                                      <w:b/>
                                      <w:sz w:val="20"/>
                                      <w:szCs w:val="20"/>
                                    </w:rPr>
                                    <w:t xml:space="preserve">28, May, </w:t>
                                  </w:r>
                                  <w:r w:rsidRPr="003B1A98">
                                    <w:rPr>
                                      <w:b/>
                                      <w:sz w:val="20"/>
                                      <w:szCs w:val="20"/>
                                    </w:rPr>
                                    <w:t>1787</w:t>
                                  </w:r>
                                </w:p>
                                <w:p w:rsidR="00156310" w:rsidRDefault="00156310" w:rsidP="00156310">
                                  <w:pPr>
                                    <w:rPr>
                                      <w:sz w:val="20"/>
                                      <w:szCs w:val="20"/>
                                    </w:rPr>
                                  </w:pPr>
                                  <w:r>
                                    <w:rPr>
                                      <w:sz w:val="20"/>
                                      <w:szCs w:val="20"/>
                                    </w:rPr>
                                    <w:t>Newspaper Articles and Notices Printed in 1787 During the Constitutional Convention in Phila. 28 May 1787. Prints and Photographs Online Catalog, Library of Congress.</w:t>
                                  </w:r>
                                </w:p>
                                <w:p w:rsidR="00156310" w:rsidRDefault="00156310" w:rsidP="00156310">
                                  <w:pPr>
                                    <w:rPr>
                                      <w:sz w:val="20"/>
                                      <w:szCs w:val="20"/>
                                    </w:rPr>
                                  </w:pPr>
                                </w:p>
                                <w:p w:rsidR="00156310" w:rsidRPr="00B64F16" w:rsidRDefault="00156310" w:rsidP="00156310">
                                  <w:pPr>
                                    <w:rPr>
                                      <w:sz w:val="20"/>
                                      <w:szCs w:val="20"/>
                                    </w:rPr>
                                  </w:pPr>
                                  <w:r w:rsidRPr="00B64F16">
                                    <w:rPr>
                                      <w:sz w:val="20"/>
                                      <w:szCs w:val="20"/>
                                    </w:rPr>
                                    <w:t xml:space="preserve"> </w:t>
                                  </w:r>
                                  <w:hyperlink r:id="rId12" w:history="1">
                                    <w:r w:rsidRPr="00B64F16">
                                      <w:rPr>
                                        <w:rStyle w:val="Hyperlink"/>
                                        <w:sz w:val="20"/>
                                        <w:szCs w:val="20"/>
                                      </w:rPr>
                                      <w:t>http://loc.gov/picture</w:t>
                                    </w:r>
                                    <w:r w:rsidRPr="00B64F16">
                                      <w:rPr>
                                        <w:rStyle w:val="Hyperlink"/>
                                        <w:sz w:val="20"/>
                                        <w:szCs w:val="20"/>
                                      </w:rPr>
                                      <w:t>s</w:t>
                                    </w:r>
                                    <w:r w:rsidRPr="00B64F16">
                                      <w:rPr>
                                        <w:rStyle w:val="Hyperlink"/>
                                        <w:sz w:val="20"/>
                                        <w:szCs w:val="20"/>
                                      </w:rPr>
                                      <w:t>/item/2002705836/</w:t>
                                    </w:r>
                                  </w:hyperlink>
                                  <w:r w:rsidRPr="00B64F16">
                                    <w:rPr>
                                      <w:sz w:val="20"/>
                                      <w:szCs w:val="20"/>
                                    </w:rPr>
                                    <w:t xml:space="preserve"> </w:t>
                                  </w:r>
                                </w:p>
                                <w:p w:rsidR="00156310" w:rsidRPr="00CF2D7D" w:rsidRDefault="00156310" w:rsidP="0015631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0" o:spid="_x0000_s1037" type="#_x0000_t202" style="position:absolute;margin-left:3.5pt;margin-top:5pt;width:39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t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" stroked="f">
                      <v:textbox>
                        <w:txbxContent>
                          <w:p w:rsidR="00156310" w:rsidRPr="003B1A98" w:rsidRDefault="00156310" w:rsidP="00156310">
                            <w:pPr>
                              <w:rPr>
                                <w:b/>
                                <w:sz w:val="20"/>
                                <w:szCs w:val="20"/>
                              </w:rPr>
                            </w:pPr>
                            <w:r w:rsidRPr="003B1A98">
                              <w:rPr>
                                <w:b/>
                                <w:sz w:val="20"/>
                                <w:szCs w:val="20"/>
                              </w:rPr>
                              <w:t xml:space="preserve">Newspaper Article, </w:t>
                            </w:r>
                            <w:r>
                              <w:rPr>
                                <w:b/>
                                <w:sz w:val="20"/>
                                <w:szCs w:val="20"/>
                              </w:rPr>
                              <w:t xml:space="preserve">28, May, </w:t>
                            </w:r>
                            <w:r w:rsidRPr="003B1A98">
                              <w:rPr>
                                <w:b/>
                                <w:sz w:val="20"/>
                                <w:szCs w:val="20"/>
                              </w:rPr>
                              <w:t>1787</w:t>
                            </w:r>
                          </w:p>
                          <w:p w:rsidR="00156310" w:rsidRDefault="00156310" w:rsidP="00156310">
                            <w:pPr>
                              <w:rPr>
                                <w:sz w:val="20"/>
                                <w:szCs w:val="20"/>
                              </w:rPr>
                            </w:pPr>
                            <w:r>
                              <w:rPr>
                                <w:sz w:val="20"/>
                                <w:szCs w:val="20"/>
                              </w:rPr>
                              <w:t>Newspaper Articles and Notices Printed in 1787 During the Constitutional Convention in Phila. 28 May 1787. Prints and Photographs Online Catalog, Library of Congress.</w:t>
                            </w:r>
                          </w:p>
                          <w:p w:rsidR="00156310" w:rsidRDefault="00156310" w:rsidP="00156310">
                            <w:pPr>
                              <w:rPr>
                                <w:sz w:val="20"/>
                                <w:szCs w:val="20"/>
                              </w:rPr>
                            </w:pPr>
                          </w:p>
                          <w:p w:rsidR="00156310" w:rsidRPr="00B64F16" w:rsidRDefault="00156310" w:rsidP="00156310">
                            <w:pPr>
                              <w:rPr>
                                <w:sz w:val="20"/>
                                <w:szCs w:val="20"/>
                              </w:rPr>
                            </w:pPr>
                            <w:r w:rsidRPr="00B64F16">
                              <w:rPr>
                                <w:sz w:val="20"/>
                                <w:szCs w:val="20"/>
                              </w:rPr>
                              <w:t xml:space="preserve"> </w:t>
                            </w:r>
                            <w:hyperlink r:id="rId13" w:history="1">
                              <w:r w:rsidRPr="00B64F16">
                                <w:rPr>
                                  <w:rStyle w:val="Hyperlink"/>
                                  <w:sz w:val="20"/>
                                  <w:szCs w:val="20"/>
                                </w:rPr>
                                <w:t>http://loc.gov/picture</w:t>
                              </w:r>
                              <w:r w:rsidRPr="00B64F16">
                                <w:rPr>
                                  <w:rStyle w:val="Hyperlink"/>
                                  <w:sz w:val="20"/>
                                  <w:szCs w:val="20"/>
                                </w:rPr>
                                <w:t>s</w:t>
                              </w:r>
                              <w:r w:rsidRPr="00B64F16">
                                <w:rPr>
                                  <w:rStyle w:val="Hyperlink"/>
                                  <w:sz w:val="20"/>
                                  <w:szCs w:val="20"/>
                                </w:rPr>
                                <w:t>/item/2002705836/</w:t>
                              </w:r>
                            </w:hyperlink>
                            <w:r w:rsidRPr="00B64F16">
                              <w:rPr>
                                <w:sz w:val="20"/>
                                <w:szCs w:val="20"/>
                              </w:rPr>
                              <w:t xml:space="preserve"> </w:t>
                            </w:r>
                          </w:p>
                          <w:p w:rsidR="00156310" w:rsidRPr="00CF2D7D" w:rsidRDefault="00156310" w:rsidP="00156310">
                            <w:pPr>
                              <w:rPr>
                                <w:szCs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5111750</wp:posOffset>
                      </wp:positionH>
                      <wp:positionV relativeFrom="paragraph">
                        <wp:posOffset>63500</wp:posOffset>
                      </wp:positionV>
                      <wp:extent cx="264160" cy="276225"/>
                      <wp:effectExtent l="6350" t="6350" r="5715" b="12700"/>
                      <wp:wrapNone/>
                      <wp:docPr id="22"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8" o:spid="_x0000_s1038" type="#_x0000_t120" style="position:absolute;margin-left:402.5pt;margin-top:5pt;width:20.8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" fillcolor="#fc6" strokecolor="#bfbfbf">
                      <v:textbox>
                        <w:txbxContent>
                          <w:p w:rsidR="00156310" w:rsidRDefault="00156310" w:rsidP="00156310">
                            <w:pPr>
                              <w:jc w:val="center"/>
                            </w:pPr>
                            <w:r>
                              <w:t>2</w:t>
                            </w:r>
                          </w:p>
                        </w:txbxContent>
                      </v:textbox>
                    </v:shape>
                  </w:pict>
                </mc:Fallback>
              </mc:AlternateContent>
            </w:r>
          </w:p>
          <w:p w:rsidR="00156310" w:rsidRDefault="00156310" w:rsidP="00156310">
            <w:pPr>
              <w:jc w:val="right"/>
            </w:pPr>
          </w:p>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Default="005F5E9E" w:rsidP="00156310">
            <w:r>
              <w:rPr>
                <w:noProof/>
              </w:rPr>
              <w:drawing>
                <wp:inline distT="0" distB="0" distL="0" distR="0">
                  <wp:extent cx="120967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t="15279"/>
                          <a:stretch>
                            <a:fillRect/>
                          </a:stretch>
                        </pic:blipFill>
                        <pic:spPr bwMode="auto">
                          <a:xfrm>
                            <a:off x="0" y="0"/>
                            <a:ext cx="1209675" cy="1162050"/>
                          </a:xfrm>
                          <a:prstGeom prst="rect">
                            <a:avLst/>
                          </a:prstGeom>
                          <a:noFill/>
                          <a:ln>
                            <a:noFill/>
                          </a:ln>
                        </pic:spPr>
                      </pic:pic>
                    </a:graphicData>
                  </a:graphic>
                </wp:inline>
              </w:drawing>
            </w:r>
          </w:p>
        </w:tc>
        <w:tc>
          <w:tcPr>
            <w:tcW w:w="8550" w:type="dxa"/>
            <w:tcBorders>
              <w:top w:val="single" w:sz="4" w:space="0" w:color="C0C0C0"/>
              <w:bottom w:val="single" w:sz="4" w:space="0" w:color="C0C0C0"/>
            </w:tcBorders>
            <w:shd w:val="clear" w:color="auto" w:fill="auto"/>
          </w:tcPr>
          <w:p w:rsidR="00156310" w:rsidRDefault="005F5E9E" w:rsidP="00156310">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44450</wp:posOffset>
                      </wp:positionH>
                      <wp:positionV relativeFrom="paragraph">
                        <wp:posOffset>66675</wp:posOffset>
                      </wp:positionV>
                      <wp:extent cx="4928235" cy="1031875"/>
                      <wp:effectExtent l="0" t="0" r="0" b="0"/>
                      <wp:wrapNone/>
                      <wp:docPr id="2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3B1A98" w:rsidRDefault="00156310" w:rsidP="00156310">
                                  <w:pPr>
                                    <w:pStyle w:val="HTMLPreformatted"/>
                                    <w:rPr>
                                      <w:rFonts w:ascii="Century Gothic" w:hAnsi="Century Gothic"/>
                                      <w:b/>
                                      <w:bCs/>
                                    </w:rPr>
                                  </w:pPr>
                                  <w:r w:rsidRPr="003B1A98">
                                    <w:rPr>
                                      <w:rFonts w:ascii="Century Gothic" w:hAnsi="Century Gothic"/>
                                      <w:b/>
                                      <w:bCs/>
                                    </w:rPr>
                                    <w:t>Hamilton</w:t>
                                  </w:r>
                                  <w:r>
                                    <w:rPr>
                                      <w:rFonts w:ascii="Century Gothic" w:hAnsi="Century Gothic"/>
                                      <w:b/>
                                      <w:bCs/>
                                    </w:rPr>
                                    <w:t>'s N</w:t>
                                  </w:r>
                                  <w:r w:rsidRPr="003B1A98">
                                    <w:rPr>
                                      <w:rFonts w:ascii="Century Gothic" w:hAnsi="Century Gothic"/>
                                      <w:b/>
                                      <w:bCs/>
                                    </w:rPr>
                                    <w:t xml:space="preserve">otes </w:t>
                                  </w:r>
                                  <w:r>
                                    <w:rPr>
                                      <w:rFonts w:ascii="Century Gothic" w:hAnsi="Century Gothic"/>
                                      <w:b/>
                                      <w:bCs/>
                                    </w:rPr>
                                    <w:t>for a Plan of G</w:t>
                                  </w:r>
                                  <w:r w:rsidRPr="003B1A98">
                                    <w:rPr>
                                      <w:rFonts w:ascii="Century Gothic" w:hAnsi="Century Gothic"/>
                                      <w:b/>
                                      <w:bCs/>
                                    </w:rPr>
                                    <w:t>overnment</w:t>
                                  </w:r>
                                  <w:r>
                                    <w:rPr>
                                      <w:rFonts w:ascii="Century Gothic" w:hAnsi="Century Gothic"/>
                                      <w:b/>
                                      <w:bCs/>
                                    </w:rPr>
                                    <w:t>, 18, June, 1787</w:t>
                                  </w:r>
                                </w:p>
                                <w:p w:rsidR="00156310" w:rsidRPr="008E3D17" w:rsidRDefault="00156310" w:rsidP="00156310">
                                  <w:pPr>
                                    <w:pStyle w:val="HTMLPreformatted"/>
                                    <w:rPr>
                                      <w:rFonts w:ascii="Century Gothic" w:hAnsi="Century Gothic"/>
                                      <w:b/>
                                    </w:rPr>
                                  </w:pPr>
                                  <w:r w:rsidRPr="008E3D17">
                                    <w:rPr>
                                      <w:rFonts w:ascii="Century Gothic" w:hAnsi="Century Gothic"/>
                                    </w:rPr>
                                    <w:t>Hamilton, Alexander.</w:t>
                                  </w:r>
                                  <w:r>
                                    <w:rPr>
                                      <w:rFonts w:ascii="Century Gothic" w:hAnsi="Century Gothic"/>
                                    </w:rPr>
                                    <w:t xml:space="preserve"> 1787</w:t>
                                  </w:r>
                                  <w:r w:rsidRPr="008E3D17">
                                    <w:rPr>
                                      <w:rFonts w:ascii="Century Gothic" w:hAnsi="Century Gothic"/>
                                    </w:rPr>
                                    <w:t xml:space="preserve"> </w:t>
                                  </w:r>
                                  <w:r w:rsidRPr="008E3D17">
                                    <w:rPr>
                                      <w:rFonts w:ascii="Century Gothic" w:hAnsi="Century Gothic"/>
                                      <w:i/>
                                    </w:rPr>
                                    <w:t>Alexander Hamilton Papers LC-MSS-24612-14</w:t>
                                  </w:r>
                                  <w:r w:rsidRPr="008E3D17">
                                    <w:rPr>
                                      <w:rFonts w:ascii="Century Gothic" w:hAnsi="Century Gothic"/>
                                    </w:rPr>
                                    <w:t>. Manuscript Division, Library of Congress, Washington, D.C.</w:t>
                                  </w:r>
                                </w:p>
                                <w:p w:rsidR="00156310" w:rsidRDefault="00156310" w:rsidP="00156310">
                                  <w:pPr>
                                    <w:rPr>
                                      <w:sz w:val="20"/>
                                      <w:szCs w:val="20"/>
                                    </w:rPr>
                                  </w:pPr>
                                </w:p>
                                <w:p w:rsidR="00156310" w:rsidRPr="00807F73" w:rsidRDefault="00156310" w:rsidP="00156310">
                                  <w:pPr>
                                    <w:rPr>
                                      <w:sz w:val="20"/>
                                      <w:szCs w:val="20"/>
                                    </w:rPr>
                                  </w:pPr>
                                  <w:hyperlink r:id="rId15" w:history="1">
                                    <w:r w:rsidRPr="00722342">
                                      <w:rPr>
                                        <w:rStyle w:val="Hyperlink"/>
                                        <w:sz w:val="20"/>
                                        <w:szCs w:val="20"/>
                                      </w:rPr>
                                      <w:t>http://lc</w:t>
                                    </w:r>
                                    <w:r w:rsidRPr="00722342">
                                      <w:rPr>
                                        <w:rStyle w:val="Hyperlink"/>
                                        <w:sz w:val="20"/>
                                        <w:szCs w:val="20"/>
                                      </w:rPr>
                                      <w:t>w</w:t>
                                    </w:r>
                                    <w:r w:rsidRPr="00722342">
                                      <w:rPr>
                                        <w:rStyle w:val="Hyperlink"/>
                                        <w:sz w:val="20"/>
                                        <w:szCs w:val="20"/>
                                      </w:rPr>
                                      <w:t>eb2.loc.gov/cgi-bin/query/r?a</w:t>
                                    </w:r>
                                    <w:r w:rsidRPr="00722342">
                                      <w:rPr>
                                        <w:rStyle w:val="Hyperlink"/>
                                        <w:sz w:val="20"/>
                                        <w:szCs w:val="20"/>
                                      </w:rPr>
                                      <w:t>m</w:t>
                                    </w:r>
                                    <w:r w:rsidRPr="00722342">
                                      <w:rPr>
                                        <w:rStyle w:val="Hyperlink"/>
                                        <w:sz w:val="20"/>
                                        <w:szCs w:val="20"/>
                                      </w:rPr>
                                      <w:t>mem/mcc:@field%28DOCID+@lit%28mcc/018%29%29</w:t>
                                    </w:r>
                                  </w:hyperlink>
                                  <w:r>
                                    <w:rPr>
                                      <w:sz w:val="20"/>
                                      <w:szCs w:val="20"/>
                                    </w:rPr>
                                    <w:t xml:space="preserve"> </w:t>
                                  </w:r>
                                </w:p>
                                <w:p w:rsidR="00156310" w:rsidRPr="00FB3C60" w:rsidRDefault="00156310" w:rsidP="0015631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1" o:spid="_x0000_s1039" type="#_x0000_t202" style="position:absolute;left:0;text-align:left;margin-left:3.5pt;margin-top:5.25pt;width:388.05pt;height: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hniQIAABs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" stroked="f">
                      <v:textbox>
                        <w:txbxContent>
                          <w:p w:rsidR="00156310" w:rsidRPr="003B1A98" w:rsidRDefault="00156310" w:rsidP="00156310">
                            <w:pPr>
                              <w:pStyle w:val="HTMLPreformatted"/>
                              <w:rPr>
                                <w:rFonts w:ascii="Century Gothic" w:hAnsi="Century Gothic"/>
                                <w:b/>
                                <w:bCs/>
                              </w:rPr>
                            </w:pPr>
                            <w:r w:rsidRPr="003B1A98">
                              <w:rPr>
                                <w:rFonts w:ascii="Century Gothic" w:hAnsi="Century Gothic"/>
                                <w:b/>
                                <w:bCs/>
                              </w:rPr>
                              <w:t>Hamilton</w:t>
                            </w:r>
                            <w:r>
                              <w:rPr>
                                <w:rFonts w:ascii="Century Gothic" w:hAnsi="Century Gothic"/>
                                <w:b/>
                                <w:bCs/>
                              </w:rPr>
                              <w:t>'s N</w:t>
                            </w:r>
                            <w:r w:rsidRPr="003B1A98">
                              <w:rPr>
                                <w:rFonts w:ascii="Century Gothic" w:hAnsi="Century Gothic"/>
                                <w:b/>
                                <w:bCs/>
                              </w:rPr>
                              <w:t xml:space="preserve">otes </w:t>
                            </w:r>
                            <w:r>
                              <w:rPr>
                                <w:rFonts w:ascii="Century Gothic" w:hAnsi="Century Gothic"/>
                                <w:b/>
                                <w:bCs/>
                              </w:rPr>
                              <w:t>for a Plan of G</w:t>
                            </w:r>
                            <w:r w:rsidRPr="003B1A98">
                              <w:rPr>
                                <w:rFonts w:ascii="Century Gothic" w:hAnsi="Century Gothic"/>
                                <w:b/>
                                <w:bCs/>
                              </w:rPr>
                              <w:t>overnment</w:t>
                            </w:r>
                            <w:r>
                              <w:rPr>
                                <w:rFonts w:ascii="Century Gothic" w:hAnsi="Century Gothic"/>
                                <w:b/>
                                <w:bCs/>
                              </w:rPr>
                              <w:t>, 18, June, 1787</w:t>
                            </w:r>
                          </w:p>
                          <w:p w:rsidR="00156310" w:rsidRPr="008E3D17" w:rsidRDefault="00156310" w:rsidP="00156310">
                            <w:pPr>
                              <w:pStyle w:val="HTMLPreformatted"/>
                              <w:rPr>
                                <w:rFonts w:ascii="Century Gothic" w:hAnsi="Century Gothic"/>
                                <w:b/>
                              </w:rPr>
                            </w:pPr>
                            <w:r w:rsidRPr="008E3D17">
                              <w:rPr>
                                <w:rFonts w:ascii="Century Gothic" w:hAnsi="Century Gothic"/>
                              </w:rPr>
                              <w:t>Hamilton, Alexander.</w:t>
                            </w:r>
                            <w:r>
                              <w:rPr>
                                <w:rFonts w:ascii="Century Gothic" w:hAnsi="Century Gothic"/>
                              </w:rPr>
                              <w:t xml:space="preserve"> 1787</w:t>
                            </w:r>
                            <w:r w:rsidRPr="008E3D17">
                              <w:rPr>
                                <w:rFonts w:ascii="Century Gothic" w:hAnsi="Century Gothic"/>
                              </w:rPr>
                              <w:t xml:space="preserve"> </w:t>
                            </w:r>
                            <w:r w:rsidRPr="008E3D17">
                              <w:rPr>
                                <w:rFonts w:ascii="Century Gothic" w:hAnsi="Century Gothic"/>
                                <w:i/>
                              </w:rPr>
                              <w:t>Alexander Hamilton Papers LC-MSS-24612-14</w:t>
                            </w:r>
                            <w:r w:rsidRPr="008E3D17">
                              <w:rPr>
                                <w:rFonts w:ascii="Century Gothic" w:hAnsi="Century Gothic"/>
                              </w:rPr>
                              <w:t>. Manuscript Division, Library of Congress, Washington, D.C.</w:t>
                            </w:r>
                          </w:p>
                          <w:p w:rsidR="00156310" w:rsidRDefault="00156310" w:rsidP="00156310">
                            <w:pPr>
                              <w:rPr>
                                <w:sz w:val="20"/>
                                <w:szCs w:val="20"/>
                              </w:rPr>
                            </w:pPr>
                          </w:p>
                          <w:p w:rsidR="00156310" w:rsidRPr="00807F73" w:rsidRDefault="00156310" w:rsidP="00156310">
                            <w:pPr>
                              <w:rPr>
                                <w:sz w:val="20"/>
                                <w:szCs w:val="20"/>
                              </w:rPr>
                            </w:pPr>
                            <w:hyperlink r:id="rId16" w:history="1">
                              <w:r w:rsidRPr="00722342">
                                <w:rPr>
                                  <w:rStyle w:val="Hyperlink"/>
                                  <w:sz w:val="20"/>
                                  <w:szCs w:val="20"/>
                                </w:rPr>
                                <w:t>http://lc</w:t>
                              </w:r>
                              <w:r w:rsidRPr="00722342">
                                <w:rPr>
                                  <w:rStyle w:val="Hyperlink"/>
                                  <w:sz w:val="20"/>
                                  <w:szCs w:val="20"/>
                                </w:rPr>
                                <w:t>w</w:t>
                              </w:r>
                              <w:r w:rsidRPr="00722342">
                                <w:rPr>
                                  <w:rStyle w:val="Hyperlink"/>
                                  <w:sz w:val="20"/>
                                  <w:szCs w:val="20"/>
                                </w:rPr>
                                <w:t>eb2.loc.gov/cgi-bin/query/r?a</w:t>
                              </w:r>
                              <w:r w:rsidRPr="00722342">
                                <w:rPr>
                                  <w:rStyle w:val="Hyperlink"/>
                                  <w:sz w:val="20"/>
                                  <w:szCs w:val="20"/>
                                </w:rPr>
                                <w:t>m</w:t>
                              </w:r>
                              <w:r w:rsidRPr="00722342">
                                <w:rPr>
                                  <w:rStyle w:val="Hyperlink"/>
                                  <w:sz w:val="20"/>
                                  <w:szCs w:val="20"/>
                                </w:rPr>
                                <w:t>mem/mcc:@field%28DOCID+@lit%28mcc/018%29%29</w:t>
                              </w:r>
                            </w:hyperlink>
                            <w:r>
                              <w:rPr>
                                <w:sz w:val="20"/>
                                <w:szCs w:val="20"/>
                              </w:rPr>
                              <w:t xml:space="preserve"> </w:t>
                            </w:r>
                          </w:p>
                          <w:p w:rsidR="00156310" w:rsidRPr="00FB3C60" w:rsidRDefault="00156310" w:rsidP="00156310">
                            <w:pPr>
                              <w:rPr>
                                <w:sz w:val="20"/>
                                <w:szCs w:val="20"/>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5111750</wp:posOffset>
                      </wp:positionH>
                      <wp:positionV relativeFrom="paragraph">
                        <wp:posOffset>66675</wp:posOffset>
                      </wp:positionV>
                      <wp:extent cx="264160" cy="276225"/>
                      <wp:effectExtent l="6350" t="9525" r="5715" b="9525"/>
                      <wp:wrapNone/>
                      <wp:docPr id="2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9" o:spid="_x0000_s1040" type="#_x0000_t120" style="position:absolute;left:0;text-align:left;margin-left:402.5pt;margin-top:5.25pt;width:20.8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" fillcolor="#fc6" strokecolor="#bfbfbf">
                      <v:textbox>
                        <w:txbxContent>
                          <w:p w:rsidR="00156310" w:rsidRDefault="00156310" w:rsidP="00156310">
                            <w:pPr>
                              <w:jc w:val="center"/>
                            </w:pPr>
                            <w:r>
                              <w:t>3</w:t>
                            </w:r>
                          </w:p>
                        </w:txbxContent>
                      </v:textbox>
                    </v:shape>
                  </w:pict>
                </mc:Fallback>
              </mc:AlternateContent>
            </w:r>
          </w:p>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Default="005F5E9E" w:rsidP="00156310">
            <w:r>
              <w:rPr>
                <w:noProof/>
              </w:rPr>
              <w:drawing>
                <wp:inline distT="0" distB="0" distL="0" distR="0">
                  <wp:extent cx="1209675" cy="1076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b="30565"/>
                          <a:stretch>
                            <a:fillRect/>
                          </a:stretch>
                        </pic:blipFill>
                        <pic:spPr bwMode="auto">
                          <a:xfrm>
                            <a:off x="0" y="0"/>
                            <a:ext cx="1209675" cy="1076325"/>
                          </a:xfrm>
                          <a:prstGeom prst="rect">
                            <a:avLst/>
                          </a:prstGeom>
                          <a:noFill/>
                          <a:ln>
                            <a:noFill/>
                          </a:ln>
                        </pic:spPr>
                      </pic:pic>
                    </a:graphicData>
                  </a:graphic>
                </wp:inline>
              </w:drawing>
            </w:r>
          </w:p>
          <w:p w:rsidR="00156310" w:rsidRDefault="00156310" w:rsidP="00156310"/>
          <w:p w:rsidR="00156310" w:rsidRDefault="00156310" w:rsidP="00156310"/>
        </w:tc>
        <w:tc>
          <w:tcPr>
            <w:tcW w:w="8550" w:type="dxa"/>
            <w:tcBorders>
              <w:top w:val="single" w:sz="4" w:space="0" w:color="C0C0C0"/>
              <w:bottom w:val="single" w:sz="4" w:space="0" w:color="C0C0C0"/>
            </w:tcBorders>
            <w:shd w:val="clear" w:color="auto" w:fill="auto"/>
          </w:tcPr>
          <w:p w:rsidR="00156310" w:rsidRDefault="005F5E9E" w:rsidP="00156310">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41275</wp:posOffset>
                      </wp:positionV>
                      <wp:extent cx="4928235" cy="1031875"/>
                      <wp:effectExtent l="0" t="3175" r="0" b="3175"/>
                      <wp:wrapNone/>
                      <wp:docPr id="1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B64F16" w:rsidRDefault="00156310" w:rsidP="00156310">
                                  <w:pPr>
                                    <w:rPr>
                                      <w:b/>
                                      <w:sz w:val="20"/>
                                      <w:szCs w:val="20"/>
                                    </w:rPr>
                                  </w:pPr>
                                  <w:r w:rsidRPr="00B64F16">
                                    <w:rPr>
                                      <w:b/>
                                      <w:sz w:val="20"/>
                                      <w:szCs w:val="20"/>
                                    </w:rPr>
                                    <w:t xml:space="preserve">Washington’s Letter to Congress, </w:t>
                                  </w:r>
                                  <w:r>
                                    <w:rPr>
                                      <w:b/>
                                      <w:sz w:val="20"/>
                                      <w:szCs w:val="20"/>
                                    </w:rPr>
                                    <w:t>17, Sept</w:t>
                                  </w:r>
                                  <w:r w:rsidRPr="00B64F16">
                                    <w:rPr>
                                      <w:b/>
                                      <w:sz w:val="20"/>
                                      <w:szCs w:val="20"/>
                                    </w:rPr>
                                    <w:t>, 1787</w:t>
                                  </w:r>
                                </w:p>
                                <w:p w:rsidR="00156310" w:rsidRPr="00EC2086" w:rsidRDefault="00156310" w:rsidP="00156310">
                                  <w:pPr>
                                    <w:rPr>
                                      <w:sz w:val="20"/>
                                      <w:szCs w:val="20"/>
                                    </w:rPr>
                                  </w:pPr>
                                  <w:r w:rsidRPr="00EC2086">
                                    <w:rPr>
                                      <w:sz w:val="20"/>
                                      <w:szCs w:val="20"/>
                                    </w:rPr>
                                    <w:t>Gales, Joseph. 1834. The Debates and Proceedings in the United States Congress Vol. 1. Washington: Gales and Seaton.</w:t>
                                  </w:r>
                                </w:p>
                                <w:p w:rsidR="00156310" w:rsidRDefault="00156310" w:rsidP="00156310">
                                  <w:pPr>
                                    <w:rPr>
                                      <w:rStyle w:val="Emphasis"/>
                                      <w:i w:val="0"/>
                                      <w:sz w:val="20"/>
                                      <w:szCs w:val="20"/>
                                    </w:rPr>
                                  </w:pPr>
                                </w:p>
                                <w:p w:rsidR="00156310" w:rsidRPr="00D35EE2" w:rsidRDefault="00156310" w:rsidP="00156310">
                                  <w:pPr>
                                    <w:rPr>
                                      <w:sz w:val="22"/>
                                      <w:szCs w:val="22"/>
                                    </w:rPr>
                                  </w:pPr>
                                  <w:hyperlink r:id="rId18" w:history="1">
                                    <w:r w:rsidRPr="00722342">
                                      <w:rPr>
                                        <w:rStyle w:val="Hyperlink"/>
                                        <w:sz w:val="20"/>
                                        <w:szCs w:val="20"/>
                                      </w:rPr>
                                      <w:t>http://m</w:t>
                                    </w:r>
                                    <w:r w:rsidRPr="00722342">
                                      <w:rPr>
                                        <w:rStyle w:val="Hyperlink"/>
                                        <w:sz w:val="20"/>
                                        <w:szCs w:val="20"/>
                                      </w:rPr>
                                      <w:t>e</w:t>
                                    </w:r>
                                    <w:r w:rsidRPr="00722342">
                                      <w:rPr>
                                        <w:rStyle w:val="Hyperlink"/>
                                        <w:sz w:val="20"/>
                                        <w:szCs w:val="20"/>
                                      </w:rPr>
                                      <w:t>mory.loc.gov/ammem/amlaw/ac001/intro3.html</w:t>
                                    </w:r>
                                  </w:hyperlink>
                                  <w:r>
                                    <w:rPr>
                                      <w:rStyle w:val="Emphasis"/>
                                      <w:i w:val="0"/>
                                      <w:sz w:val="20"/>
                                      <w:szCs w:val="20"/>
                                    </w:rPr>
                                    <w:t xml:space="preserve">   </w:t>
                                  </w:r>
                                </w:p>
                                <w:p w:rsidR="00156310" w:rsidRPr="00FF61D3" w:rsidRDefault="00156310" w:rsidP="00156310">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2" o:spid="_x0000_s1041" type="#_x0000_t202" style="position:absolute;left:0;text-align:left;margin-left:7.25pt;margin-top:3.25pt;width:388.0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isiAIAABs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" stroked="f">
                      <v:textbox>
                        <w:txbxContent>
                          <w:p w:rsidR="00156310" w:rsidRPr="00B64F16" w:rsidRDefault="00156310" w:rsidP="00156310">
                            <w:pPr>
                              <w:rPr>
                                <w:b/>
                                <w:sz w:val="20"/>
                                <w:szCs w:val="20"/>
                              </w:rPr>
                            </w:pPr>
                            <w:r w:rsidRPr="00B64F16">
                              <w:rPr>
                                <w:b/>
                                <w:sz w:val="20"/>
                                <w:szCs w:val="20"/>
                              </w:rPr>
                              <w:t xml:space="preserve">Washington’s Letter to Congress, </w:t>
                            </w:r>
                            <w:r>
                              <w:rPr>
                                <w:b/>
                                <w:sz w:val="20"/>
                                <w:szCs w:val="20"/>
                              </w:rPr>
                              <w:t>17, Sept</w:t>
                            </w:r>
                            <w:r w:rsidRPr="00B64F16">
                              <w:rPr>
                                <w:b/>
                                <w:sz w:val="20"/>
                                <w:szCs w:val="20"/>
                              </w:rPr>
                              <w:t>, 1787</w:t>
                            </w:r>
                          </w:p>
                          <w:p w:rsidR="00156310" w:rsidRPr="00EC2086" w:rsidRDefault="00156310" w:rsidP="00156310">
                            <w:pPr>
                              <w:rPr>
                                <w:sz w:val="20"/>
                                <w:szCs w:val="20"/>
                              </w:rPr>
                            </w:pPr>
                            <w:r w:rsidRPr="00EC2086">
                              <w:rPr>
                                <w:sz w:val="20"/>
                                <w:szCs w:val="20"/>
                              </w:rPr>
                              <w:t>Gales, Joseph. 1834. The Debates and Proceedings in the United States Congress Vol. 1. Washington: Gales and Seaton.</w:t>
                            </w:r>
                          </w:p>
                          <w:p w:rsidR="00156310" w:rsidRDefault="00156310" w:rsidP="00156310">
                            <w:pPr>
                              <w:rPr>
                                <w:rStyle w:val="Emphasis"/>
                                <w:i w:val="0"/>
                                <w:sz w:val="20"/>
                                <w:szCs w:val="20"/>
                              </w:rPr>
                            </w:pPr>
                          </w:p>
                          <w:p w:rsidR="00156310" w:rsidRPr="00D35EE2" w:rsidRDefault="00156310" w:rsidP="00156310">
                            <w:pPr>
                              <w:rPr>
                                <w:sz w:val="22"/>
                                <w:szCs w:val="22"/>
                              </w:rPr>
                            </w:pPr>
                            <w:hyperlink r:id="rId19" w:history="1">
                              <w:r w:rsidRPr="00722342">
                                <w:rPr>
                                  <w:rStyle w:val="Hyperlink"/>
                                  <w:sz w:val="20"/>
                                  <w:szCs w:val="20"/>
                                </w:rPr>
                                <w:t>http://m</w:t>
                              </w:r>
                              <w:r w:rsidRPr="00722342">
                                <w:rPr>
                                  <w:rStyle w:val="Hyperlink"/>
                                  <w:sz w:val="20"/>
                                  <w:szCs w:val="20"/>
                                </w:rPr>
                                <w:t>e</w:t>
                              </w:r>
                              <w:r w:rsidRPr="00722342">
                                <w:rPr>
                                  <w:rStyle w:val="Hyperlink"/>
                                  <w:sz w:val="20"/>
                                  <w:szCs w:val="20"/>
                                </w:rPr>
                                <w:t>mory.loc.gov/ammem/amlaw/ac001/intro3.html</w:t>
                              </w:r>
                            </w:hyperlink>
                            <w:r>
                              <w:rPr>
                                <w:rStyle w:val="Emphasis"/>
                                <w:i w:val="0"/>
                                <w:sz w:val="20"/>
                                <w:szCs w:val="20"/>
                              </w:rPr>
                              <w:t xml:space="preserve">   </w:t>
                            </w:r>
                          </w:p>
                          <w:p w:rsidR="00156310" w:rsidRPr="00FF61D3" w:rsidRDefault="00156310" w:rsidP="00156310">
                            <w:pPr>
                              <w:rPr>
                                <w:szCs w:val="22"/>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5111750</wp:posOffset>
                      </wp:positionH>
                      <wp:positionV relativeFrom="paragraph">
                        <wp:posOffset>41275</wp:posOffset>
                      </wp:positionV>
                      <wp:extent cx="264160" cy="276225"/>
                      <wp:effectExtent l="6350" t="12700" r="5715" b="6350"/>
                      <wp:wrapNone/>
                      <wp:docPr id="18"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0" o:spid="_x0000_s1042" type="#_x0000_t120" style="position:absolute;left:0;text-align:left;margin-left:402.5pt;margin-top:3.25pt;width:20.8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" fillcolor="#fc6" strokecolor="#bfbfbf">
                      <v:textbox>
                        <w:txbxContent>
                          <w:p w:rsidR="00156310" w:rsidRDefault="00156310" w:rsidP="00156310">
                            <w:pPr>
                              <w:jc w:val="center"/>
                            </w:pPr>
                            <w:r>
                              <w:t>4</w:t>
                            </w:r>
                          </w:p>
                        </w:txbxContent>
                      </v:textbox>
                    </v:shape>
                  </w:pict>
                </mc:Fallback>
              </mc:AlternateContent>
            </w:r>
          </w:p>
          <w:p w:rsidR="00156310" w:rsidRDefault="00156310" w:rsidP="00156310">
            <w:pPr>
              <w:jc w:val="right"/>
            </w:pPr>
          </w:p>
          <w:p w:rsidR="00156310" w:rsidRDefault="00156310" w:rsidP="00156310">
            <w:pPr>
              <w:jc w:val="right"/>
            </w:pPr>
          </w:p>
          <w:p w:rsidR="00156310" w:rsidRDefault="00156310" w:rsidP="00156310"/>
          <w:p w:rsidR="00156310" w:rsidRDefault="00156310" w:rsidP="00156310"/>
          <w:p w:rsidR="00156310" w:rsidRDefault="00156310" w:rsidP="00156310"/>
          <w:p w:rsidR="00156310" w:rsidRDefault="00156310" w:rsidP="00156310"/>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Default="005F5E9E" w:rsidP="00156310">
            <w:r>
              <w:rPr>
                <w:noProof/>
              </w:rPr>
              <w:drawing>
                <wp:inline distT="0" distB="0" distL="0" distR="0">
                  <wp:extent cx="120967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rsidR="00156310" w:rsidRDefault="00156310" w:rsidP="00156310"/>
        </w:tc>
        <w:tc>
          <w:tcPr>
            <w:tcW w:w="8550" w:type="dxa"/>
            <w:tcBorders>
              <w:top w:val="single" w:sz="4" w:space="0" w:color="C0C0C0"/>
              <w:bottom w:val="single" w:sz="4" w:space="0" w:color="C0C0C0"/>
            </w:tcBorders>
            <w:shd w:val="clear" w:color="auto" w:fill="auto"/>
          </w:tcPr>
          <w:p w:rsidR="00156310" w:rsidRDefault="005F5E9E" w:rsidP="00156310">
            <w:r>
              <w:rPr>
                <w:noProof/>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25400</wp:posOffset>
                      </wp:positionV>
                      <wp:extent cx="4928235" cy="1031875"/>
                      <wp:effectExtent l="0" t="0" r="0" b="0"/>
                      <wp:wrapNone/>
                      <wp:docPr id="1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B64F16" w:rsidRDefault="00156310" w:rsidP="00156310">
                                  <w:pPr>
                                    <w:pStyle w:val="HTMLPreformatted"/>
                                    <w:rPr>
                                      <w:rFonts w:ascii="Century Gothic" w:hAnsi="Century Gothic"/>
                                      <w:b/>
                                    </w:rPr>
                                  </w:pPr>
                                  <w:r>
                                    <w:rPr>
                                      <w:rFonts w:ascii="Century Gothic" w:hAnsi="Century Gothic"/>
                                      <w:b/>
                                    </w:rPr>
                                    <w:t>Jefferson Tallies State Ratifications of “Rights”, 1788</w:t>
                                  </w:r>
                                  <w:r w:rsidRPr="00B64F16">
                                    <w:rPr>
                                      <w:rFonts w:ascii="Century Gothic" w:hAnsi="Century Gothic"/>
                                      <w:b/>
                                    </w:rPr>
                                    <w:t xml:space="preserve"> </w:t>
                                  </w:r>
                                </w:p>
                                <w:p w:rsidR="00156310" w:rsidRPr="00BC5243" w:rsidRDefault="00156310" w:rsidP="00156310">
                                  <w:pPr>
                                    <w:pStyle w:val="HTMLPreformatted"/>
                                    <w:rPr>
                                      <w:rFonts w:ascii="Century Gothic" w:hAnsi="Century Gothic"/>
                                    </w:rPr>
                                  </w:pPr>
                                  <w:r w:rsidRPr="00BC5243">
                                    <w:rPr>
                                      <w:rFonts w:ascii="Century Gothic" w:hAnsi="Century Gothic"/>
                                    </w:rPr>
                                    <w:t>Jefferson, Thomas. 1788.  “Tabulation of State Votes on Amendments to the Constitution,” 1789–1791. Manuscript document. Thomas Jefferson Papers, Manuscript Division, Library of Congress Washington, D.C.</w:t>
                                  </w:r>
                                </w:p>
                                <w:p w:rsidR="00156310" w:rsidRPr="00BC5243" w:rsidRDefault="00156310" w:rsidP="00156310">
                                  <w:pPr>
                                    <w:rPr>
                                      <w:sz w:val="6"/>
                                      <w:szCs w:val="6"/>
                                    </w:rPr>
                                  </w:pPr>
                                </w:p>
                                <w:p w:rsidR="00156310" w:rsidRPr="00BC5243" w:rsidRDefault="00156310" w:rsidP="00156310">
                                  <w:pPr>
                                    <w:rPr>
                                      <w:szCs w:val="20"/>
                                    </w:rPr>
                                  </w:pPr>
                                  <w:hyperlink r:id="rId21" w:history="1">
                                    <w:r w:rsidRPr="00E42FDA">
                                      <w:rPr>
                                        <w:rStyle w:val="Hyperlink"/>
                                        <w:szCs w:val="20"/>
                                      </w:rPr>
                                      <w:t>http://myloc.gov/Exhibitions/creatingtheus/BillofRights/DemandforaBillofRights/Pages/SlObjectList.aspx</w:t>
                                    </w:r>
                                  </w:hyperlink>
                                  <w:r>
                                    <w:rPr>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3" o:spid="_x0000_s1043" type="#_x0000_t202" style="position:absolute;margin-left:7.25pt;margin-top:2pt;width:388.0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DSiAIAABs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" stroked="f">
                      <v:textbox>
                        <w:txbxContent>
                          <w:p w:rsidR="00156310" w:rsidRPr="00B64F16" w:rsidRDefault="00156310" w:rsidP="00156310">
                            <w:pPr>
                              <w:pStyle w:val="HTMLPreformatted"/>
                              <w:rPr>
                                <w:rFonts w:ascii="Century Gothic" w:hAnsi="Century Gothic"/>
                                <w:b/>
                              </w:rPr>
                            </w:pPr>
                            <w:r>
                              <w:rPr>
                                <w:rFonts w:ascii="Century Gothic" w:hAnsi="Century Gothic"/>
                                <w:b/>
                              </w:rPr>
                              <w:t>Jefferson Tallies State Ratifications of “Rights”, 1788</w:t>
                            </w:r>
                            <w:r w:rsidRPr="00B64F16">
                              <w:rPr>
                                <w:rFonts w:ascii="Century Gothic" w:hAnsi="Century Gothic"/>
                                <w:b/>
                              </w:rPr>
                              <w:t xml:space="preserve"> </w:t>
                            </w:r>
                          </w:p>
                          <w:p w:rsidR="00156310" w:rsidRPr="00BC5243" w:rsidRDefault="00156310" w:rsidP="00156310">
                            <w:pPr>
                              <w:pStyle w:val="HTMLPreformatted"/>
                              <w:rPr>
                                <w:rFonts w:ascii="Century Gothic" w:hAnsi="Century Gothic"/>
                              </w:rPr>
                            </w:pPr>
                            <w:r w:rsidRPr="00BC5243">
                              <w:rPr>
                                <w:rFonts w:ascii="Century Gothic" w:hAnsi="Century Gothic"/>
                              </w:rPr>
                              <w:t>Jefferson, Thomas. 1788.  “Tabulation of State Votes on Amendments to the Constitution,” 1789–1791. Manuscript document. Thomas Jefferson Papers, Manuscript Division, Library of Congress Washington, D.C.</w:t>
                            </w:r>
                          </w:p>
                          <w:p w:rsidR="00156310" w:rsidRPr="00BC5243" w:rsidRDefault="00156310" w:rsidP="00156310">
                            <w:pPr>
                              <w:rPr>
                                <w:sz w:val="6"/>
                                <w:szCs w:val="6"/>
                              </w:rPr>
                            </w:pPr>
                          </w:p>
                          <w:p w:rsidR="00156310" w:rsidRPr="00BC5243" w:rsidRDefault="00156310" w:rsidP="00156310">
                            <w:pPr>
                              <w:rPr>
                                <w:szCs w:val="20"/>
                              </w:rPr>
                            </w:pPr>
                            <w:hyperlink r:id="rId22" w:history="1">
                              <w:r w:rsidRPr="00E42FDA">
                                <w:rPr>
                                  <w:rStyle w:val="Hyperlink"/>
                                  <w:szCs w:val="20"/>
                                </w:rPr>
                                <w:t>http://myloc.gov/Exhibitions/creatingtheus/BillofRights/DemandforaBillofRights/Pages/SlObjectList.aspx</w:t>
                              </w:r>
                            </w:hyperlink>
                            <w:r>
                              <w:rPr>
                                <w:szCs w:val="20"/>
                              </w:rPr>
                              <w:t xml:space="preserve"> </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5111750</wp:posOffset>
                      </wp:positionH>
                      <wp:positionV relativeFrom="paragraph">
                        <wp:posOffset>73025</wp:posOffset>
                      </wp:positionV>
                      <wp:extent cx="264160" cy="276225"/>
                      <wp:effectExtent l="6350" t="6350" r="5715" b="12700"/>
                      <wp:wrapNone/>
                      <wp:docPr id="1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1" o:spid="_x0000_s1044" type="#_x0000_t120" style="position:absolute;margin-left:402.5pt;margin-top:5.75pt;width:20.8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" fillcolor="#fc6" strokecolor="#bfbfbf">
                      <v:textbox>
                        <w:txbxContent>
                          <w:p w:rsidR="00156310" w:rsidRDefault="00156310" w:rsidP="00156310">
                            <w:pPr>
                              <w:jc w:val="center"/>
                            </w:pPr>
                            <w:r>
                              <w:t>5</w:t>
                            </w:r>
                          </w:p>
                        </w:txbxContent>
                      </v:textbox>
                    </v:shape>
                  </w:pict>
                </mc:Fallback>
              </mc:AlternateContent>
            </w:r>
          </w:p>
          <w:p w:rsidR="00156310" w:rsidRDefault="00156310" w:rsidP="00156310"/>
          <w:p w:rsidR="00156310" w:rsidRDefault="00156310" w:rsidP="00156310"/>
          <w:p w:rsidR="00156310" w:rsidRDefault="00156310" w:rsidP="00156310"/>
          <w:p w:rsidR="00156310" w:rsidRDefault="00156310" w:rsidP="00156310"/>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Default="005F5E9E" w:rsidP="00156310">
            <w:r>
              <w:rPr>
                <w:noProof/>
              </w:rPr>
              <w:drawing>
                <wp:inline distT="0" distB="0" distL="0" distR="0">
                  <wp:extent cx="1209675" cy="1076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b="34210"/>
                          <a:stretch>
                            <a:fillRect/>
                          </a:stretch>
                        </pic:blipFill>
                        <pic:spPr bwMode="auto">
                          <a:xfrm>
                            <a:off x="0" y="0"/>
                            <a:ext cx="1209675" cy="1076325"/>
                          </a:xfrm>
                          <a:prstGeom prst="rect">
                            <a:avLst/>
                          </a:prstGeom>
                          <a:noFill/>
                          <a:ln>
                            <a:noFill/>
                          </a:ln>
                        </pic:spPr>
                      </pic:pic>
                    </a:graphicData>
                  </a:graphic>
                </wp:inline>
              </w:drawing>
            </w:r>
          </w:p>
          <w:p w:rsidR="00156310" w:rsidRDefault="00156310" w:rsidP="00156310"/>
          <w:p w:rsidR="00156310" w:rsidRDefault="00156310" w:rsidP="00156310"/>
          <w:p w:rsidR="00156310" w:rsidRDefault="00156310" w:rsidP="00156310"/>
          <w:p w:rsidR="00156310" w:rsidRDefault="00156310" w:rsidP="00156310"/>
        </w:tc>
        <w:tc>
          <w:tcPr>
            <w:tcW w:w="8550" w:type="dxa"/>
            <w:tcBorders>
              <w:top w:val="single" w:sz="4" w:space="0" w:color="C0C0C0"/>
              <w:bottom w:val="single" w:sz="4" w:space="0" w:color="C0C0C0"/>
            </w:tcBorders>
            <w:shd w:val="clear" w:color="auto" w:fill="auto"/>
          </w:tcPr>
          <w:p w:rsidR="00156310" w:rsidRDefault="005F5E9E" w:rsidP="00156310">
            <w:r>
              <w:rPr>
                <w:noProof/>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4928235" cy="1031875"/>
                      <wp:effectExtent l="0" t="2540" r="0" b="3810"/>
                      <wp:wrapNone/>
                      <wp:docPr id="15"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D35286" w:rsidRDefault="00156310" w:rsidP="00156310">
                                  <w:pPr>
                                    <w:pStyle w:val="HTMLPreformatted"/>
                                    <w:rPr>
                                      <w:rFonts w:ascii="Century Gothic" w:hAnsi="Century Gothic"/>
                                      <w:b/>
                                    </w:rPr>
                                  </w:pPr>
                                  <w:r w:rsidRPr="00D35286">
                                    <w:rPr>
                                      <w:rFonts w:ascii="Century Gothic" w:hAnsi="Century Gothic"/>
                                      <w:b/>
                                    </w:rPr>
                                    <w:t>Jefferson</w:t>
                                  </w:r>
                                  <w:r>
                                    <w:rPr>
                                      <w:rFonts w:ascii="Century Gothic" w:hAnsi="Century Gothic"/>
                                      <w:b/>
                                    </w:rPr>
                                    <w:t>’s</w:t>
                                  </w:r>
                                  <w:r w:rsidRPr="00D35286">
                                    <w:rPr>
                                      <w:rFonts w:ascii="Century Gothic" w:hAnsi="Century Gothic"/>
                                      <w:b/>
                                    </w:rPr>
                                    <w:t xml:space="preserve"> Notes on the Constitution</w:t>
                                  </w:r>
                                  <w:r>
                                    <w:rPr>
                                      <w:rFonts w:ascii="Century Gothic" w:hAnsi="Century Gothic"/>
                                      <w:b/>
                                    </w:rPr>
                                    <w:t>, 1788</w:t>
                                  </w:r>
                                  <w:r w:rsidRPr="00D35286">
                                    <w:rPr>
                                      <w:rFonts w:ascii="Century Gothic" w:hAnsi="Century Gothic"/>
                                      <w:b/>
                                    </w:rPr>
                                    <w:t xml:space="preserve"> </w:t>
                                  </w:r>
                                </w:p>
                                <w:p w:rsidR="00156310" w:rsidRPr="00E33F00" w:rsidRDefault="00156310" w:rsidP="00156310">
                                  <w:pPr>
                                    <w:pStyle w:val="HTMLPreformatted"/>
                                    <w:rPr>
                                      <w:rFonts w:ascii="Century Gothic" w:hAnsi="Century Gothic"/>
                                      <w:b/>
                                    </w:rPr>
                                  </w:pPr>
                                  <w:r w:rsidRPr="00D67F10">
                                    <w:t>Jefferson, Thomas.</w:t>
                                  </w:r>
                                  <w:r>
                                    <w:t xml:space="preserve"> n.d. </w:t>
                                  </w:r>
                                  <w:r w:rsidRPr="002100A3">
                                    <w:rPr>
                                      <w:i/>
                                    </w:rPr>
                                    <w:t>Notes on the United States Constitution.</w:t>
                                  </w:r>
                                  <w:r>
                                    <w:t xml:space="preserve"> </w:t>
                                  </w:r>
                                  <w:r w:rsidRPr="002100A3">
                                    <w:rPr>
                                      <w:bCs/>
                                    </w:rPr>
                                    <w:t>The Thomas Jefferson Papers Series 1. General Correspondence.</w:t>
                                  </w:r>
                                  <w:r w:rsidRPr="00D67F10">
                                    <w:rPr>
                                      <w:bCs/>
                                    </w:rPr>
                                    <w:t xml:space="preserve"> </w:t>
                                  </w:r>
                                  <w:r w:rsidRPr="00D67F10">
                                    <w:t>Manuscript Division, Library of Congress, Washington, D.C.</w:t>
                                  </w:r>
                                </w:p>
                                <w:p w:rsidR="00156310" w:rsidRPr="00E33F00" w:rsidRDefault="00156310" w:rsidP="00156310">
                                  <w:pPr>
                                    <w:rPr>
                                      <w:szCs w:val="16"/>
                                    </w:rPr>
                                  </w:pPr>
                                  <w:hyperlink r:id="rId24" w:history="1">
                                    <w:r w:rsidRPr="00E33F00">
                                      <w:rPr>
                                        <w:rStyle w:val="Hyperlink"/>
                                        <w:szCs w:val="16"/>
                                      </w:rPr>
                                      <w:t>http</w:t>
                                    </w:r>
                                    <w:r w:rsidRPr="00E33F00">
                                      <w:rPr>
                                        <w:rStyle w:val="Hyperlink"/>
                                        <w:szCs w:val="16"/>
                                      </w:rPr>
                                      <w:t>:</w:t>
                                    </w:r>
                                    <w:r w:rsidRPr="00E33F00">
                                      <w:rPr>
                                        <w:rStyle w:val="Hyperlink"/>
                                        <w:szCs w:val="16"/>
                                      </w:rPr>
                                      <w:t>//memory.loc.gov/cgi-bin/a</w:t>
                                    </w:r>
                                    <w:r w:rsidRPr="00E33F00">
                                      <w:rPr>
                                        <w:rStyle w:val="Hyperlink"/>
                                        <w:szCs w:val="16"/>
                                      </w:rPr>
                                      <w:t>m</w:t>
                                    </w:r>
                                    <w:r w:rsidRPr="00E33F00">
                                      <w:rPr>
                                        <w:rStyle w:val="Hyperlink"/>
                                        <w:szCs w:val="16"/>
                                      </w:rPr>
                                      <w:t>page?collId=mtj1&amp;fileName=mtj1page010.db&amp;recNum=677</w:t>
                                    </w:r>
                                  </w:hyperlink>
                                  <w:r w:rsidRPr="00E33F00">
                                    <w:rPr>
                                      <w:szCs w:val="16"/>
                                    </w:rPr>
                                    <w:t xml:space="preserve"> </w:t>
                                  </w:r>
                                </w:p>
                                <w:p w:rsidR="00156310" w:rsidRPr="004958C6" w:rsidRDefault="00156310" w:rsidP="0015631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4" o:spid="_x0000_s1045" type="#_x0000_t202" style="position:absolute;margin-left:7.25pt;margin-top:.95pt;width:388.0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" stroked="f">
                      <v:textbox>
                        <w:txbxContent>
                          <w:p w:rsidR="00156310" w:rsidRPr="00D35286" w:rsidRDefault="00156310" w:rsidP="00156310">
                            <w:pPr>
                              <w:pStyle w:val="HTMLPreformatted"/>
                              <w:rPr>
                                <w:rFonts w:ascii="Century Gothic" w:hAnsi="Century Gothic"/>
                                <w:b/>
                              </w:rPr>
                            </w:pPr>
                            <w:r w:rsidRPr="00D35286">
                              <w:rPr>
                                <w:rFonts w:ascii="Century Gothic" w:hAnsi="Century Gothic"/>
                                <w:b/>
                              </w:rPr>
                              <w:t>Jefferson</w:t>
                            </w:r>
                            <w:r>
                              <w:rPr>
                                <w:rFonts w:ascii="Century Gothic" w:hAnsi="Century Gothic"/>
                                <w:b/>
                              </w:rPr>
                              <w:t>’s</w:t>
                            </w:r>
                            <w:r w:rsidRPr="00D35286">
                              <w:rPr>
                                <w:rFonts w:ascii="Century Gothic" w:hAnsi="Century Gothic"/>
                                <w:b/>
                              </w:rPr>
                              <w:t xml:space="preserve"> Notes on the Constitution</w:t>
                            </w:r>
                            <w:r>
                              <w:rPr>
                                <w:rFonts w:ascii="Century Gothic" w:hAnsi="Century Gothic"/>
                                <w:b/>
                              </w:rPr>
                              <w:t>, 1788</w:t>
                            </w:r>
                            <w:r w:rsidRPr="00D35286">
                              <w:rPr>
                                <w:rFonts w:ascii="Century Gothic" w:hAnsi="Century Gothic"/>
                                <w:b/>
                              </w:rPr>
                              <w:t xml:space="preserve"> </w:t>
                            </w:r>
                          </w:p>
                          <w:p w:rsidR="00156310" w:rsidRPr="00E33F00" w:rsidRDefault="00156310" w:rsidP="00156310">
                            <w:pPr>
                              <w:pStyle w:val="HTMLPreformatted"/>
                              <w:rPr>
                                <w:rFonts w:ascii="Century Gothic" w:hAnsi="Century Gothic"/>
                                <w:b/>
                              </w:rPr>
                            </w:pPr>
                            <w:r w:rsidRPr="00D67F10">
                              <w:t>Jefferson, Thomas.</w:t>
                            </w:r>
                            <w:r>
                              <w:t xml:space="preserve"> n.d. </w:t>
                            </w:r>
                            <w:r w:rsidRPr="002100A3">
                              <w:rPr>
                                <w:i/>
                              </w:rPr>
                              <w:t>Notes on the United States Constitution.</w:t>
                            </w:r>
                            <w:r>
                              <w:t xml:space="preserve"> </w:t>
                            </w:r>
                            <w:r w:rsidRPr="002100A3">
                              <w:rPr>
                                <w:bCs/>
                              </w:rPr>
                              <w:t>The Thomas Jefferson Papers Series 1. General Correspondence.</w:t>
                            </w:r>
                            <w:r w:rsidRPr="00D67F10">
                              <w:rPr>
                                <w:bCs/>
                              </w:rPr>
                              <w:t xml:space="preserve"> </w:t>
                            </w:r>
                            <w:r w:rsidRPr="00D67F10">
                              <w:t>Manuscript Division, Library of Congress, Washington, D.C.</w:t>
                            </w:r>
                          </w:p>
                          <w:p w:rsidR="00156310" w:rsidRPr="00E33F00" w:rsidRDefault="00156310" w:rsidP="00156310">
                            <w:pPr>
                              <w:rPr>
                                <w:szCs w:val="16"/>
                              </w:rPr>
                            </w:pPr>
                            <w:hyperlink r:id="rId25" w:history="1">
                              <w:r w:rsidRPr="00E33F00">
                                <w:rPr>
                                  <w:rStyle w:val="Hyperlink"/>
                                  <w:szCs w:val="16"/>
                                </w:rPr>
                                <w:t>http</w:t>
                              </w:r>
                              <w:r w:rsidRPr="00E33F00">
                                <w:rPr>
                                  <w:rStyle w:val="Hyperlink"/>
                                  <w:szCs w:val="16"/>
                                </w:rPr>
                                <w:t>:</w:t>
                              </w:r>
                              <w:r w:rsidRPr="00E33F00">
                                <w:rPr>
                                  <w:rStyle w:val="Hyperlink"/>
                                  <w:szCs w:val="16"/>
                                </w:rPr>
                                <w:t>//memory.loc.gov/cgi-bin/a</w:t>
                              </w:r>
                              <w:r w:rsidRPr="00E33F00">
                                <w:rPr>
                                  <w:rStyle w:val="Hyperlink"/>
                                  <w:szCs w:val="16"/>
                                </w:rPr>
                                <w:t>m</w:t>
                              </w:r>
                              <w:r w:rsidRPr="00E33F00">
                                <w:rPr>
                                  <w:rStyle w:val="Hyperlink"/>
                                  <w:szCs w:val="16"/>
                                </w:rPr>
                                <w:t>page?collId=mtj1&amp;fileName=mtj1page010.db&amp;recNum=677</w:t>
                              </w:r>
                            </w:hyperlink>
                            <w:r w:rsidRPr="00E33F00">
                              <w:rPr>
                                <w:szCs w:val="16"/>
                              </w:rPr>
                              <w:t xml:space="preserve"> </w:t>
                            </w:r>
                          </w:p>
                          <w:p w:rsidR="00156310" w:rsidRPr="004958C6" w:rsidRDefault="00156310" w:rsidP="00156310">
                            <w:pPr>
                              <w:rPr>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5111750</wp:posOffset>
                      </wp:positionH>
                      <wp:positionV relativeFrom="paragraph">
                        <wp:posOffset>68580</wp:posOffset>
                      </wp:positionV>
                      <wp:extent cx="264160" cy="276225"/>
                      <wp:effectExtent l="6350" t="11430" r="5715" b="7620"/>
                      <wp:wrapNone/>
                      <wp:docPr id="14"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2" o:spid="_x0000_s1046" type="#_x0000_t120" style="position:absolute;margin-left:402.5pt;margin-top:5.4pt;width:20.8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" fillcolor="#fc6" strokecolor="#bfbfbf">
                      <v:textbox>
                        <w:txbxContent>
                          <w:p w:rsidR="00156310" w:rsidRDefault="00156310" w:rsidP="00156310">
                            <w:pPr>
                              <w:jc w:val="center"/>
                            </w:pPr>
                            <w:r>
                              <w:t>6</w:t>
                            </w:r>
                          </w:p>
                        </w:txbxContent>
                      </v:textbox>
                    </v:shape>
                  </w:pict>
                </mc:Fallback>
              </mc:AlternateContent>
            </w:r>
          </w:p>
          <w:p w:rsidR="00156310" w:rsidRDefault="00156310" w:rsidP="00156310"/>
          <w:p w:rsidR="00156310" w:rsidRDefault="00156310" w:rsidP="00156310"/>
          <w:p w:rsidR="00156310" w:rsidRDefault="00156310" w:rsidP="00156310"/>
          <w:p w:rsidR="00156310" w:rsidRDefault="00156310" w:rsidP="00156310"/>
          <w:p w:rsidR="00156310" w:rsidRDefault="00156310" w:rsidP="00156310"/>
          <w:p w:rsidR="00156310" w:rsidRDefault="005F5E9E" w:rsidP="00156310">
            <w:r>
              <w:rPr>
                <w:noProof/>
              </w:rPr>
              <mc:AlternateContent>
                <mc:Choice Requires="wps">
                  <w:drawing>
                    <wp:anchor distT="0" distB="0" distL="114300" distR="114300" simplePos="0" relativeHeight="251669504" behindDoc="0" locked="0" layoutInCell="1" allowOverlap="1">
                      <wp:simplePos x="0" y="0"/>
                      <wp:positionH relativeFrom="column">
                        <wp:posOffset>5153025</wp:posOffset>
                      </wp:positionH>
                      <wp:positionV relativeFrom="paragraph">
                        <wp:posOffset>324485</wp:posOffset>
                      </wp:positionV>
                      <wp:extent cx="264160" cy="276225"/>
                      <wp:effectExtent l="9525" t="10160" r="12065" b="8890"/>
                      <wp:wrapNone/>
                      <wp:docPr id="13"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156310" w:rsidRDefault="00156310" w:rsidP="00156310">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3" o:spid="_x0000_s1047" type="#_x0000_t120" style="position:absolute;margin-left:405.75pt;margin-top:25.55pt;width:20.8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" fillcolor="#fc6" strokecolor="#bfbfbf">
                      <v:textbox>
                        <w:txbxContent>
                          <w:p w:rsidR="00156310" w:rsidRDefault="00156310" w:rsidP="00156310">
                            <w:pPr>
                              <w:jc w:val="center"/>
                            </w:pPr>
                            <w:r>
                              <w:t>7</w:t>
                            </w:r>
                          </w:p>
                        </w:txbxContent>
                      </v:textbox>
                    </v:shape>
                  </w:pict>
                </mc:Fallback>
              </mc:AlternateContent>
            </w:r>
          </w:p>
        </w:tc>
      </w:tr>
      <w:tr w:rsidR="00156310">
        <w:tblPrEx>
          <w:tblCellMar>
            <w:top w:w="0" w:type="dxa"/>
            <w:left w:w="0" w:type="dxa"/>
            <w:bottom w:w="0" w:type="dxa"/>
            <w:right w:w="0" w:type="dxa"/>
          </w:tblCellMar>
        </w:tblPrEx>
        <w:trPr>
          <w:trHeight w:hRule="exact" w:val="1800"/>
          <w:jc w:val="center"/>
        </w:trPr>
        <w:tc>
          <w:tcPr>
            <w:tcW w:w="1890" w:type="dxa"/>
            <w:tcBorders>
              <w:top w:val="single" w:sz="4" w:space="0" w:color="C0C0C0"/>
              <w:bottom w:val="single" w:sz="4" w:space="0" w:color="C0C0C0"/>
            </w:tcBorders>
            <w:shd w:val="clear" w:color="auto" w:fill="auto"/>
          </w:tcPr>
          <w:p w:rsidR="00156310" w:rsidRDefault="005F5E9E" w:rsidP="00156310">
            <w:r>
              <w:rPr>
                <w:noProof/>
              </w:rPr>
              <w:drawing>
                <wp:inline distT="0" distB="0" distL="0" distR="0">
                  <wp:extent cx="1276350" cy="2105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6350" cy="2105025"/>
                          </a:xfrm>
                          <a:prstGeom prst="rect">
                            <a:avLst/>
                          </a:prstGeom>
                          <a:noFill/>
                          <a:ln>
                            <a:noFill/>
                          </a:ln>
                        </pic:spPr>
                      </pic:pic>
                    </a:graphicData>
                  </a:graphic>
                </wp:inline>
              </w:drawing>
            </w:r>
          </w:p>
        </w:tc>
        <w:tc>
          <w:tcPr>
            <w:tcW w:w="8550" w:type="dxa"/>
            <w:tcBorders>
              <w:top w:val="single" w:sz="4" w:space="0" w:color="C0C0C0"/>
              <w:bottom w:val="single" w:sz="4" w:space="0" w:color="C0C0C0"/>
            </w:tcBorders>
            <w:shd w:val="clear" w:color="auto" w:fill="auto"/>
          </w:tcPr>
          <w:p w:rsidR="00156310" w:rsidRPr="00BC5243" w:rsidRDefault="005F5E9E" w:rsidP="00156310">
            <w:pPr>
              <w:rPr>
                <w:b/>
                <w:noProof/>
              </w:rPr>
            </w:pPr>
            <w:r>
              <w:rPr>
                <w:b/>
                <w:noProof/>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40640</wp:posOffset>
                      </wp:positionV>
                      <wp:extent cx="5334000" cy="1257300"/>
                      <wp:effectExtent l="0" t="2540" r="3175" b="0"/>
                      <wp:wrapNone/>
                      <wp:docPr id="1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310" w:rsidRPr="004C7596" w:rsidRDefault="00156310">
                                  <w:pPr>
                                    <w:rPr>
                                      <w:b/>
                                      <w:sz w:val="20"/>
                                      <w:szCs w:val="20"/>
                                    </w:rPr>
                                  </w:pPr>
                                  <w:r w:rsidRPr="004C7596">
                                    <w:rPr>
                                      <w:b/>
                                      <w:sz w:val="20"/>
                                      <w:szCs w:val="20"/>
                                    </w:rPr>
                                    <w:t xml:space="preserve">Order of procession, in honor of the </w:t>
                                  </w:r>
                                  <w:r w:rsidRPr="004C7596">
                                    <w:rPr>
                                      <w:b/>
                                      <w:bCs/>
                                      <w:sz w:val="20"/>
                                      <w:szCs w:val="20"/>
                                    </w:rPr>
                                    <w:t>Constitution</w:t>
                                  </w:r>
                                  <w:r w:rsidRPr="004C7596">
                                    <w:rPr>
                                      <w:b/>
                                      <w:sz w:val="20"/>
                                      <w:szCs w:val="20"/>
                                    </w:rPr>
                                    <w:t xml:space="preserve"> of the United States</w:t>
                                  </w:r>
                                  <w:r>
                                    <w:rPr>
                                      <w:b/>
                                      <w:sz w:val="20"/>
                                      <w:szCs w:val="20"/>
                                    </w:rPr>
                                    <w:t>, 1788</w:t>
                                  </w:r>
                                </w:p>
                                <w:p w:rsidR="00156310" w:rsidRDefault="00156310">
                                  <w:pPr>
                                    <w:rPr>
                                      <w:sz w:val="20"/>
                                      <w:szCs w:val="20"/>
                                    </w:rPr>
                                  </w:pPr>
                                  <w:r w:rsidRPr="004C7596">
                                    <w:rPr>
                                      <w:sz w:val="20"/>
                                      <w:szCs w:val="20"/>
                                    </w:rPr>
                                    <w:t xml:space="preserve">Order of procession, in honor of the </w:t>
                                  </w:r>
                                  <w:r w:rsidRPr="004C7596">
                                    <w:rPr>
                                      <w:bCs/>
                                      <w:sz w:val="20"/>
                                      <w:szCs w:val="20"/>
                                    </w:rPr>
                                    <w:t>Constitution</w:t>
                                  </w:r>
                                  <w:r w:rsidRPr="004C7596">
                                    <w:rPr>
                                      <w:sz w:val="20"/>
                                      <w:szCs w:val="20"/>
                                    </w:rPr>
                                    <w:t xml:space="preserve"> of the United States</w:t>
                                  </w:r>
                                  <w:r>
                                    <w:rPr>
                                      <w:sz w:val="20"/>
                                      <w:szCs w:val="20"/>
                                    </w:rPr>
                                    <w:t>, 1788.</w:t>
                                  </w:r>
                                  <w:r w:rsidRPr="004C7596">
                                    <w:rPr>
                                      <w:sz w:val="20"/>
                                      <w:szCs w:val="20"/>
                                    </w:rPr>
                                    <w:t xml:space="preserve"> New York</w:t>
                                  </w:r>
                                  <w:r>
                                    <w:rPr>
                                      <w:sz w:val="20"/>
                                      <w:szCs w:val="20"/>
                                    </w:rPr>
                                    <w:t>: Shipton and Mooney</w:t>
                                  </w:r>
                                  <w:r w:rsidRPr="004C7596">
                                    <w:rPr>
                                      <w:sz w:val="20"/>
                                      <w:szCs w:val="20"/>
                                    </w:rPr>
                                    <w:t>. Library of Congress, Rare Book and Special Collections Division, Washington D.C.</w:t>
                                  </w:r>
                                </w:p>
                                <w:p w:rsidR="00156310" w:rsidRDefault="00156310">
                                  <w:pPr>
                                    <w:rPr>
                                      <w:szCs w:val="16"/>
                                    </w:rPr>
                                  </w:pPr>
                                  <w:r w:rsidRPr="00E33F00">
                                    <w:rPr>
                                      <w:szCs w:val="16"/>
                                    </w:rPr>
                                    <w:t xml:space="preserve"> </w:t>
                                  </w:r>
                                  <w:hyperlink r:id="rId27" w:history="1">
                                    <w:r w:rsidRPr="00E33F00">
                                      <w:rPr>
                                        <w:rStyle w:val="Hyperlink"/>
                                        <w:szCs w:val="16"/>
                                      </w:rPr>
                                      <w:t>http://memory.loc.gov/ser</w:t>
                                    </w:r>
                                    <w:r w:rsidRPr="00E33F00">
                                      <w:rPr>
                                        <w:rStyle w:val="Hyperlink"/>
                                        <w:szCs w:val="16"/>
                                      </w:rPr>
                                      <w:t>v</w:t>
                                    </w:r>
                                    <w:r w:rsidRPr="00E33F00">
                                      <w:rPr>
                                        <w:rStyle w:val="Hyperlink"/>
                                        <w:szCs w:val="16"/>
                                      </w:rPr>
                                      <w:t>ice/rbc/bdsdcc/237a1/0001.jpg</w:t>
                                    </w:r>
                                  </w:hyperlink>
                                  <w:r w:rsidRPr="00E33F00">
                                    <w:rPr>
                                      <w:szCs w:val="16"/>
                                    </w:rPr>
                                    <w:t xml:space="preserve"> </w:t>
                                  </w:r>
                                </w:p>
                                <w:p w:rsidR="00156310" w:rsidRDefault="00156310" w:rsidP="00156310">
                                  <w:pPr>
                                    <w:rPr>
                                      <w:sz w:val="20"/>
                                      <w:szCs w:val="20"/>
                                    </w:rPr>
                                  </w:pPr>
                                  <w:r>
                                    <w:rPr>
                                      <w:sz w:val="20"/>
                                      <w:szCs w:val="20"/>
                                    </w:rPr>
                                    <w:t xml:space="preserve">Also see </w:t>
                                  </w:r>
                                </w:p>
                                <w:p w:rsidR="00156310" w:rsidRPr="00E33F00" w:rsidRDefault="00156310" w:rsidP="00156310">
                                  <w:pPr>
                                    <w:rPr>
                                      <w:szCs w:val="16"/>
                                    </w:rPr>
                                  </w:pPr>
                                  <w:hyperlink r:id="rId28" w:history="1">
                                    <w:r w:rsidRPr="00E33F00">
                                      <w:rPr>
                                        <w:rStyle w:val="Hyperlink"/>
                                        <w:szCs w:val="16"/>
                                      </w:rPr>
                                      <w:t>http://www.loc.gov/teachers/classroommaterials/presentationsandactivities/presentations/timeline/newnatn/usconst/order.html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8" type="#_x0000_t202" style="position:absolute;margin-left:2.75pt;margin-top:3.2pt;width:420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yevQIAAMU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" filled="f" stroked="f">
                      <v:textbox>
                        <w:txbxContent>
                          <w:p w:rsidR="00156310" w:rsidRPr="004C7596" w:rsidRDefault="00156310">
                            <w:pPr>
                              <w:rPr>
                                <w:b/>
                                <w:sz w:val="20"/>
                                <w:szCs w:val="20"/>
                              </w:rPr>
                            </w:pPr>
                            <w:r w:rsidRPr="004C7596">
                              <w:rPr>
                                <w:b/>
                                <w:sz w:val="20"/>
                                <w:szCs w:val="20"/>
                              </w:rPr>
                              <w:t xml:space="preserve">Order of procession, in honor of the </w:t>
                            </w:r>
                            <w:r w:rsidRPr="004C7596">
                              <w:rPr>
                                <w:b/>
                                <w:bCs/>
                                <w:sz w:val="20"/>
                                <w:szCs w:val="20"/>
                              </w:rPr>
                              <w:t>Constitution</w:t>
                            </w:r>
                            <w:r w:rsidRPr="004C7596">
                              <w:rPr>
                                <w:b/>
                                <w:sz w:val="20"/>
                                <w:szCs w:val="20"/>
                              </w:rPr>
                              <w:t xml:space="preserve"> of the United States</w:t>
                            </w:r>
                            <w:r>
                              <w:rPr>
                                <w:b/>
                                <w:sz w:val="20"/>
                                <w:szCs w:val="20"/>
                              </w:rPr>
                              <w:t>, 1788</w:t>
                            </w:r>
                          </w:p>
                          <w:p w:rsidR="00156310" w:rsidRDefault="00156310">
                            <w:pPr>
                              <w:rPr>
                                <w:sz w:val="20"/>
                                <w:szCs w:val="20"/>
                              </w:rPr>
                            </w:pPr>
                            <w:r w:rsidRPr="004C7596">
                              <w:rPr>
                                <w:sz w:val="20"/>
                                <w:szCs w:val="20"/>
                              </w:rPr>
                              <w:t xml:space="preserve">Order of procession, in honor of the </w:t>
                            </w:r>
                            <w:r w:rsidRPr="004C7596">
                              <w:rPr>
                                <w:bCs/>
                                <w:sz w:val="20"/>
                                <w:szCs w:val="20"/>
                              </w:rPr>
                              <w:t>Constitution</w:t>
                            </w:r>
                            <w:r w:rsidRPr="004C7596">
                              <w:rPr>
                                <w:sz w:val="20"/>
                                <w:szCs w:val="20"/>
                              </w:rPr>
                              <w:t xml:space="preserve"> of the United States</w:t>
                            </w:r>
                            <w:r>
                              <w:rPr>
                                <w:sz w:val="20"/>
                                <w:szCs w:val="20"/>
                              </w:rPr>
                              <w:t>, 1788.</w:t>
                            </w:r>
                            <w:r w:rsidRPr="004C7596">
                              <w:rPr>
                                <w:sz w:val="20"/>
                                <w:szCs w:val="20"/>
                              </w:rPr>
                              <w:t xml:space="preserve"> New York</w:t>
                            </w:r>
                            <w:r>
                              <w:rPr>
                                <w:sz w:val="20"/>
                                <w:szCs w:val="20"/>
                              </w:rPr>
                              <w:t>: Shipton and Mooney</w:t>
                            </w:r>
                            <w:r w:rsidRPr="004C7596">
                              <w:rPr>
                                <w:sz w:val="20"/>
                                <w:szCs w:val="20"/>
                              </w:rPr>
                              <w:t>. Library of Congress, Rare Book and Special Collections Division, Washington D.C.</w:t>
                            </w:r>
                          </w:p>
                          <w:p w:rsidR="00156310" w:rsidRDefault="00156310">
                            <w:pPr>
                              <w:rPr>
                                <w:szCs w:val="16"/>
                              </w:rPr>
                            </w:pPr>
                            <w:r w:rsidRPr="00E33F00">
                              <w:rPr>
                                <w:szCs w:val="16"/>
                              </w:rPr>
                              <w:t xml:space="preserve"> </w:t>
                            </w:r>
                            <w:hyperlink r:id="rId29" w:history="1">
                              <w:r w:rsidRPr="00E33F00">
                                <w:rPr>
                                  <w:rStyle w:val="Hyperlink"/>
                                  <w:szCs w:val="16"/>
                                </w:rPr>
                                <w:t>http://memory.loc.gov/ser</w:t>
                              </w:r>
                              <w:r w:rsidRPr="00E33F00">
                                <w:rPr>
                                  <w:rStyle w:val="Hyperlink"/>
                                  <w:szCs w:val="16"/>
                                </w:rPr>
                                <w:t>v</w:t>
                              </w:r>
                              <w:r w:rsidRPr="00E33F00">
                                <w:rPr>
                                  <w:rStyle w:val="Hyperlink"/>
                                  <w:szCs w:val="16"/>
                                </w:rPr>
                                <w:t>ice/rbc/bdsdcc/237a1/0001.jpg</w:t>
                              </w:r>
                            </w:hyperlink>
                            <w:r w:rsidRPr="00E33F00">
                              <w:rPr>
                                <w:szCs w:val="16"/>
                              </w:rPr>
                              <w:t xml:space="preserve"> </w:t>
                            </w:r>
                          </w:p>
                          <w:p w:rsidR="00156310" w:rsidRDefault="00156310" w:rsidP="00156310">
                            <w:pPr>
                              <w:rPr>
                                <w:sz w:val="20"/>
                                <w:szCs w:val="20"/>
                              </w:rPr>
                            </w:pPr>
                            <w:r>
                              <w:rPr>
                                <w:sz w:val="20"/>
                                <w:szCs w:val="20"/>
                              </w:rPr>
                              <w:t xml:space="preserve">Also see </w:t>
                            </w:r>
                          </w:p>
                          <w:p w:rsidR="00156310" w:rsidRPr="00E33F00" w:rsidRDefault="00156310" w:rsidP="00156310">
                            <w:pPr>
                              <w:rPr>
                                <w:szCs w:val="16"/>
                              </w:rPr>
                            </w:pPr>
                            <w:hyperlink r:id="rId30" w:history="1">
                              <w:r w:rsidRPr="00E33F00">
                                <w:rPr>
                                  <w:rStyle w:val="Hyperlink"/>
                                  <w:szCs w:val="16"/>
                                </w:rPr>
                                <w:t>http://www.loc.gov/teachers/classroommaterials/presentationsandactivities/presentations/timeline/newnatn/usconst/order.html</w:t>
                              </w:r>
                            </w:hyperlink>
                          </w:p>
                        </w:txbxContent>
                      </v:textbox>
                    </v:shape>
                  </w:pict>
                </mc:Fallback>
              </mc:AlternateContent>
            </w:r>
          </w:p>
        </w:tc>
      </w:tr>
      <w:tr w:rsidR="00156310">
        <w:tblPrEx>
          <w:tblCellMar>
            <w:top w:w="0" w:type="dxa"/>
            <w:left w:w="0" w:type="dxa"/>
            <w:bottom w:w="0" w:type="dxa"/>
            <w:right w:w="0" w:type="dxa"/>
          </w:tblCellMar>
        </w:tblPrEx>
        <w:trPr>
          <w:trHeight w:hRule="exact" w:val="1972"/>
          <w:jc w:val="center"/>
        </w:trPr>
        <w:tc>
          <w:tcPr>
            <w:tcW w:w="10440" w:type="dxa"/>
            <w:gridSpan w:val="2"/>
            <w:tcBorders>
              <w:top w:val="single" w:sz="4" w:space="0" w:color="C0C0C0"/>
              <w:bottom w:val="single" w:sz="4" w:space="0" w:color="C0C0C0"/>
            </w:tcBorders>
            <w:shd w:val="clear" w:color="auto" w:fill="auto"/>
          </w:tcPr>
          <w:p w:rsidR="00156310" w:rsidRDefault="005F5E9E" w:rsidP="0015631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40640</wp:posOffset>
                      </wp:positionV>
                      <wp:extent cx="1146810" cy="1031240"/>
                      <wp:effectExtent l="0" t="2540" r="0" b="4445"/>
                      <wp:wrapNone/>
                      <wp:docPr id="1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10" w:rsidRPr="0010640C" w:rsidRDefault="005F5E9E" w:rsidP="00156310">
                                  <w:pPr>
                                    <w:rPr>
                                      <w:color w:val="FF0000"/>
                                    </w:rPr>
                                  </w:pPr>
                                  <w:r>
                                    <w:rPr>
                                      <w:noProof/>
                                    </w:rPr>
                                    <w:drawing>
                                      <wp:inline distT="0" distB="0" distL="0" distR="0">
                                        <wp:extent cx="962025" cy="942975"/>
                                        <wp:effectExtent l="0" t="0" r="9525" b="9525"/>
                                        <wp:docPr id="1"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50" o:spid="_x0000_s1049" type="#_x0000_t202" style="position:absolute;margin-left:1.45pt;margin-top:3.2pt;width:90.3pt;height:8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" stroked="f">
                      <v:textbox style="mso-fit-shape-to-text:t">
                        <w:txbxContent>
                          <w:p w:rsidR="00156310" w:rsidRPr="0010640C" w:rsidRDefault="005F5E9E" w:rsidP="00156310">
                            <w:pPr>
                              <w:rPr>
                                <w:color w:val="FF0000"/>
                              </w:rPr>
                            </w:pPr>
                            <w:r>
                              <w:rPr>
                                <w:noProof/>
                              </w:rPr>
                              <w:drawing>
                                <wp:inline distT="0" distB="0" distL="0" distR="0">
                                  <wp:extent cx="962025" cy="942975"/>
                                  <wp:effectExtent l="0" t="0" r="9525" b="9525"/>
                                  <wp:docPr id="1"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xbxContent>
                      </v:textbox>
                    </v:shape>
                  </w:pict>
                </mc:Fallback>
              </mc:AlternateContent>
            </w:r>
          </w:p>
          <w:p w:rsidR="00156310" w:rsidRPr="00C66BCB" w:rsidRDefault="00156310" w:rsidP="00156310">
            <w:pPr>
              <w:ind w:left="2880"/>
              <w:rPr>
                <w:sz w:val="20"/>
                <w:szCs w:val="20"/>
              </w:rPr>
            </w:pPr>
            <w:r w:rsidRPr="00C66BCB">
              <w:rPr>
                <w:sz w:val="20"/>
                <w:szCs w:val="20"/>
              </w:rPr>
              <w:t>The California History-Social Science Projec</w:t>
            </w:r>
            <w:r>
              <w:rPr>
                <w:sz w:val="20"/>
                <w:szCs w:val="20"/>
              </w:rPr>
              <w:t xml:space="preserve">t     </w:t>
            </w:r>
          </w:p>
          <w:p w:rsidR="00156310" w:rsidRPr="00C66BCB" w:rsidRDefault="00156310" w:rsidP="00156310">
            <w:pPr>
              <w:ind w:left="2880"/>
              <w:rPr>
                <w:sz w:val="20"/>
                <w:szCs w:val="20"/>
              </w:rPr>
            </w:pPr>
            <w:r w:rsidRPr="00C66BCB">
              <w:rPr>
                <w:sz w:val="20"/>
                <w:szCs w:val="20"/>
              </w:rPr>
              <w:t>University of California, Davis</w:t>
            </w:r>
          </w:p>
          <w:p w:rsidR="00156310" w:rsidRPr="00C66BCB" w:rsidRDefault="00156310" w:rsidP="00156310">
            <w:pPr>
              <w:ind w:left="2880"/>
              <w:rPr>
                <w:sz w:val="20"/>
                <w:szCs w:val="20"/>
              </w:rPr>
            </w:pPr>
            <w:r w:rsidRPr="00C66BCB">
              <w:rPr>
                <w:sz w:val="20"/>
                <w:szCs w:val="20"/>
              </w:rPr>
              <w:t>One Shields Avenue</w:t>
            </w:r>
          </w:p>
          <w:p w:rsidR="00156310" w:rsidRPr="00C66BCB" w:rsidRDefault="00156310" w:rsidP="00156310">
            <w:pPr>
              <w:ind w:left="2880"/>
              <w:rPr>
                <w:sz w:val="20"/>
                <w:szCs w:val="20"/>
              </w:rPr>
            </w:pPr>
            <w:r w:rsidRPr="00C66BCB">
              <w:rPr>
                <w:sz w:val="20"/>
                <w:szCs w:val="20"/>
              </w:rPr>
              <w:t>Davis, CA 95616</w:t>
            </w:r>
          </w:p>
          <w:p w:rsidR="00156310" w:rsidRPr="00C66BCB" w:rsidRDefault="00156310" w:rsidP="00156310">
            <w:pPr>
              <w:ind w:left="2880"/>
              <w:rPr>
                <w:sz w:val="20"/>
                <w:szCs w:val="20"/>
              </w:rPr>
            </w:pPr>
            <w:r w:rsidRPr="00C66BCB">
              <w:rPr>
                <w:sz w:val="20"/>
                <w:szCs w:val="20"/>
              </w:rPr>
              <w:t>Office: (530) 752-0572</w:t>
            </w:r>
          </w:p>
          <w:p w:rsidR="00156310" w:rsidRDefault="00156310" w:rsidP="00156310">
            <w:pPr>
              <w:ind w:left="2880"/>
            </w:pPr>
            <w:r w:rsidRPr="00C66BCB">
              <w:rPr>
                <w:rFonts w:cs="Arial"/>
                <w:sz w:val="20"/>
                <w:szCs w:val="20"/>
                <w:lang w:val="fr-FR"/>
              </w:rPr>
              <w:t>Website</w:t>
            </w:r>
            <w:r w:rsidRPr="00C66BCB">
              <w:rPr>
                <w:rFonts w:cs="Arial"/>
                <w:b/>
                <w:bCs/>
                <w:sz w:val="20"/>
                <w:szCs w:val="20"/>
                <w:lang w:val="fr-FR"/>
              </w:rPr>
              <w:t xml:space="preserve">: </w:t>
            </w:r>
            <w:hyperlink r:id="rId32" w:history="1">
              <w:r w:rsidRPr="00C66BCB">
                <w:rPr>
                  <w:rStyle w:val="Hyperlink"/>
                  <w:rFonts w:cs="Arial"/>
                  <w:sz w:val="20"/>
                  <w:szCs w:val="20"/>
                  <w:lang w:val="fr-FR"/>
                </w:rPr>
                <w:t>http://csmp.ucop.edu/chssp</w:t>
              </w:r>
            </w:hyperlink>
          </w:p>
        </w:tc>
      </w:tr>
    </w:tbl>
    <w:p w:rsidR="00156310" w:rsidRDefault="00156310" w:rsidP="00156310"/>
    <w:p w:rsidR="00156310" w:rsidRPr="00DE4175" w:rsidRDefault="00156310" w:rsidP="00156310"/>
    <w:sectPr w:rsidR="00156310" w:rsidRPr="00DE4175" w:rsidSect="00156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20C"/>
    <w:multiLevelType w:val="hybridMultilevel"/>
    <w:tmpl w:val="6130D0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F4C79"/>
    <w:multiLevelType w:val="hybridMultilevel"/>
    <w:tmpl w:val="CA4E89EA"/>
    <w:lvl w:ilvl="0" w:tplc="5FEE9C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D6494F"/>
    <w:multiLevelType w:val="hybridMultilevel"/>
    <w:tmpl w:val="26E8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170D4E"/>
    <w:multiLevelType w:val="hybridMultilevel"/>
    <w:tmpl w:val="026C4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BA5BAA"/>
    <w:multiLevelType w:val="hybridMultilevel"/>
    <w:tmpl w:val="E2C8A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D3BBC"/>
    <w:multiLevelType w:val="hybridMultilevel"/>
    <w:tmpl w:val="5B7036CE"/>
    <w:lvl w:ilvl="0" w:tplc="B94652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32"/>
    <w:rsid w:val="00156310"/>
    <w:rsid w:val="005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paragraph" w:styleId="HTMLPreformatted">
    <w:name w:val="HTML Preformatted"/>
    <w:basedOn w:val="Normal"/>
    <w:rsid w:val="00CF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3B1A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paragraph" w:styleId="HTMLPreformatted">
    <w:name w:val="HTML Preformatted"/>
    <w:basedOn w:val="Normal"/>
    <w:rsid w:val="00CF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3B1A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oc.gov/pictures/item/2002705836/" TargetMode="External"/><Relationship Id="rId18" Type="http://schemas.openxmlformats.org/officeDocument/2006/relationships/hyperlink" Target="http://memory.loc.gov/ammem/amlaw/ac001/intro3.html"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myloc.gov/Exhibitions/creatingtheus/BillofRights/DemandforaBillofRights/Pages/SlObjectList.aspx"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loc.gov/pictures/item/2002705836/" TargetMode="External"/><Relationship Id="rId17" Type="http://schemas.openxmlformats.org/officeDocument/2006/relationships/image" Target="media/image6.png"/><Relationship Id="rId25" Type="http://schemas.openxmlformats.org/officeDocument/2006/relationships/hyperlink" Target="http://memory.loc.gov/cgi-bin/ampage?collId=mtj1&amp;fileName=mtj1page010.db&amp;recNum=67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cweb2.loc.gov/cgi-bin/query/r?ammem/mcc:@field%28DOCID+@lit%28mcc/018%29%29" TargetMode="External"/><Relationship Id="rId20" Type="http://schemas.openxmlformats.org/officeDocument/2006/relationships/image" Target="media/image7.png"/><Relationship Id="rId29" Type="http://schemas.openxmlformats.org/officeDocument/2006/relationships/hyperlink" Target="http://memory.loc.gov/service/rbc/bdsdcc/237a1/0001.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hyperlink" Target="http://memory.loc.gov/cgi-bin/ampage?collId=mtj1&amp;fileName=mtj1page010.db&amp;recNum=677" TargetMode="External"/><Relationship Id="rId32" Type="http://schemas.openxmlformats.org/officeDocument/2006/relationships/hyperlink" Target="http://csmp.ucop.edu/chssp" TargetMode="External"/><Relationship Id="rId5" Type="http://schemas.openxmlformats.org/officeDocument/2006/relationships/webSettings" Target="webSettings.xml"/><Relationship Id="rId15" Type="http://schemas.openxmlformats.org/officeDocument/2006/relationships/hyperlink" Target="http://lcweb2.loc.gov/cgi-bin/query/r?ammem/mcc:@field%28DOCID+@lit%28mcc/018%29%29" TargetMode="External"/><Relationship Id="rId23" Type="http://schemas.openxmlformats.org/officeDocument/2006/relationships/image" Target="media/image8.png"/><Relationship Id="rId28" Type="http://schemas.openxmlformats.org/officeDocument/2006/relationships/hyperlink" Target="http://www.loc.gov/teachers/classroommaterials/presentationsandactivities/presentations/timeline/newnatn/usconst/order.html" TargetMode="External"/><Relationship Id="rId10" Type="http://schemas.openxmlformats.org/officeDocument/2006/relationships/hyperlink" Target="http://memory.loc.gov/cgi-bin/ampage?collId=mgwd&amp;fileName=mgwd/gwpagewd05.db&amp;recNum=254" TargetMode="External"/><Relationship Id="rId19" Type="http://schemas.openxmlformats.org/officeDocument/2006/relationships/hyperlink" Target="http://memory.loc.gov/ammem/amlaw/ac001/intro3.htm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memory.loc.gov/cgi-bin/ampage?collId=mgwd&amp;fileName=mgwd/gwpagewd05.db&amp;recNum=254" TargetMode="External"/><Relationship Id="rId14" Type="http://schemas.openxmlformats.org/officeDocument/2006/relationships/image" Target="media/image5.png"/><Relationship Id="rId22" Type="http://schemas.openxmlformats.org/officeDocument/2006/relationships/hyperlink" Target="http://myloc.gov/Exhibitions/creatingtheus/BillofRights/DemandforaBillofRights/Pages/SlObjectList.aspx" TargetMode="External"/><Relationship Id="rId27" Type="http://schemas.openxmlformats.org/officeDocument/2006/relationships/hyperlink" Target="http://memory.loc.gov/service/rbc/bdsdcc/237a1/0001.jpg" TargetMode="External"/><Relationship Id="rId30" Type="http://schemas.openxmlformats.org/officeDocument/2006/relationships/hyperlink" Target="http://www.loc.gov/teachers/classroommaterials/presentationsandactivities/presentations/timeline/newnatn/usconst/o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Links>
    <vt:vector size="54" baseType="variant">
      <vt:variant>
        <vt:i4>6815854</vt:i4>
      </vt:variant>
      <vt:variant>
        <vt:i4>0</vt:i4>
      </vt:variant>
      <vt:variant>
        <vt:i4>0</vt:i4>
      </vt:variant>
      <vt:variant>
        <vt:i4>5</vt:i4>
      </vt:variant>
      <vt:variant>
        <vt:lpwstr>http://csmp.ucop.edu/chssp</vt:lpwstr>
      </vt:variant>
      <vt:variant>
        <vt:lpwstr/>
      </vt:variant>
      <vt:variant>
        <vt:i4>7405568</vt:i4>
      </vt:variant>
      <vt:variant>
        <vt:i4>21</vt:i4>
      </vt:variant>
      <vt:variant>
        <vt:i4>0</vt:i4>
      </vt:variant>
      <vt:variant>
        <vt:i4>5</vt:i4>
      </vt:variant>
      <vt:variant>
        <vt:lpwstr>http://www.loc.gov/teachers/classroommaterials/presentationsandactivities/presentations/timeline/newnatn/usconst/order.html</vt:lpwstr>
      </vt:variant>
      <vt:variant>
        <vt:lpwstr/>
      </vt:variant>
      <vt:variant>
        <vt:i4>7143508</vt:i4>
      </vt:variant>
      <vt:variant>
        <vt:i4>18</vt:i4>
      </vt:variant>
      <vt:variant>
        <vt:i4>0</vt:i4>
      </vt:variant>
      <vt:variant>
        <vt:i4>5</vt:i4>
      </vt:variant>
      <vt:variant>
        <vt:lpwstr>http://memory.loc.gov/service/rbc/bdsdcc/237a1/0001.jpg</vt:lpwstr>
      </vt:variant>
      <vt:variant>
        <vt:lpwstr/>
      </vt:variant>
      <vt:variant>
        <vt:i4>7012429</vt:i4>
      </vt:variant>
      <vt:variant>
        <vt:i4>15</vt:i4>
      </vt:variant>
      <vt:variant>
        <vt:i4>0</vt:i4>
      </vt:variant>
      <vt:variant>
        <vt:i4>5</vt:i4>
      </vt:variant>
      <vt:variant>
        <vt:lpwstr>http://memory.loc.gov/cgi-bin/ampage?collId=mgwd&amp;fileName=mgwd/gwpagewd05.db&amp;recNum=254</vt:lpwstr>
      </vt:variant>
      <vt:variant>
        <vt:lpwstr/>
      </vt:variant>
      <vt:variant>
        <vt:i4>1835019</vt:i4>
      </vt:variant>
      <vt:variant>
        <vt:i4>12</vt:i4>
      </vt:variant>
      <vt:variant>
        <vt:i4>0</vt:i4>
      </vt:variant>
      <vt:variant>
        <vt:i4>5</vt:i4>
      </vt:variant>
      <vt:variant>
        <vt:lpwstr>http://loc.gov/pictures/item/2002705836/</vt:lpwstr>
      </vt:variant>
      <vt:variant>
        <vt:lpwstr/>
      </vt:variant>
      <vt:variant>
        <vt:i4>4784162</vt:i4>
      </vt:variant>
      <vt:variant>
        <vt:i4>9</vt:i4>
      </vt:variant>
      <vt:variant>
        <vt:i4>0</vt:i4>
      </vt:variant>
      <vt:variant>
        <vt:i4>5</vt:i4>
      </vt:variant>
      <vt:variant>
        <vt:lpwstr>http://lcweb2.loc.gov/cgi-bin/query/r?ammem/mcc:@field%28DOCID+@lit%28mcc/018%29%29</vt:lpwstr>
      </vt:variant>
      <vt:variant>
        <vt:lpwstr/>
      </vt:variant>
      <vt:variant>
        <vt:i4>2359387</vt:i4>
      </vt:variant>
      <vt:variant>
        <vt:i4>6</vt:i4>
      </vt:variant>
      <vt:variant>
        <vt:i4>0</vt:i4>
      </vt:variant>
      <vt:variant>
        <vt:i4>5</vt:i4>
      </vt:variant>
      <vt:variant>
        <vt:lpwstr>http://memory.loc.gov/ammem/amlaw/ac001/intro3.html</vt:lpwstr>
      </vt:variant>
      <vt:variant>
        <vt:lpwstr/>
      </vt:variant>
      <vt:variant>
        <vt:i4>3801211</vt:i4>
      </vt:variant>
      <vt:variant>
        <vt:i4>3</vt:i4>
      </vt:variant>
      <vt:variant>
        <vt:i4>0</vt:i4>
      </vt:variant>
      <vt:variant>
        <vt:i4>5</vt:i4>
      </vt:variant>
      <vt:variant>
        <vt:lpwstr>http://myloc.gov/Exhibitions/creatingtheus/BillofRights/DemandforaBillofRights/Pages/SlObjectList.aspx</vt:lpwstr>
      </vt:variant>
      <vt:variant>
        <vt:lpwstr/>
      </vt:variant>
      <vt:variant>
        <vt:i4>7012432</vt:i4>
      </vt:variant>
      <vt:variant>
        <vt:i4>0</vt:i4>
      </vt:variant>
      <vt:variant>
        <vt:i4>0</vt:i4>
      </vt:variant>
      <vt:variant>
        <vt:i4>5</vt:i4>
      </vt:variant>
      <vt:variant>
        <vt:lpwstr>http://memory.loc.gov/cgi-bin/ampage?collId=mtj1&amp;fileName=mtj1page010.db&amp;recNum=677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Tran</dc:creator>
  <cp:lastModifiedBy>History</cp:lastModifiedBy>
  <cp:revision>2</cp:revision>
  <cp:lastPrinted>2010-02-03T23:01:00Z</cp:lastPrinted>
  <dcterms:created xsi:type="dcterms:W3CDTF">2016-03-09T21:03:00Z</dcterms:created>
  <dcterms:modified xsi:type="dcterms:W3CDTF">2016-03-09T21:03:00Z</dcterms:modified>
</cp:coreProperties>
</file>