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6F130" w14:textId="4DB88B8C" w:rsidR="00B4019B" w:rsidRPr="00B4019B" w:rsidRDefault="00B4019B" w:rsidP="00B4019B">
      <w:pPr>
        <w:tabs>
          <w:tab w:val="left" w:pos="288"/>
          <w:tab w:val="left" w:pos="360"/>
        </w:tabs>
        <w:rPr>
          <w:rFonts w:ascii="Georgia" w:hAnsi="Georgia" w:cs="Arial"/>
          <w:b/>
          <w:u w:val="single"/>
        </w:rPr>
      </w:pPr>
      <w:r w:rsidRPr="00B4019B">
        <w:rPr>
          <w:rFonts w:ascii="Georgia" w:hAnsi="Georgia" w:cs="Arial"/>
          <w:b/>
          <w:u w:val="single"/>
        </w:rPr>
        <w:t>How interconnected were the distant regions of the world in 300 CE?</w:t>
      </w:r>
    </w:p>
    <w:p w14:paraId="055539C7" w14:textId="65C7017D" w:rsidR="00B4019B" w:rsidRPr="00662C1C" w:rsidRDefault="00B4019B" w:rsidP="00662C1C">
      <w:pPr>
        <w:tabs>
          <w:tab w:val="left" w:pos="288"/>
          <w:tab w:val="left" w:pos="360"/>
        </w:tabs>
        <w:rPr>
          <w:rFonts w:ascii="Georgia" w:hAnsi="Georgia" w:cs="Arial"/>
        </w:rPr>
      </w:pPr>
      <w:r>
        <w:rPr>
          <w:rFonts w:ascii="Georgia" w:hAnsi="Georgia" w:cs="Arial"/>
        </w:rPr>
        <w:t>Introductory lesson</w:t>
      </w:r>
      <w:r w:rsidR="004D5E37">
        <w:rPr>
          <w:rFonts w:ascii="Georgia" w:hAnsi="Georgia" w:cs="Arial"/>
        </w:rPr>
        <w:t xml:space="preserve"> to geography of the 7</w:t>
      </w:r>
      <w:r w:rsidR="004D5E37" w:rsidRPr="004D5E37">
        <w:rPr>
          <w:rFonts w:ascii="Georgia" w:hAnsi="Georgia" w:cs="Arial"/>
          <w:vertAlign w:val="superscript"/>
        </w:rPr>
        <w:t>th</w:t>
      </w:r>
      <w:r w:rsidR="004D5E37">
        <w:rPr>
          <w:rFonts w:ascii="Georgia" w:hAnsi="Georgia" w:cs="Arial"/>
        </w:rPr>
        <w:t xml:space="preserve"> grade History and Geography course</w:t>
      </w:r>
    </w:p>
    <w:p w14:paraId="31963C45" w14:textId="77777777" w:rsidR="00B4019B" w:rsidRPr="00B4019B" w:rsidRDefault="00B4019B" w:rsidP="00B4019B">
      <w:pPr>
        <w:spacing w:before="100" w:beforeAutospacing="1" w:after="72"/>
        <w:rPr>
          <w:rFonts w:ascii="Georgia" w:hAnsi="Georgia" w:cs="Arial"/>
          <w:b/>
        </w:rPr>
      </w:pPr>
      <w:r w:rsidRPr="00B4019B">
        <w:rPr>
          <w:rFonts w:ascii="Georgia" w:hAnsi="Georgia" w:cs="Arial"/>
          <w:b/>
        </w:rPr>
        <w:t>CCSS Standards: Reading, Grade 6-8</w:t>
      </w:r>
    </w:p>
    <w:p w14:paraId="6B92E6A6" w14:textId="77777777" w:rsidR="00B4019B" w:rsidRPr="00B4019B" w:rsidRDefault="00B4019B" w:rsidP="00B4019B">
      <w:pPr>
        <w:rPr>
          <w:rFonts w:ascii="Georgia" w:hAnsi="Georgia"/>
        </w:rPr>
      </w:pPr>
      <w:r w:rsidRPr="00B4019B">
        <w:rPr>
          <w:rFonts w:ascii="Georgia" w:eastAsia="Cambria" w:hAnsi="Georgia" w:cs="Calibri"/>
        </w:rPr>
        <w:t>1</w:t>
      </w:r>
      <w:r w:rsidRPr="00B4019B">
        <w:rPr>
          <w:rFonts w:ascii="Georgia" w:hAnsi="Georgia"/>
        </w:rPr>
        <w:t>. Cite specific textual evidence to support analysis of primary and secondary sources.</w:t>
      </w:r>
    </w:p>
    <w:p w14:paraId="7DA7685C" w14:textId="77777777" w:rsidR="00B4019B" w:rsidRPr="00B4019B" w:rsidRDefault="00B4019B" w:rsidP="00B4019B">
      <w:pPr>
        <w:rPr>
          <w:rFonts w:ascii="Georgia" w:hAnsi="Georgia"/>
        </w:rPr>
      </w:pPr>
      <w:r w:rsidRPr="00B4019B">
        <w:rPr>
          <w:rFonts w:ascii="Georgia" w:hAnsi="Georgia"/>
        </w:rPr>
        <w:t>7. Integrate visual information (e.g., in charts, graphs, photographs, videos, or maps) with other information in print and digital texts.</w:t>
      </w:r>
    </w:p>
    <w:p w14:paraId="1A5B8D95" w14:textId="77777777" w:rsidR="00B4019B" w:rsidRPr="00B4019B" w:rsidRDefault="00B4019B" w:rsidP="00B4019B">
      <w:pPr>
        <w:rPr>
          <w:rFonts w:ascii="Georgia" w:hAnsi="Georgia"/>
        </w:rPr>
      </w:pPr>
    </w:p>
    <w:p w14:paraId="25C58D47" w14:textId="221C571D" w:rsidR="00B4019B" w:rsidRPr="00662C1C" w:rsidRDefault="00B4019B" w:rsidP="00B4019B">
      <w:pPr>
        <w:rPr>
          <w:rFonts w:ascii="Georgia" w:hAnsi="Georgia" w:cs="Arial"/>
          <w:b/>
        </w:rPr>
      </w:pPr>
      <w:r w:rsidRPr="00B4019B">
        <w:rPr>
          <w:rFonts w:ascii="Georgia" w:hAnsi="Georgia" w:cs="Arial"/>
          <w:b/>
        </w:rPr>
        <w:t>Writing, Grade 6-8</w:t>
      </w:r>
    </w:p>
    <w:p w14:paraId="26C992AB" w14:textId="77777777" w:rsidR="00B4019B" w:rsidRPr="00B4019B" w:rsidRDefault="00B4019B" w:rsidP="00B4019B">
      <w:pPr>
        <w:rPr>
          <w:rFonts w:ascii="Georgia" w:hAnsi="Georgia"/>
        </w:rPr>
      </w:pPr>
      <w:r w:rsidRPr="00B4019B">
        <w:rPr>
          <w:rFonts w:ascii="Georgia" w:hAnsi="Georgia"/>
        </w:rPr>
        <w:t>9. Draw evidence from informational texts to support analysis reflection, and research.</w:t>
      </w:r>
    </w:p>
    <w:p w14:paraId="6C978DE3" w14:textId="77777777" w:rsidR="00B4019B" w:rsidRPr="00B4019B" w:rsidRDefault="00B4019B" w:rsidP="00B4019B">
      <w:pPr>
        <w:spacing w:before="100" w:beforeAutospacing="1" w:after="72"/>
        <w:rPr>
          <w:rFonts w:ascii="Georgia" w:eastAsia="Cambria" w:hAnsi="Georgia" w:cs="Calibri"/>
          <w:b/>
        </w:rPr>
      </w:pPr>
      <w:r w:rsidRPr="00B4019B">
        <w:rPr>
          <w:rFonts w:ascii="Georgia" w:eastAsia="Cambria" w:hAnsi="Georgia" w:cs="Calibri"/>
          <w:b/>
        </w:rPr>
        <w:t>Overview of Lesson:</w:t>
      </w:r>
    </w:p>
    <w:p w14:paraId="10BDC2A0" w14:textId="77777777" w:rsidR="00B4019B" w:rsidRDefault="00B4019B" w:rsidP="00B4019B">
      <w:pPr>
        <w:rPr>
          <w:rFonts w:ascii="Georgia" w:hAnsi="Georgia" w:cs="Arial"/>
        </w:rPr>
      </w:pPr>
    </w:p>
    <w:p w14:paraId="47351080" w14:textId="66EDFB1F" w:rsidR="00B4019B" w:rsidRDefault="00B4019B" w:rsidP="00B4019B">
      <w:pPr>
        <w:rPr>
          <w:rFonts w:ascii="Georgia" w:hAnsi="Georgia" w:cs="Arial"/>
        </w:rPr>
      </w:pPr>
      <w:r>
        <w:rPr>
          <w:rFonts w:ascii="Georgia" w:hAnsi="Georgia" w:cs="Arial"/>
        </w:rPr>
        <w:t>This lesson will allow teachers to introduce students to the geographic features that will be an important part of the 7</w:t>
      </w:r>
      <w:r w:rsidRPr="00B4019B">
        <w:rPr>
          <w:rFonts w:ascii="Georgia" w:hAnsi="Georgia" w:cs="Arial"/>
          <w:vertAlign w:val="superscript"/>
        </w:rPr>
        <w:t>th</w:t>
      </w:r>
      <w:r>
        <w:rPr>
          <w:rFonts w:ascii="Georgia" w:hAnsi="Georgia" w:cs="Arial"/>
        </w:rPr>
        <w:t xml:space="preserve"> grade World History and Geography curriculum. The lesson begins with a map activity. Students will create a world map that they can use throughout the entire course. Students will then engage in a gallery walk to consider points of connection and sites of encounter between people across the world. Finally, the lesson will ask students to consider what was going on during these encounters and to develop a claim based on evidence from the sources.</w:t>
      </w:r>
    </w:p>
    <w:p w14:paraId="38F6963A" w14:textId="77777777" w:rsidR="00B4019B" w:rsidRDefault="00B4019B" w:rsidP="00B4019B">
      <w:pPr>
        <w:rPr>
          <w:rFonts w:ascii="Georgia" w:hAnsi="Georgia" w:cs="Arial"/>
        </w:rPr>
      </w:pPr>
    </w:p>
    <w:p w14:paraId="52C7BC1D" w14:textId="79A4E8FE" w:rsidR="00B4019B" w:rsidRPr="008734FA" w:rsidRDefault="008734FA" w:rsidP="008734FA">
      <w:pPr>
        <w:pStyle w:val="ListParagraph"/>
        <w:numPr>
          <w:ilvl w:val="0"/>
          <w:numId w:val="4"/>
        </w:numPr>
        <w:rPr>
          <w:rFonts w:ascii="Georgia" w:hAnsi="Georgia" w:cs="Arial"/>
        </w:rPr>
      </w:pPr>
      <w:r w:rsidRPr="008734FA">
        <w:rPr>
          <w:rFonts w:ascii="Georgia" w:hAnsi="Georgia" w:cs="Arial"/>
        </w:rPr>
        <w:t xml:space="preserve">Student fill in a world map individually using their textbooks, an atlas, or information from the </w:t>
      </w:r>
      <w:proofErr w:type="gramStart"/>
      <w:r w:rsidRPr="008734FA">
        <w:rPr>
          <w:rFonts w:ascii="Georgia" w:hAnsi="Georgia" w:cs="Arial"/>
        </w:rPr>
        <w:t>internet</w:t>
      </w:r>
      <w:proofErr w:type="gramEnd"/>
      <w:r w:rsidRPr="008734FA">
        <w:rPr>
          <w:rFonts w:ascii="Georgia" w:hAnsi="Georgia" w:cs="Arial"/>
        </w:rPr>
        <w:t>.</w:t>
      </w:r>
      <w:r>
        <w:rPr>
          <w:rFonts w:ascii="Georgia" w:hAnsi="Georgia" w:cs="Arial"/>
        </w:rPr>
        <w:t xml:space="preserve"> Teachers should explain that </w:t>
      </w:r>
      <w:proofErr w:type="spellStart"/>
      <w:r>
        <w:rPr>
          <w:rFonts w:ascii="Georgia" w:hAnsi="Georgia" w:cs="Arial"/>
        </w:rPr>
        <w:t>Afroeurasa</w:t>
      </w:r>
      <w:proofErr w:type="spellEnd"/>
      <w:r>
        <w:rPr>
          <w:rFonts w:ascii="Georgia" w:hAnsi="Georgia" w:cs="Arial"/>
        </w:rPr>
        <w:t xml:space="preserve"> is made up of the continents of Africa, Europe, and Asia and will be focus of the course of study.</w:t>
      </w:r>
      <w:r w:rsidR="00876A15">
        <w:rPr>
          <w:rFonts w:ascii="Georgia" w:hAnsi="Georgia" w:cs="Arial"/>
        </w:rPr>
        <w:t xml:space="preserve"> The map and activity are listed below.</w:t>
      </w:r>
    </w:p>
    <w:p w14:paraId="716B0EF8" w14:textId="694E1045" w:rsidR="008734FA" w:rsidRDefault="00876A15" w:rsidP="008734FA">
      <w:pPr>
        <w:pStyle w:val="ListParagraph"/>
        <w:numPr>
          <w:ilvl w:val="0"/>
          <w:numId w:val="4"/>
        </w:numPr>
        <w:rPr>
          <w:rFonts w:ascii="Georgia" w:hAnsi="Georgia" w:cs="Arial"/>
        </w:rPr>
      </w:pPr>
      <w:r>
        <w:rPr>
          <w:rFonts w:ascii="Georgia" w:hAnsi="Georgia" w:cs="Arial"/>
        </w:rPr>
        <w:t>Students will then do a gallery walk with the sources listed below. Each of the sources highlights the interconnected nature of the world. For each of the sources, students will work in partners to answer the following questions for each source:</w:t>
      </w:r>
    </w:p>
    <w:p w14:paraId="6B46CCA2" w14:textId="4FC53380" w:rsidR="00876A15" w:rsidRDefault="00876A15" w:rsidP="00876A15">
      <w:pPr>
        <w:pStyle w:val="ListParagraph"/>
        <w:numPr>
          <w:ilvl w:val="0"/>
          <w:numId w:val="7"/>
        </w:numPr>
        <w:rPr>
          <w:rFonts w:ascii="Georgia" w:hAnsi="Georgia" w:cs="Arial"/>
        </w:rPr>
      </w:pPr>
      <w:r>
        <w:rPr>
          <w:rFonts w:ascii="Georgia" w:hAnsi="Georgia" w:cs="Arial"/>
        </w:rPr>
        <w:t>What is the main idea of the source? Summarize what is going on in the source in 2-3 sentences.</w:t>
      </w:r>
    </w:p>
    <w:p w14:paraId="29DE49E2" w14:textId="7BD634DF" w:rsidR="00876A15" w:rsidRDefault="00876A15" w:rsidP="00876A15">
      <w:pPr>
        <w:pStyle w:val="ListParagraph"/>
        <w:numPr>
          <w:ilvl w:val="0"/>
          <w:numId w:val="7"/>
        </w:numPr>
        <w:rPr>
          <w:rFonts w:ascii="Georgia" w:hAnsi="Georgia" w:cs="Arial"/>
        </w:rPr>
      </w:pPr>
      <w:r>
        <w:rPr>
          <w:rFonts w:ascii="Georgia" w:hAnsi="Georgia" w:cs="Arial"/>
        </w:rPr>
        <w:t>Where is the source from? Locate this on your map and make a record of it.</w:t>
      </w:r>
    </w:p>
    <w:p w14:paraId="5B558B84" w14:textId="3E6922A7" w:rsidR="00876A15" w:rsidRPr="008734FA" w:rsidRDefault="00876A15" w:rsidP="00876A15">
      <w:pPr>
        <w:pStyle w:val="ListParagraph"/>
        <w:numPr>
          <w:ilvl w:val="0"/>
          <w:numId w:val="7"/>
        </w:numPr>
        <w:rPr>
          <w:rFonts w:ascii="Georgia" w:hAnsi="Georgia" w:cs="Arial"/>
        </w:rPr>
      </w:pPr>
      <w:r>
        <w:rPr>
          <w:rFonts w:ascii="Georgia" w:hAnsi="Georgia" w:cs="Arial"/>
        </w:rPr>
        <w:t>What does this source have to do with the concept of interconnection</w:t>
      </w:r>
      <w:r w:rsidR="00662C1C">
        <w:rPr>
          <w:rFonts w:ascii="Georgia" w:hAnsi="Georgia" w:cs="Arial"/>
        </w:rPr>
        <w:t>? Use evidence from the source to support your claim.</w:t>
      </w:r>
    </w:p>
    <w:p w14:paraId="0A83835B" w14:textId="77777777" w:rsidR="00063E77" w:rsidRPr="00B4019B" w:rsidRDefault="00063E77" w:rsidP="00B4019B">
      <w:pPr>
        <w:rPr>
          <w:rFonts w:ascii="Georgia" w:hAnsi="Georgia" w:cs="Arial"/>
        </w:rPr>
      </w:pPr>
    </w:p>
    <w:p w14:paraId="109AE380" w14:textId="739C46C1" w:rsidR="00662C1C" w:rsidRPr="00662C1C" w:rsidRDefault="00662C1C" w:rsidP="00662C1C">
      <w:pPr>
        <w:pStyle w:val="ListParagraph"/>
        <w:numPr>
          <w:ilvl w:val="0"/>
          <w:numId w:val="4"/>
        </w:numPr>
        <w:rPr>
          <w:rFonts w:ascii="Georgia" w:hAnsi="Georgia" w:cs="Arial"/>
        </w:rPr>
      </w:pPr>
      <w:r w:rsidRPr="00662C1C">
        <w:rPr>
          <w:rFonts w:ascii="Georgia" w:hAnsi="Georgia" w:cs="Arial"/>
        </w:rPr>
        <w:t>As a summation activity as students:</w:t>
      </w:r>
    </w:p>
    <w:p w14:paraId="1525CCDF" w14:textId="6B30609E" w:rsidR="00780D8F" w:rsidRDefault="00662C1C" w:rsidP="00780D8F">
      <w:pPr>
        <w:pStyle w:val="ListParagraph"/>
        <w:rPr>
          <w:rFonts w:ascii="Georgia" w:hAnsi="Georgia" w:cs="Arial"/>
        </w:rPr>
      </w:pPr>
      <w:r>
        <w:rPr>
          <w:rFonts w:ascii="Georgia" w:hAnsi="Georgia" w:cs="Arial"/>
        </w:rPr>
        <w:lastRenderedPageBreak/>
        <w:t>What areas were interconnected?  H</w:t>
      </w:r>
      <w:r w:rsidRPr="00662C1C">
        <w:rPr>
          <w:rFonts w:ascii="Georgia" w:hAnsi="Georgia" w:cs="Arial"/>
        </w:rPr>
        <w:t>ow were people interconnected in 300</w:t>
      </w:r>
      <w:r>
        <w:rPr>
          <w:rFonts w:ascii="Georgia" w:hAnsi="Georgia" w:cs="Arial"/>
        </w:rPr>
        <w:t xml:space="preserve"> </w:t>
      </w:r>
      <w:r w:rsidR="00780D8F">
        <w:rPr>
          <w:rFonts w:ascii="Georgia" w:hAnsi="Georgia" w:cs="Arial"/>
        </w:rPr>
        <w:t xml:space="preserve">CE </w:t>
      </w:r>
      <w:r>
        <w:rPr>
          <w:rFonts w:ascii="Georgia" w:hAnsi="Georgia" w:cs="Arial"/>
        </w:rPr>
        <w:t>(trade, war, discovery)?</w:t>
      </w:r>
      <w:r w:rsidR="00780D8F">
        <w:rPr>
          <w:rFonts w:ascii="Georgia" w:hAnsi="Georgia" w:cs="Arial"/>
        </w:rPr>
        <w:t xml:space="preserve"> Give examples from the sources to support the claims.</w:t>
      </w:r>
    </w:p>
    <w:p w14:paraId="7CC29305" w14:textId="663144E7" w:rsidR="008734FA" w:rsidRPr="00780D8F" w:rsidRDefault="008734FA" w:rsidP="00780D8F">
      <w:pPr>
        <w:pStyle w:val="ListParagraph"/>
        <w:rPr>
          <w:rFonts w:ascii="Georgia" w:hAnsi="Georgia" w:cs="Arial"/>
        </w:rPr>
      </w:pPr>
      <w:r w:rsidRPr="00F0185E">
        <w:rPr>
          <w:rFonts w:ascii="Georgia" w:hAnsi="Georgia"/>
          <w:b/>
        </w:rPr>
        <w:t>World Map Activity</w:t>
      </w:r>
    </w:p>
    <w:p w14:paraId="52465791" w14:textId="0C50E7C5" w:rsidR="008734FA" w:rsidRDefault="008734FA" w:rsidP="00B4019B">
      <w:pPr>
        <w:rPr>
          <w:rFonts w:ascii="Georgia" w:hAnsi="Georgia"/>
        </w:rPr>
      </w:pPr>
      <w:r>
        <w:rPr>
          <w:rFonts w:ascii="Georgia" w:hAnsi="Georgia"/>
        </w:rPr>
        <w:t>Fill in the following on the map:</w:t>
      </w:r>
    </w:p>
    <w:p w14:paraId="07AD0FEB" w14:textId="575D6FFC" w:rsidR="008734FA" w:rsidRPr="00F0185E" w:rsidRDefault="008734FA" w:rsidP="00F0185E">
      <w:pPr>
        <w:pStyle w:val="ListParagraph"/>
        <w:numPr>
          <w:ilvl w:val="0"/>
          <w:numId w:val="6"/>
        </w:numPr>
        <w:rPr>
          <w:rFonts w:ascii="Georgia" w:hAnsi="Georgia" w:cs="Arial"/>
          <w:sz w:val="20"/>
          <w:szCs w:val="20"/>
        </w:rPr>
      </w:pPr>
      <w:r w:rsidRPr="00F0185E">
        <w:rPr>
          <w:rFonts w:ascii="Georgia" w:hAnsi="Georgia" w:cs="Arial"/>
          <w:sz w:val="20"/>
          <w:szCs w:val="20"/>
        </w:rPr>
        <w:t xml:space="preserve">A </w:t>
      </w:r>
      <w:r w:rsidRPr="00F0185E">
        <w:rPr>
          <w:rFonts w:ascii="Georgia" w:hAnsi="Georgia" w:cs="Arial"/>
          <w:b/>
          <w:sz w:val="20"/>
          <w:szCs w:val="20"/>
        </w:rPr>
        <w:t>Compass rose</w:t>
      </w:r>
      <w:r w:rsidRPr="00F0185E">
        <w:rPr>
          <w:rFonts w:ascii="Georgia" w:hAnsi="Georgia" w:cs="Arial"/>
          <w:sz w:val="20"/>
          <w:szCs w:val="20"/>
        </w:rPr>
        <w:t xml:space="preserve"> and identify the </w:t>
      </w:r>
      <w:r w:rsidRPr="00F0185E">
        <w:rPr>
          <w:rFonts w:ascii="Georgia" w:hAnsi="Georgia" w:cs="Arial"/>
          <w:sz w:val="20"/>
          <w:szCs w:val="20"/>
          <w:u w:val="single"/>
        </w:rPr>
        <w:t>Eastern and Western hemispheres</w:t>
      </w:r>
    </w:p>
    <w:p w14:paraId="493DDEE7" w14:textId="3353AFAF" w:rsidR="008734FA" w:rsidRPr="00F0185E" w:rsidRDefault="008734FA" w:rsidP="00F0185E">
      <w:pPr>
        <w:pStyle w:val="ListParagraph"/>
        <w:numPr>
          <w:ilvl w:val="0"/>
          <w:numId w:val="6"/>
        </w:numPr>
        <w:rPr>
          <w:rFonts w:ascii="Georgia" w:hAnsi="Georgia" w:cs="Arial"/>
          <w:sz w:val="20"/>
          <w:szCs w:val="20"/>
        </w:rPr>
      </w:pPr>
      <w:r w:rsidRPr="00F0185E">
        <w:rPr>
          <w:rFonts w:ascii="Georgia" w:hAnsi="Georgia" w:cs="Arial"/>
          <w:sz w:val="20"/>
          <w:szCs w:val="20"/>
        </w:rPr>
        <w:t xml:space="preserve">The </w:t>
      </w:r>
      <w:r w:rsidR="004D5E37">
        <w:rPr>
          <w:rFonts w:ascii="Georgia" w:hAnsi="Georgia" w:cs="Arial"/>
          <w:sz w:val="20"/>
          <w:szCs w:val="20"/>
          <w:u w:val="single"/>
        </w:rPr>
        <w:t>c</w:t>
      </w:r>
      <w:r w:rsidRPr="00F0185E">
        <w:rPr>
          <w:rFonts w:ascii="Georgia" w:hAnsi="Georgia" w:cs="Arial"/>
          <w:sz w:val="20"/>
          <w:szCs w:val="20"/>
          <w:u w:val="single"/>
        </w:rPr>
        <w:t>ontinents</w:t>
      </w:r>
      <w:r w:rsidR="00F0185E">
        <w:rPr>
          <w:rFonts w:ascii="Georgia" w:hAnsi="Georgia" w:cs="Arial"/>
          <w:sz w:val="20"/>
          <w:szCs w:val="20"/>
        </w:rPr>
        <w:t xml:space="preserve"> (Africa</w:t>
      </w:r>
      <w:r w:rsidRPr="00F0185E">
        <w:rPr>
          <w:rFonts w:ascii="Georgia" w:hAnsi="Georgia" w:cs="Arial"/>
          <w:sz w:val="20"/>
          <w:szCs w:val="20"/>
        </w:rPr>
        <w:t>, Asia, Australia, Europe, North America, and South America)</w:t>
      </w:r>
    </w:p>
    <w:p w14:paraId="7F1372D5" w14:textId="3B86CAF2" w:rsidR="008734FA" w:rsidRPr="00F0185E" w:rsidRDefault="008734FA" w:rsidP="00F0185E">
      <w:pPr>
        <w:pStyle w:val="ListParagraph"/>
        <w:numPr>
          <w:ilvl w:val="0"/>
          <w:numId w:val="6"/>
        </w:numPr>
        <w:rPr>
          <w:rFonts w:ascii="Georgia" w:hAnsi="Georgia" w:cs="Arial"/>
          <w:sz w:val="20"/>
          <w:szCs w:val="20"/>
          <w:u w:val="single"/>
        </w:rPr>
      </w:pPr>
      <w:r w:rsidRPr="00F0185E">
        <w:rPr>
          <w:rFonts w:ascii="Georgia" w:hAnsi="Georgia" w:cs="Arial"/>
          <w:sz w:val="20"/>
          <w:szCs w:val="20"/>
        </w:rPr>
        <w:t xml:space="preserve">The </w:t>
      </w:r>
      <w:r w:rsidRPr="00F0185E">
        <w:rPr>
          <w:rFonts w:ascii="Georgia" w:hAnsi="Georgia" w:cs="Arial"/>
          <w:sz w:val="20"/>
          <w:szCs w:val="20"/>
          <w:u w:val="single"/>
        </w:rPr>
        <w:t>world’s oceans</w:t>
      </w:r>
      <w:r w:rsidRPr="00F0185E">
        <w:rPr>
          <w:rFonts w:ascii="Georgia" w:hAnsi="Georgia" w:cs="Arial"/>
          <w:sz w:val="20"/>
          <w:szCs w:val="20"/>
        </w:rPr>
        <w:t xml:space="preserve"> (Pacific, Atlantic, and Indian) the following bodies of water: </w:t>
      </w:r>
      <w:r w:rsidR="00F0185E" w:rsidRPr="00F0185E">
        <w:rPr>
          <w:rFonts w:ascii="Georgia" w:hAnsi="Georgia" w:cs="Arial"/>
          <w:sz w:val="20"/>
          <w:szCs w:val="20"/>
          <w:u w:val="single"/>
        </w:rPr>
        <w:t>Arabian Sea</w:t>
      </w:r>
      <w:r w:rsidRPr="00F0185E">
        <w:rPr>
          <w:rFonts w:ascii="Georgia" w:hAnsi="Georgia" w:cs="Arial"/>
          <w:sz w:val="20"/>
          <w:szCs w:val="20"/>
          <w:u w:val="single"/>
        </w:rPr>
        <w:t>, Red Sea, Mediterranean</w:t>
      </w:r>
      <w:r w:rsidR="00F0185E" w:rsidRPr="00F0185E">
        <w:rPr>
          <w:rFonts w:ascii="Georgia" w:hAnsi="Georgia" w:cs="Arial"/>
          <w:sz w:val="20"/>
          <w:szCs w:val="20"/>
          <w:u w:val="single"/>
        </w:rPr>
        <w:t xml:space="preserve"> Sea</w:t>
      </w:r>
      <w:r w:rsidRPr="00F0185E">
        <w:rPr>
          <w:rFonts w:ascii="Georgia" w:hAnsi="Georgia" w:cs="Arial"/>
          <w:sz w:val="20"/>
          <w:szCs w:val="20"/>
          <w:u w:val="single"/>
        </w:rPr>
        <w:t>, Gulf of Mexico, South China Sea</w:t>
      </w:r>
    </w:p>
    <w:p w14:paraId="28296385" w14:textId="5481263E" w:rsidR="008734FA" w:rsidRPr="00F0185E" w:rsidRDefault="008734FA" w:rsidP="00F0185E">
      <w:pPr>
        <w:pStyle w:val="ListParagraph"/>
        <w:numPr>
          <w:ilvl w:val="0"/>
          <w:numId w:val="6"/>
        </w:numPr>
        <w:rPr>
          <w:rFonts w:ascii="Georgia" w:hAnsi="Georgia" w:cs="Arial"/>
          <w:sz w:val="20"/>
          <w:szCs w:val="20"/>
        </w:rPr>
      </w:pPr>
      <w:r w:rsidRPr="00F0185E">
        <w:rPr>
          <w:rFonts w:ascii="Georgia" w:hAnsi="Georgia" w:cs="Arial"/>
          <w:sz w:val="20"/>
          <w:szCs w:val="20"/>
        </w:rPr>
        <w:t xml:space="preserve">Empires: </w:t>
      </w:r>
      <w:r w:rsidRPr="00F0185E">
        <w:rPr>
          <w:rFonts w:ascii="Georgia" w:hAnsi="Georgia" w:cs="Arial"/>
          <w:sz w:val="20"/>
          <w:szCs w:val="20"/>
          <w:u w:val="single"/>
        </w:rPr>
        <w:t>Roman Empire</w:t>
      </w:r>
      <w:r w:rsidRPr="00F0185E">
        <w:rPr>
          <w:rFonts w:ascii="Georgia" w:hAnsi="Georgia" w:cs="Arial"/>
          <w:sz w:val="20"/>
          <w:szCs w:val="20"/>
        </w:rPr>
        <w:t xml:space="preserve"> (Mediterranean Region and Europe), the </w:t>
      </w:r>
      <w:r w:rsidRPr="00F0185E">
        <w:rPr>
          <w:rFonts w:ascii="Georgia" w:hAnsi="Georgia" w:cs="Arial"/>
          <w:sz w:val="20"/>
          <w:szCs w:val="20"/>
          <w:u w:val="single"/>
        </w:rPr>
        <w:t>Sas</w:t>
      </w:r>
      <w:r w:rsidR="00F0185E">
        <w:rPr>
          <w:rFonts w:ascii="Georgia" w:hAnsi="Georgia" w:cs="Arial"/>
          <w:sz w:val="20"/>
          <w:szCs w:val="20"/>
          <w:u w:val="single"/>
        </w:rPr>
        <w:t>s</w:t>
      </w:r>
      <w:r w:rsidRPr="00F0185E">
        <w:rPr>
          <w:rFonts w:ascii="Georgia" w:hAnsi="Georgia" w:cs="Arial"/>
          <w:sz w:val="20"/>
          <w:szCs w:val="20"/>
          <w:u w:val="single"/>
        </w:rPr>
        <w:t>anian Persian Empire</w:t>
      </w:r>
      <w:r w:rsidRPr="00F0185E">
        <w:rPr>
          <w:rFonts w:ascii="Georgia" w:hAnsi="Georgia" w:cs="Arial"/>
          <w:sz w:val="20"/>
          <w:szCs w:val="20"/>
        </w:rPr>
        <w:t xml:space="preserve"> (Southwestern Asia), </w:t>
      </w:r>
      <w:r w:rsidRPr="00F0185E">
        <w:rPr>
          <w:rFonts w:ascii="Georgia" w:hAnsi="Georgia" w:cs="Arial"/>
          <w:sz w:val="20"/>
          <w:szCs w:val="20"/>
          <w:u w:val="single"/>
        </w:rPr>
        <w:t xml:space="preserve">Gupta Empire </w:t>
      </w:r>
      <w:r w:rsidRPr="00F0185E">
        <w:rPr>
          <w:rFonts w:ascii="Georgia" w:hAnsi="Georgia" w:cs="Arial"/>
          <w:sz w:val="20"/>
          <w:szCs w:val="20"/>
        </w:rPr>
        <w:t xml:space="preserve">(South Asia), and </w:t>
      </w:r>
      <w:r w:rsidRPr="00F0185E">
        <w:rPr>
          <w:rFonts w:ascii="Georgia" w:hAnsi="Georgia" w:cs="Arial"/>
          <w:sz w:val="20"/>
          <w:szCs w:val="20"/>
          <w:u w:val="single"/>
        </w:rPr>
        <w:t>China</w:t>
      </w:r>
      <w:r w:rsidRPr="00F0185E">
        <w:rPr>
          <w:rFonts w:ascii="Georgia" w:hAnsi="Georgia" w:cs="Arial"/>
          <w:sz w:val="20"/>
          <w:szCs w:val="20"/>
        </w:rPr>
        <w:t xml:space="preserve"> (East Asia), </w:t>
      </w:r>
      <w:r w:rsidRPr="00F0185E">
        <w:rPr>
          <w:rFonts w:ascii="Georgia" w:hAnsi="Georgia" w:cs="Arial"/>
          <w:sz w:val="20"/>
          <w:szCs w:val="20"/>
          <w:u w:val="single"/>
        </w:rPr>
        <w:t>Maya</w:t>
      </w:r>
      <w:r w:rsidR="00F0185E" w:rsidRPr="00F0185E">
        <w:rPr>
          <w:rFonts w:ascii="Georgia" w:hAnsi="Georgia" w:cs="Arial"/>
          <w:sz w:val="20"/>
          <w:szCs w:val="20"/>
          <w:u w:val="single"/>
        </w:rPr>
        <w:t>n Empire</w:t>
      </w:r>
      <w:r w:rsidR="00876A15">
        <w:rPr>
          <w:rFonts w:ascii="Georgia" w:hAnsi="Georgia" w:cs="Arial"/>
          <w:sz w:val="20"/>
          <w:szCs w:val="20"/>
          <w:u w:val="single"/>
        </w:rPr>
        <w:t xml:space="preserve"> </w:t>
      </w:r>
      <w:r w:rsidR="00876A15" w:rsidRPr="00876A15">
        <w:rPr>
          <w:rFonts w:ascii="Georgia" w:hAnsi="Georgia" w:cs="Arial"/>
          <w:sz w:val="20"/>
          <w:szCs w:val="20"/>
        </w:rPr>
        <w:t>(Central America</w:t>
      </w:r>
      <w:r w:rsidR="00876A15">
        <w:rPr>
          <w:rFonts w:ascii="Georgia" w:hAnsi="Georgia" w:cs="Arial"/>
          <w:sz w:val="20"/>
          <w:szCs w:val="20"/>
        </w:rPr>
        <w:t>)</w:t>
      </w:r>
    </w:p>
    <w:p w14:paraId="56DBAED2" w14:textId="16590801" w:rsidR="008734FA" w:rsidRPr="00F0185E" w:rsidRDefault="00F0185E" w:rsidP="00F0185E">
      <w:pPr>
        <w:pStyle w:val="ListParagraph"/>
        <w:numPr>
          <w:ilvl w:val="0"/>
          <w:numId w:val="6"/>
        </w:numPr>
        <w:rPr>
          <w:rFonts w:ascii="Georgia" w:hAnsi="Georgia" w:cs="Arial"/>
          <w:sz w:val="20"/>
          <w:szCs w:val="20"/>
        </w:rPr>
      </w:pPr>
      <w:r w:rsidRPr="00F0185E">
        <w:rPr>
          <w:rFonts w:ascii="Georgia" w:hAnsi="Georgia" w:cs="Arial"/>
          <w:sz w:val="20"/>
          <w:szCs w:val="20"/>
        </w:rPr>
        <w:t xml:space="preserve">Label the </w:t>
      </w:r>
      <w:r w:rsidRPr="00F0185E">
        <w:rPr>
          <w:rFonts w:ascii="Georgia" w:hAnsi="Georgia" w:cs="Arial"/>
          <w:sz w:val="20"/>
          <w:szCs w:val="20"/>
          <w:u w:val="single"/>
        </w:rPr>
        <w:t>Silk R</w:t>
      </w:r>
      <w:r w:rsidR="008734FA" w:rsidRPr="00F0185E">
        <w:rPr>
          <w:rFonts w:ascii="Georgia" w:hAnsi="Georgia" w:cs="Arial"/>
          <w:sz w:val="20"/>
          <w:szCs w:val="20"/>
          <w:u w:val="single"/>
        </w:rPr>
        <w:t>oad</w:t>
      </w:r>
    </w:p>
    <w:p w14:paraId="6F9A44DE" w14:textId="77777777" w:rsidR="008734FA" w:rsidRDefault="008734FA" w:rsidP="00B4019B">
      <w:pPr>
        <w:rPr>
          <w:rFonts w:ascii="Georgia" w:hAnsi="Georgia"/>
        </w:rPr>
      </w:pPr>
    </w:p>
    <w:p w14:paraId="1B779B7B" w14:textId="51DCA418" w:rsidR="008734FA" w:rsidRDefault="008734FA" w:rsidP="00B4019B">
      <w:pPr>
        <w:rPr>
          <w:rFonts w:ascii="Georgia" w:hAnsi="Georgia"/>
        </w:rPr>
      </w:pPr>
      <w:r>
        <w:rPr>
          <w:rFonts w:ascii="Georgia" w:hAnsi="Georgia"/>
          <w:noProof/>
        </w:rPr>
        <w:drawing>
          <wp:inline distT="0" distB="0" distL="0" distR="0" wp14:anchorId="18901014" wp14:editId="74703661">
            <wp:extent cx="7087368" cy="4231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07 at 9.46.36 AM.png"/>
                    <pic:cNvPicPr/>
                  </pic:nvPicPr>
                  <pic:blipFill>
                    <a:blip r:embed="rId8">
                      <a:extLst>
                        <a:ext uri="{28A0092B-C50C-407E-A947-70E740481C1C}">
                          <a14:useLocalDpi xmlns:a14="http://schemas.microsoft.com/office/drawing/2010/main" val="0"/>
                        </a:ext>
                      </a:extLst>
                    </a:blip>
                    <a:stretch>
                      <a:fillRect/>
                    </a:stretch>
                  </pic:blipFill>
                  <pic:spPr>
                    <a:xfrm>
                      <a:off x="0" y="0"/>
                      <a:ext cx="7087893" cy="4231954"/>
                    </a:xfrm>
                    <a:prstGeom prst="rect">
                      <a:avLst/>
                    </a:prstGeom>
                  </pic:spPr>
                </pic:pic>
              </a:graphicData>
            </a:graphic>
          </wp:inline>
        </w:drawing>
      </w:r>
    </w:p>
    <w:p w14:paraId="6F6D94D2" w14:textId="77777777" w:rsidR="00991FDA" w:rsidRDefault="00991FDA" w:rsidP="00B4019B">
      <w:pPr>
        <w:rPr>
          <w:rFonts w:ascii="Georgia" w:hAnsi="Georgia"/>
        </w:rPr>
        <w:sectPr w:rsidR="00991FDA" w:rsidSect="008734FA">
          <w:footerReference w:type="default" r:id="rId9"/>
          <w:pgSz w:w="15840" w:h="12240" w:orient="landscape"/>
          <w:pgMar w:top="1440" w:right="1440" w:bottom="1440" w:left="1440" w:header="720" w:footer="720" w:gutter="0"/>
          <w:cols w:space="720"/>
          <w:docGrid w:linePitch="360"/>
          <w:printerSettings r:id="rId10"/>
        </w:sectPr>
      </w:pPr>
    </w:p>
    <w:p w14:paraId="540FB1C6" w14:textId="346CE2B3" w:rsidR="00991FDA" w:rsidRPr="00DA63F6" w:rsidRDefault="00991FDA" w:rsidP="00B4019B">
      <w:pPr>
        <w:rPr>
          <w:rFonts w:ascii="Georgia" w:hAnsi="Georgia"/>
          <w:b/>
        </w:rPr>
      </w:pPr>
      <w:r w:rsidRPr="00DA63F6">
        <w:rPr>
          <w:rFonts w:ascii="Georgia" w:hAnsi="Georgia"/>
          <w:b/>
        </w:rPr>
        <w:t xml:space="preserve">Source 1: The Ancient City of </w:t>
      </w:r>
      <w:proofErr w:type="spellStart"/>
      <w:r w:rsidRPr="00DA63F6">
        <w:rPr>
          <w:rFonts w:ascii="Georgia" w:hAnsi="Georgia"/>
          <w:b/>
        </w:rPr>
        <w:t>Teohituacan</w:t>
      </w:r>
      <w:proofErr w:type="spellEnd"/>
    </w:p>
    <w:p w14:paraId="249E40EF" w14:textId="77777777" w:rsidR="00DA63F6" w:rsidRDefault="00DA63F6" w:rsidP="00991FDA">
      <w:pPr>
        <w:rPr>
          <w:rFonts w:ascii="Georgia" w:hAnsi="Georgia"/>
        </w:rPr>
      </w:pPr>
    </w:p>
    <w:p w14:paraId="6C3D358B" w14:textId="77777777" w:rsidR="00DA63F6" w:rsidRPr="0032369B" w:rsidRDefault="00DA63F6" w:rsidP="00DA63F6">
      <w:pPr>
        <w:rPr>
          <w:rFonts w:ascii="Georgia" w:hAnsi="Georgia"/>
        </w:rPr>
      </w:pPr>
      <w:r w:rsidRPr="0032369B">
        <w:rPr>
          <w:rFonts w:ascii="Georgia" w:eastAsia="Times New Roman" w:hAnsi="Georgia" w:cs="Times New Roman"/>
        </w:rPr>
        <w:t>Construction at Teotihuacán began around 150BC, and continued until 250AD. At its height, the city covered 21 square miles and was home to as many as 200,000 people, making it the largest city in the western hemisphere…</w:t>
      </w:r>
    </w:p>
    <w:p w14:paraId="04BC583E" w14:textId="07769BA1" w:rsidR="00991FDA" w:rsidRPr="00B4019B" w:rsidRDefault="00991FDA" w:rsidP="00991FDA">
      <w:pPr>
        <w:rPr>
          <w:rFonts w:ascii="Georgia" w:hAnsi="Georgia"/>
        </w:rPr>
      </w:pPr>
    </w:p>
    <w:tbl>
      <w:tblPr>
        <w:tblStyle w:val="TableGrid"/>
        <w:tblW w:w="0" w:type="auto"/>
        <w:tblLook w:val="04A0" w:firstRow="1" w:lastRow="0" w:firstColumn="1" w:lastColumn="0" w:noHBand="0" w:noVBand="1"/>
      </w:tblPr>
      <w:tblGrid>
        <w:gridCol w:w="3120"/>
        <w:gridCol w:w="6456"/>
      </w:tblGrid>
      <w:tr w:rsidR="00991FDA" w14:paraId="22AE3C24" w14:textId="77777777" w:rsidTr="00DA63F6">
        <w:tc>
          <w:tcPr>
            <w:tcW w:w="4788" w:type="dxa"/>
            <w:tcBorders>
              <w:top w:val="nil"/>
              <w:left w:val="nil"/>
              <w:right w:val="nil"/>
            </w:tcBorders>
          </w:tcPr>
          <w:p w14:paraId="173C06A6" w14:textId="66CE6A7A" w:rsidR="0032369B" w:rsidRPr="0032369B" w:rsidRDefault="00DA63F6" w:rsidP="0032369B">
            <w:pPr>
              <w:pStyle w:val="NormalWeb"/>
              <w:rPr>
                <w:rFonts w:ascii="Georgia" w:hAnsi="Georgia"/>
                <w:sz w:val="24"/>
                <w:szCs w:val="24"/>
              </w:rPr>
            </w:pPr>
            <w:r>
              <w:rPr>
                <w:rFonts w:ascii="Georgia" w:hAnsi="Georgia"/>
                <w:sz w:val="24"/>
                <w:szCs w:val="24"/>
              </w:rPr>
              <w:t xml:space="preserve">[During an excavation of a pyramid,] </w:t>
            </w:r>
            <w:r w:rsidR="0032369B" w:rsidRPr="0032369B">
              <w:rPr>
                <w:rFonts w:ascii="Georgia" w:hAnsi="Georgia"/>
                <w:sz w:val="24"/>
                <w:szCs w:val="24"/>
              </w:rPr>
              <w:t xml:space="preserve">An array of gigantic conch shells from the Caribbean, Pacific and Gulf coasts were also found in the tunnel. Some are engraved with distinctive Mayan hieroglyphics, confirming strong ties between the elites of Teotihuacán and Mayan communities as far south as Guatemala and Belize. </w:t>
            </w:r>
          </w:p>
          <w:p w14:paraId="74D7D183" w14:textId="3C9802CC" w:rsidR="0032369B" w:rsidRPr="0032369B" w:rsidRDefault="0032369B" w:rsidP="0032369B">
            <w:pPr>
              <w:pStyle w:val="NormalWeb"/>
              <w:rPr>
                <w:rFonts w:ascii="Georgia" w:hAnsi="Georgia"/>
                <w:sz w:val="24"/>
                <w:szCs w:val="24"/>
              </w:rPr>
            </w:pPr>
            <w:r w:rsidRPr="0032369B">
              <w:rPr>
                <w:rFonts w:ascii="Georgia" w:hAnsi="Georgia"/>
                <w:sz w:val="24"/>
                <w:szCs w:val="24"/>
              </w:rPr>
              <w:t>Other relics</w:t>
            </w:r>
            <w:r w:rsidR="00DA63F6">
              <w:rPr>
                <w:rFonts w:ascii="Georgia" w:hAnsi="Georgia"/>
                <w:sz w:val="24"/>
                <w:szCs w:val="24"/>
              </w:rPr>
              <w:t xml:space="preserve"> [ancient artifacts]</w:t>
            </w:r>
            <w:r w:rsidRPr="0032369B">
              <w:rPr>
                <w:rFonts w:ascii="Georgia" w:hAnsi="Georgia"/>
                <w:sz w:val="24"/>
                <w:szCs w:val="24"/>
              </w:rPr>
              <w:t xml:space="preserve"> include exquisite jade ornaments imported from Guatemala, woven straw mats probably reserved for the elites, rubber balls used in an ancient ball game, striki</w:t>
            </w:r>
            <w:r w:rsidR="00DA63F6">
              <w:rPr>
                <w:rFonts w:ascii="Georgia" w:hAnsi="Georgia"/>
                <w:sz w:val="24"/>
                <w:szCs w:val="24"/>
              </w:rPr>
              <w:t>ng ceramics pots from neighbo</w:t>
            </w:r>
            <w:r w:rsidRPr="0032369B">
              <w:rPr>
                <w:rFonts w:ascii="Georgia" w:hAnsi="Georgia"/>
                <w:sz w:val="24"/>
                <w:szCs w:val="24"/>
              </w:rPr>
              <w:t>ring states, and animal bones from migratory birds, jaguars and even a bear.</w:t>
            </w:r>
          </w:p>
          <w:p w14:paraId="3B096D1E" w14:textId="0F24F0F1" w:rsidR="0032369B" w:rsidRDefault="0032369B" w:rsidP="00B4019B">
            <w:pPr>
              <w:rPr>
                <w:rFonts w:ascii="Georgia" w:hAnsi="Georgia"/>
              </w:rPr>
            </w:pPr>
          </w:p>
        </w:tc>
        <w:tc>
          <w:tcPr>
            <w:tcW w:w="4788" w:type="dxa"/>
            <w:tcBorders>
              <w:top w:val="nil"/>
              <w:left w:val="nil"/>
              <w:right w:val="nil"/>
            </w:tcBorders>
          </w:tcPr>
          <w:p w14:paraId="334A9B2E" w14:textId="77777777" w:rsidR="00991FDA" w:rsidRDefault="00DA63F6" w:rsidP="00B4019B">
            <w:pPr>
              <w:rPr>
                <w:rFonts w:ascii="Georgia" w:hAnsi="Georgia"/>
              </w:rPr>
            </w:pPr>
            <w:r>
              <w:rPr>
                <w:rFonts w:ascii="Georgia" w:hAnsi="Georgia"/>
                <w:noProof/>
              </w:rPr>
              <w:drawing>
                <wp:inline distT="0" distB="0" distL="0" distR="0" wp14:anchorId="4E385474" wp14:editId="29E78E4B">
                  <wp:extent cx="3951147" cy="3418840"/>
                  <wp:effectExtent l="0" t="0" r="1143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07 at 2.08.16 PM.png"/>
                          <pic:cNvPicPr/>
                        </pic:nvPicPr>
                        <pic:blipFill>
                          <a:blip r:embed="rId11">
                            <a:extLst>
                              <a:ext uri="{28A0092B-C50C-407E-A947-70E740481C1C}">
                                <a14:useLocalDpi xmlns:a14="http://schemas.microsoft.com/office/drawing/2010/main" val="0"/>
                              </a:ext>
                            </a:extLst>
                          </a:blip>
                          <a:stretch>
                            <a:fillRect/>
                          </a:stretch>
                        </pic:blipFill>
                        <pic:spPr>
                          <a:xfrm>
                            <a:off x="0" y="0"/>
                            <a:ext cx="3951147" cy="3418840"/>
                          </a:xfrm>
                          <a:prstGeom prst="rect">
                            <a:avLst/>
                          </a:prstGeom>
                        </pic:spPr>
                      </pic:pic>
                    </a:graphicData>
                  </a:graphic>
                </wp:inline>
              </w:drawing>
            </w:r>
          </w:p>
          <w:p w14:paraId="73ABD8EF" w14:textId="3224F0D8" w:rsidR="00DA63F6" w:rsidRDefault="00DA63F6" w:rsidP="00B4019B">
            <w:pPr>
              <w:rPr>
                <w:rFonts w:ascii="Georgia" w:hAnsi="Georgia"/>
              </w:rPr>
            </w:pPr>
          </w:p>
        </w:tc>
      </w:tr>
    </w:tbl>
    <w:p w14:paraId="7C611B9A" w14:textId="0C8AFED2" w:rsidR="00991FDA" w:rsidRDefault="00DA63F6" w:rsidP="00B4019B">
      <w:pPr>
        <w:rPr>
          <w:rFonts w:ascii="Georgia" w:hAnsi="Georgia"/>
        </w:rPr>
      </w:pPr>
      <w:r>
        <w:rPr>
          <w:rFonts w:ascii="Georgia" w:hAnsi="Georgia"/>
        </w:rPr>
        <w:t xml:space="preserve">Text from </w:t>
      </w:r>
      <w:hyperlink r:id="rId12" w:history="1">
        <w:r w:rsidRPr="005C1F70">
          <w:rPr>
            <w:rStyle w:val="Hyperlink"/>
            <w:rFonts w:ascii="Georgia" w:hAnsi="Georgia"/>
          </w:rPr>
          <w:t>https://www.theguardian.com/science/2017/apr/24/mexicos-ancient-city-guards-its-secrets-but-excavation-reveals-new-mysteries</w:t>
        </w:r>
      </w:hyperlink>
    </w:p>
    <w:p w14:paraId="6E7CDF3D" w14:textId="2A6E5D82" w:rsidR="00DA63F6" w:rsidRDefault="00DA63F6" w:rsidP="00B4019B">
      <w:pPr>
        <w:rPr>
          <w:rFonts w:ascii="Georgia" w:hAnsi="Georgia"/>
        </w:rPr>
      </w:pPr>
      <w:r>
        <w:rPr>
          <w:rFonts w:ascii="Georgia" w:hAnsi="Georgia"/>
        </w:rPr>
        <w:t xml:space="preserve">Images from </w:t>
      </w:r>
      <w:hyperlink r:id="rId13" w:history="1">
        <w:r w:rsidRPr="005C1F70">
          <w:rPr>
            <w:rStyle w:val="Hyperlink"/>
            <w:rFonts w:ascii="Georgia" w:hAnsi="Georgia"/>
          </w:rPr>
          <w:t>http://whc.unesco.org/en/list/414</w:t>
        </w:r>
      </w:hyperlink>
      <w:r>
        <w:rPr>
          <w:rFonts w:ascii="Georgia" w:hAnsi="Georgia"/>
        </w:rPr>
        <w:t xml:space="preserve"> </w:t>
      </w:r>
    </w:p>
    <w:p w14:paraId="2EB01265" w14:textId="77777777" w:rsidR="00DA63F6" w:rsidRDefault="00DA63F6" w:rsidP="00B4019B">
      <w:pPr>
        <w:rPr>
          <w:rFonts w:ascii="Georgia" w:hAnsi="Georgia"/>
        </w:rPr>
      </w:pPr>
    </w:p>
    <w:p w14:paraId="33BE6EB4" w14:textId="77777777" w:rsidR="00DA63F6" w:rsidRDefault="00DA63F6" w:rsidP="00B4019B">
      <w:pPr>
        <w:rPr>
          <w:rFonts w:ascii="Georgia" w:hAnsi="Georgia"/>
        </w:rPr>
      </w:pPr>
    </w:p>
    <w:p w14:paraId="2BA9CA35" w14:textId="77777777" w:rsidR="00DA63F6" w:rsidRDefault="00DA63F6" w:rsidP="00B4019B">
      <w:pPr>
        <w:rPr>
          <w:rFonts w:ascii="Georgia" w:hAnsi="Georgia"/>
        </w:rPr>
      </w:pPr>
    </w:p>
    <w:p w14:paraId="2BBF0C6D" w14:textId="77777777" w:rsidR="00DA63F6" w:rsidRDefault="00DA63F6" w:rsidP="00B4019B">
      <w:pPr>
        <w:rPr>
          <w:rFonts w:ascii="Georgia" w:hAnsi="Georgia"/>
        </w:rPr>
      </w:pPr>
    </w:p>
    <w:p w14:paraId="5B4C7BC6" w14:textId="77777777" w:rsidR="00DA63F6" w:rsidRDefault="00DA63F6" w:rsidP="00B4019B">
      <w:pPr>
        <w:rPr>
          <w:rFonts w:ascii="Georgia" w:hAnsi="Georgia"/>
        </w:rPr>
      </w:pPr>
    </w:p>
    <w:p w14:paraId="20355464" w14:textId="77777777" w:rsidR="00DA63F6" w:rsidRDefault="00DA63F6" w:rsidP="00B4019B">
      <w:pPr>
        <w:rPr>
          <w:rFonts w:ascii="Georgia" w:hAnsi="Georgia"/>
        </w:rPr>
      </w:pPr>
    </w:p>
    <w:p w14:paraId="38F344AA" w14:textId="77777777" w:rsidR="00DA63F6" w:rsidRDefault="00DA63F6" w:rsidP="00B4019B">
      <w:pPr>
        <w:rPr>
          <w:rFonts w:ascii="Georgia" w:hAnsi="Georgia"/>
        </w:rPr>
      </w:pPr>
    </w:p>
    <w:p w14:paraId="679DFA68" w14:textId="77777777" w:rsidR="00DA63F6" w:rsidRDefault="00DA63F6" w:rsidP="00B4019B">
      <w:pPr>
        <w:rPr>
          <w:rFonts w:ascii="Georgia" w:hAnsi="Georgia"/>
        </w:rPr>
      </w:pPr>
    </w:p>
    <w:p w14:paraId="329C6104" w14:textId="77777777" w:rsidR="00DA63F6" w:rsidRDefault="00DA63F6" w:rsidP="00B4019B">
      <w:pPr>
        <w:rPr>
          <w:rFonts w:ascii="Georgia" w:hAnsi="Georgia"/>
        </w:rPr>
      </w:pPr>
    </w:p>
    <w:p w14:paraId="3442AC3F" w14:textId="70A9DADF" w:rsidR="00DA63F6" w:rsidRDefault="00DA63F6" w:rsidP="00B4019B">
      <w:pPr>
        <w:rPr>
          <w:rFonts w:ascii="Georgia" w:hAnsi="Georgia"/>
          <w:b/>
        </w:rPr>
      </w:pPr>
      <w:r>
        <w:rPr>
          <w:rFonts w:ascii="Georgia" w:hAnsi="Georgia"/>
          <w:b/>
        </w:rPr>
        <w:t>Source 2: The Seated Buddha</w:t>
      </w:r>
    </w:p>
    <w:p w14:paraId="14ED5A32" w14:textId="77777777" w:rsidR="00DA63F6" w:rsidRDefault="00DA63F6" w:rsidP="00B4019B">
      <w:pPr>
        <w:rPr>
          <w:rFonts w:ascii="Georgia" w:hAnsi="Georgia"/>
        </w:rPr>
      </w:pPr>
    </w:p>
    <w:tbl>
      <w:tblPr>
        <w:tblStyle w:val="TableGrid"/>
        <w:tblW w:w="0" w:type="auto"/>
        <w:tblLook w:val="04A0" w:firstRow="1" w:lastRow="0" w:firstColumn="1" w:lastColumn="0" w:noHBand="0" w:noVBand="1"/>
      </w:tblPr>
      <w:tblGrid>
        <w:gridCol w:w="6736"/>
        <w:gridCol w:w="2840"/>
      </w:tblGrid>
      <w:tr w:rsidR="00DA63F6" w14:paraId="6FB8888F" w14:textId="77777777" w:rsidTr="00DA63F6">
        <w:tc>
          <w:tcPr>
            <w:tcW w:w="4788" w:type="dxa"/>
            <w:tcBorders>
              <w:right w:val="nil"/>
            </w:tcBorders>
          </w:tcPr>
          <w:p w14:paraId="02E21F50" w14:textId="7D0B80BE" w:rsidR="00DA63F6" w:rsidRDefault="00DA63F6" w:rsidP="00B4019B">
            <w:pPr>
              <w:rPr>
                <w:rFonts w:ascii="Georgia" w:hAnsi="Georgia"/>
              </w:rPr>
            </w:pPr>
            <w:r>
              <w:rPr>
                <w:rFonts w:ascii="Georgia" w:hAnsi="Georgia"/>
                <w:noProof/>
              </w:rPr>
              <w:drawing>
                <wp:inline distT="0" distB="0" distL="0" distR="0" wp14:anchorId="3D56F15C" wp14:editId="4B762579">
                  <wp:extent cx="4140200" cy="444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07 at 2.12.13 PM.png"/>
                          <pic:cNvPicPr/>
                        </pic:nvPicPr>
                        <pic:blipFill>
                          <a:blip r:embed="rId14">
                            <a:extLst>
                              <a:ext uri="{28A0092B-C50C-407E-A947-70E740481C1C}">
                                <a14:useLocalDpi xmlns:a14="http://schemas.microsoft.com/office/drawing/2010/main" val="0"/>
                              </a:ext>
                            </a:extLst>
                          </a:blip>
                          <a:stretch>
                            <a:fillRect/>
                          </a:stretch>
                        </pic:blipFill>
                        <pic:spPr>
                          <a:xfrm>
                            <a:off x="0" y="0"/>
                            <a:ext cx="4140200" cy="4445000"/>
                          </a:xfrm>
                          <a:prstGeom prst="rect">
                            <a:avLst/>
                          </a:prstGeom>
                        </pic:spPr>
                      </pic:pic>
                    </a:graphicData>
                  </a:graphic>
                </wp:inline>
              </w:drawing>
            </w:r>
          </w:p>
        </w:tc>
        <w:tc>
          <w:tcPr>
            <w:tcW w:w="4788" w:type="dxa"/>
            <w:tcBorders>
              <w:left w:val="nil"/>
            </w:tcBorders>
          </w:tcPr>
          <w:p w14:paraId="37D7DFFC" w14:textId="16991003" w:rsidR="00DA63F6" w:rsidRDefault="00DA63F6" w:rsidP="00DA63F6">
            <w:pPr>
              <w:rPr>
                <w:rFonts w:ascii="Georgia" w:hAnsi="Georgia"/>
              </w:rPr>
            </w:pPr>
            <w:r>
              <w:rPr>
                <w:rFonts w:ascii="Georgia" w:hAnsi="Georgia"/>
              </w:rPr>
              <w:t>Created in 1</w:t>
            </w:r>
            <w:r w:rsidRPr="00DA63F6">
              <w:rPr>
                <w:rFonts w:ascii="Georgia" w:hAnsi="Georgia"/>
                <w:vertAlign w:val="superscript"/>
              </w:rPr>
              <w:t>st</w:t>
            </w:r>
            <w:r>
              <w:rPr>
                <w:rFonts w:ascii="Georgia" w:hAnsi="Georgia"/>
              </w:rPr>
              <w:t xml:space="preserve"> to mid 2</w:t>
            </w:r>
            <w:r w:rsidRPr="00DA63F6">
              <w:rPr>
                <w:rFonts w:ascii="Georgia" w:hAnsi="Georgia"/>
                <w:vertAlign w:val="superscript"/>
              </w:rPr>
              <w:t>nd</w:t>
            </w:r>
            <w:r>
              <w:rPr>
                <w:rFonts w:ascii="Georgia" w:hAnsi="Georgia"/>
              </w:rPr>
              <w:t xml:space="preserve"> century BCE, this bronze sculpture of the Buddha was found in what is today’s Pakistan. </w:t>
            </w:r>
            <w:r>
              <w:rPr>
                <w:rFonts w:eastAsia="Times New Roman" w:cs="Times New Roman"/>
              </w:rPr>
              <w:t xml:space="preserve">He sits in a yogic posture holding his right hand in </w:t>
            </w:r>
            <w:proofErr w:type="spellStart"/>
            <w:r>
              <w:rPr>
                <w:rFonts w:eastAsia="Times New Roman" w:cs="Times New Roman"/>
              </w:rPr>
              <w:t>abhaya</w:t>
            </w:r>
            <w:proofErr w:type="spellEnd"/>
            <w:r>
              <w:rPr>
                <w:rFonts w:eastAsia="Times New Roman" w:cs="Times New Roman"/>
              </w:rPr>
              <w:t xml:space="preserve"> mudra (a gesture of approachability); his unusual halo has serrations that indicate radiating light. His hairstyle, the form of his robes, and the treatment of the figure reflect stylistic contacts with the classical traditions of the West, particularly Greek and Roman culture. This Buddha looks more like Roman sculpture than most </w:t>
            </w:r>
            <w:proofErr w:type="spellStart"/>
            <w:r>
              <w:rPr>
                <w:rFonts w:eastAsia="Times New Roman" w:cs="Times New Roman"/>
              </w:rPr>
              <w:t>Buddhas</w:t>
            </w:r>
            <w:proofErr w:type="spellEnd"/>
            <w:r>
              <w:rPr>
                <w:rFonts w:eastAsia="Times New Roman" w:cs="Times New Roman"/>
              </w:rPr>
              <w:t xml:space="preserve"> found in India and other parts of Asia.</w:t>
            </w:r>
          </w:p>
        </w:tc>
      </w:tr>
    </w:tbl>
    <w:p w14:paraId="3F3E8B62" w14:textId="77777777" w:rsidR="00DA63F6" w:rsidRPr="00DA63F6" w:rsidRDefault="00DA63F6" w:rsidP="00B4019B">
      <w:pPr>
        <w:rPr>
          <w:rFonts w:ascii="Georgia" w:hAnsi="Georgia"/>
        </w:rPr>
      </w:pPr>
    </w:p>
    <w:p w14:paraId="7CD6C5E6" w14:textId="2F7CA8C2" w:rsidR="00DA63F6" w:rsidRDefault="00DA63F6" w:rsidP="00B4019B">
      <w:pPr>
        <w:rPr>
          <w:rFonts w:ascii="Georgia" w:hAnsi="Georgia"/>
        </w:rPr>
      </w:pPr>
      <w:r>
        <w:rPr>
          <w:rFonts w:ascii="Georgia" w:hAnsi="Georgia"/>
        </w:rPr>
        <w:t xml:space="preserve">Found at </w:t>
      </w:r>
      <w:hyperlink r:id="rId15" w:history="1">
        <w:r w:rsidRPr="005C1F70">
          <w:rPr>
            <w:rStyle w:val="Hyperlink"/>
            <w:rFonts w:ascii="Georgia" w:hAnsi="Georgia"/>
          </w:rPr>
          <w:t>http://www.metmuseum.org/toah/works-of-art/2003.593.1/</w:t>
        </w:r>
      </w:hyperlink>
    </w:p>
    <w:p w14:paraId="1C20786F" w14:textId="77777777" w:rsidR="00DA63F6" w:rsidRDefault="00DA63F6" w:rsidP="00B4019B">
      <w:pPr>
        <w:rPr>
          <w:rFonts w:ascii="Georgia" w:hAnsi="Georgia"/>
        </w:rPr>
      </w:pPr>
    </w:p>
    <w:p w14:paraId="4E15DD48" w14:textId="77777777" w:rsidR="00DA63F6" w:rsidRDefault="00DA63F6" w:rsidP="00B4019B">
      <w:pPr>
        <w:rPr>
          <w:rFonts w:ascii="Georgia" w:hAnsi="Georgia"/>
        </w:rPr>
      </w:pPr>
    </w:p>
    <w:p w14:paraId="37D70439" w14:textId="77777777" w:rsidR="00DA63F6" w:rsidRDefault="00DA63F6" w:rsidP="00B4019B">
      <w:pPr>
        <w:rPr>
          <w:rFonts w:ascii="Georgia" w:hAnsi="Georgia"/>
        </w:rPr>
      </w:pPr>
    </w:p>
    <w:p w14:paraId="4EC9DC38" w14:textId="77777777" w:rsidR="00DA63F6" w:rsidRDefault="00DA63F6" w:rsidP="00B4019B">
      <w:pPr>
        <w:rPr>
          <w:rFonts w:ascii="Georgia" w:hAnsi="Georgia"/>
        </w:rPr>
      </w:pPr>
    </w:p>
    <w:p w14:paraId="31121E32" w14:textId="77777777" w:rsidR="00DA63F6" w:rsidRDefault="00DA63F6" w:rsidP="00B4019B">
      <w:pPr>
        <w:rPr>
          <w:rFonts w:ascii="Georgia" w:hAnsi="Georgia"/>
        </w:rPr>
      </w:pPr>
    </w:p>
    <w:p w14:paraId="3E4B3045" w14:textId="77777777" w:rsidR="00DA63F6" w:rsidRDefault="00DA63F6" w:rsidP="00B4019B">
      <w:pPr>
        <w:rPr>
          <w:rFonts w:ascii="Georgia" w:hAnsi="Georgia"/>
        </w:rPr>
      </w:pPr>
    </w:p>
    <w:p w14:paraId="6587A613" w14:textId="77777777" w:rsidR="00DA63F6" w:rsidRDefault="00DA63F6" w:rsidP="00B4019B">
      <w:pPr>
        <w:rPr>
          <w:rFonts w:ascii="Georgia" w:hAnsi="Georgia"/>
        </w:rPr>
      </w:pPr>
    </w:p>
    <w:p w14:paraId="1FFB0D08" w14:textId="77777777" w:rsidR="00DA63F6" w:rsidRDefault="00DA63F6" w:rsidP="00B4019B">
      <w:pPr>
        <w:rPr>
          <w:rFonts w:ascii="Georgia" w:hAnsi="Georgia"/>
        </w:rPr>
      </w:pPr>
    </w:p>
    <w:p w14:paraId="7D2FB57C" w14:textId="77777777" w:rsidR="00DA63F6" w:rsidRDefault="00DA63F6" w:rsidP="00B4019B">
      <w:pPr>
        <w:rPr>
          <w:rFonts w:ascii="Georgia" w:hAnsi="Georgia"/>
        </w:rPr>
      </w:pPr>
    </w:p>
    <w:p w14:paraId="2CAC3F93" w14:textId="5E310683" w:rsidR="00DA63F6" w:rsidRDefault="00DA63F6" w:rsidP="00B4019B">
      <w:pPr>
        <w:rPr>
          <w:rFonts w:ascii="Georgia" w:hAnsi="Georgia"/>
          <w:b/>
        </w:rPr>
      </w:pPr>
      <w:r>
        <w:rPr>
          <w:rFonts w:ascii="Georgia" w:hAnsi="Georgia"/>
          <w:b/>
        </w:rPr>
        <w:t>Source 3: The Story of India</w:t>
      </w:r>
    </w:p>
    <w:p w14:paraId="670FA4C5" w14:textId="4FAE7C54" w:rsidR="00DA63F6" w:rsidRDefault="00DA63F6" w:rsidP="00B4019B">
      <w:pPr>
        <w:rPr>
          <w:rFonts w:ascii="Georgia" w:hAnsi="Georgia"/>
        </w:rPr>
      </w:pPr>
      <w:r>
        <w:rPr>
          <w:rFonts w:ascii="Georgia" w:hAnsi="Georgia"/>
        </w:rPr>
        <w:t>Video: “Trade and the Discovery of the Monsoon”</w:t>
      </w:r>
    </w:p>
    <w:p w14:paraId="73E47F46" w14:textId="77777777" w:rsidR="00DA63F6" w:rsidRDefault="00DA63F6" w:rsidP="00B4019B">
      <w:pPr>
        <w:rPr>
          <w:rFonts w:ascii="Georgia" w:hAnsi="Georgia"/>
        </w:rPr>
      </w:pPr>
    </w:p>
    <w:p w14:paraId="5FA88122" w14:textId="77777777" w:rsidR="00DA63F6" w:rsidRDefault="00DA63F6" w:rsidP="00DA63F6">
      <w:pPr>
        <w:rPr>
          <w:rFonts w:ascii="Georgia" w:hAnsi="Georgia"/>
        </w:rPr>
      </w:pPr>
      <w:hyperlink r:id="rId16" w:history="1">
        <w:r w:rsidRPr="00B4019B">
          <w:rPr>
            <w:rStyle w:val="Hyperlink"/>
            <w:rFonts w:ascii="Georgia" w:hAnsi="Georgia"/>
          </w:rPr>
          <w:t>http://www.pbs.org/thestoryofindia/gallery/photos/8.html#trade_video</w:t>
        </w:r>
      </w:hyperlink>
    </w:p>
    <w:p w14:paraId="3AF2ADA3" w14:textId="77777777" w:rsidR="00570B88" w:rsidRDefault="00570B88" w:rsidP="00DA63F6">
      <w:pPr>
        <w:rPr>
          <w:rFonts w:ascii="Georgia" w:hAnsi="Georgia"/>
        </w:rPr>
      </w:pPr>
    </w:p>
    <w:p w14:paraId="0AFC241B" w14:textId="77777777" w:rsidR="00570B88" w:rsidRDefault="00570B88" w:rsidP="00DA63F6">
      <w:pPr>
        <w:rPr>
          <w:rFonts w:ascii="Georgia" w:hAnsi="Georgia"/>
        </w:rPr>
      </w:pPr>
    </w:p>
    <w:p w14:paraId="1DB6362F" w14:textId="77777777" w:rsidR="00780D8F" w:rsidRDefault="00780D8F" w:rsidP="00DA63F6">
      <w:pPr>
        <w:rPr>
          <w:rFonts w:ascii="Georgia" w:hAnsi="Georgia"/>
        </w:rPr>
      </w:pPr>
    </w:p>
    <w:p w14:paraId="0601C3C7" w14:textId="77777777" w:rsidR="00570B88" w:rsidRDefault="00570B88" w:rsidP="00DA63F6">
      <w:pPr>
        <w:rPr>
          <w:rFonts w:ascii="Georgia" w:hAnsi="Georgia"/>
        </w:rPr>
      </w:pPr>
    </w:p>
    <w:p w14:paraId="57B96D2F" w14:textId="77777777" w:rsidR="002328D1" w:rsidRDefault="002328D1" w:rsidP="002328D1">
      <w:pPr>
        <w:widowControl w:val="0"/>
        <w:autoSpaceDE w:val="0"/>
        <w:autoSpaceDN w:val="0"/>
        <w:adjustRightInd w:val="0"/>
        <w:rPr>
          <w:rFonts w:ascii="Georgia" w:hAnsi="Georgia"/>
          <w:b/>
          <w:bCs/>
          <w:i/>
          <w:iCs/>
          <w:lang w:eastAsia="ja-JP"/>
        </w:rPr>
      </w:pPr>
      <w:r w:rsidRPr="002328D1">
        <w:rPr>
          <w:rFonts w:ascii="Georgia" w:hAnsi="Georgia"/>
          <w:b/>
        </w:rPr>
        <w:t xml:space="preserve">Source 4: </w:t>
      </w:r>
      <w:r w:rsidRPr="002328D1">
        <w:rPr>
          <w:rFonts w:ascii="Georgia" w:hAnsi="Georgia"/>
          <w:b/>
          <w:bCs/>
          <w:lang w:eastAsia="ja-JP"/>
        </w:rPr>
        <w:t xml:space="preserve">The Western Regions according to the </w:t>
      </w:r>
      <w:proofErr w:type="spellStart"/>
      <w:r w:rsidRPr="002328D1">
        <w:rPr>
          <w:rFonts w:ascii="Georgia" w:hAnsi="Georgia"/>
          <w:b/>
          <w:bCs/>
          <w:i/>
          <w:iCs/>
          <w:lang w:eastAsia="ja-JP"/>
        </w:rPr>
        <w:t>Hou</w:t>
      </w:r>
      <w:proofErr w:type="spellEnd"/>
      <w:r w:rsidRPr="002328D1">
        <w:rPr>
          <w:rFonts w:ascii="Georgia" w:hAnsi="Georgia"/>
          <w:b/>
          <w:bCs/>
          <w:i/>
          <w:iCs/>
          <w:lang w:eastAsia="ja-JP"/>
        </w:rPr>
        <w:t xml:space="preserve"> </w:t>
      </w:r>
      <w:proofErr w:type="spellStart"/>
      <w:r w:rsidRPr="002328D1">
        <w:rPr>
          <w:rFonts w:ascii="Georgia" w:hAnsi="Georgia"/>
          <w:b/>
          <w:bCs/>
          <w:i/>
          <w:iCs/>
          <w:lang w:eastAsia="ja-JP"/>
        </w:rPr>
        <w:t>Hanshu</w:t>
      </w:r>
      <w:proofErr w:type="spellEnd"/>
    </w:p>
    <w:p w14:paraId="7F9E80E8" w14:textId="77777777" w:rsidR="002328D1" w:rsidRDefault="002328D1" w:rsidP="002328D1">
      <w:pPr>
        <w:widowControl w:val="0"/>
        <w:autoSpaceDE w:val="0"/>
        <w:autoSpaceDN w:val="0"/>
        <w:adjustRightInd w:val="0"/>
        <w:rPr>
          <w:rFonts w:ascii="Georgia" w:hAnsi="Georgia"/>
          <w:b/>
          <w:bCs/>
          <w:iCs/>
          <w:lang w:eastAsia="ja-JP"/>
        </w:rPr>
      </w:pPr>
    </w:p>
    <w:p w14:paraId="7EC44681" w14:textId="6A74C918" w:rsidR="002328D1" w:rsidRDefault="002328D1" w:rsidP="002328D1">
      <w:pPr>
        <w:widowControl w:val="0"/>
        <w:autoSpaceDE w:val="0"/>
        <w:autoSpaceDN w:val="0"/>
        <w:adjustRightInd w:val="0"/>
        <w:rPr>
          <w:rFonts w:ascii="Georgia" w:hAnsi="Georgia"/>
          <w:bCs/>
          <w:iCs/>
          <w:lang w:eastAsia="ja-JP"/>
        </w:rPr>
      </w:pPr>
      <w:proofErr w:type="gramStart"/>
      <w:r>
        <w:rPr>
          <w:rFonts w:ascii="Georgia" w:hAnsi="Georgia"/>
          <w:bCs/>
          <w:i/>
          <w:iCs/>
          <w:lang w:eastAsia="ja-JP"/>
        </w:rPr>
        <w:t>This was written for the Chinese Han Empire by Fan Ye</w:t>
      </w:r>
      <w:proofErr w:type="gramEnd"/>
      <w:r>
        <w:rPr>
          <w:rFonts w:ascii="Georgia" w:hAnsi="Georgia"/>
          <w:bCs/>
          <w:i/>
          <w:iCs/>
          <w:lang w:eastAsia="ja-JP"/>
        </w:rPr>
        <w:t xml:space="preserve"> in 445</w:t>
      </w:r>
    </w:p>
    <w:p w14:paraId="1D539B27" w14:textId="77777777" w:rsidR="002328D1" w:rsidRDefault="002328D1" w:rsidP="002328D1">
      <w:pPr>
        <w:widowControl w:val="0"/>
        <w:autoSpaceDE w:val="0"/>
        <w:autoSpaceDN w:val="0"/>
        <w:adjustRightInd w:val="0"/>
        <w:rPr>
          <w:rFonts w:ascii="Georgia" w:hAnsi="Georgia"/>
          <w:lang w:eastAsia="ja-JP"/>
        </w:rPr>
      </w:pPr>
    </w:p>
    <w:tbl>
      <w:tblPr>
        <w:tblStyle w:val="TableGrid"/>
        <w:tblW w:w="0" w:type="auto"/>
        <w:tblLook w:val="04A0" w:firstRow="1" w:lastRow="0" w:firstColumn="1" w:lastColumn="0" w:noHBand="0" w:noVBand="1"/>
      </w:tblPr>
      <w:tblGrid>
        <w:gridCol w:w="7668"/>
        <w:gridCol w:w="1908"/>
      </w:tblGrid>
      <w:tr w:rsidR="002328D1" w14:paraId="34EB41F3" w14:textId="77777777" w:rsidTr="004D0607">
        <w:tc>
          <w:tcPr>
            <w:tcW w:w="7668" w:type="dxa"/>
          </w:tcPr>
          <w:p w14:paraId="5DAE9089"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hAnsi="Georgia"/>
                <w:b/>
                <w:bCs/>
                <w:lang w:eastAsia="ja-JP"/>
              </w:rPr>
              <w:t xml:space="preserve">The Kingdom of Da Qin </w:t>
            </w:r>
            <w:r w:rsidRPr="004D0607">
              <w:rPr>
                <w:rFonts w:ascii="Georgia" w:eastAsia="宋体" w:hAnsi="Georgia"/>
                <w:lang w:eastAsia="ja-JP"/>
              </w:rPr>
              <w:t>大秦</w:t>
            </w:r>
            <w:r w:rsidRPr="004D0607">
              <w:rPr>
                <w:rFonts w:ascii="Georgia" w:eastAsia="宋体" w:hAnsi="Georgia"/>
                <w:lang w:eastAsia="ja-JP"/>
              </w:rPr>
              <w:t xml:space="preserve"> (the Roman Empire)</w:t>
            </w:r>
          </w:p>
          <w:p w14:paraId="0CEBB402"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xml:space="preserve">The Kingdom of Da Qin (the Roman Empire) is also called </w:t>
            </w:r>
            <w:proofErr w:type="spellStart"/>
            <w:r w:rsidRPr="004D0607">
              <w:rPr>
                <w:rFonts w:ascii="Georgia" w:eastAsia="宋体" w:hAnsi="Georgia"/>
                <w:lang w:eastAsia="ja-JP"/>
              </w:rPr>
              <w:t>Lijian</w:t>
            </w:r>
            <w:proofErr w:type="spellEnd"/>
            <w:r w:rsidRPr="004D0607">
              <w:rPr>
                <w:rFonts w:ascii="Georgia" w:eastAsia="宋体" w:hAnsi="Georgia"/>
                <w:lang w:eastAsia="ja-JP"/>
              </w:rPr>
              <w:t xml:space="preserve">. As it is found to the west of the sea, it is also called the Kingdom of </w:t>
            </w:r>
            <w:proofErr w:type="spellStart"/>
            <w:r w:rsidRPr="004D0607">
              <w:rPr>
                <w:rFonts w:ascii="Georgia" w:eastAsia="宋体" w:hAnsi="Georgia"/>
                <w:lang w:eastAsia="ja-JP"/>
              </w:rPr>
              <w:t>Haixi</w:t>
            </w:r>
            <w:proofErr w:type="spellEnd"/>
            <w:r w:rsidRPr="004D0607">
              <w:rPr>
                <w:rFonts w:ascii="Georgia" w:eastAsia="宋体" w:hAnsi="Georgia"/>
                <w:lang w:eastAsia="ja-JP"/>
              </w:rPr>
              <w:t xml:space="preserve"> (Egypt). Its territory extends for several thousands of </w:t>
            </w:r>
            <w:r w:rsidRPr="004D0607">
              <w:rPr>
                <w:rFonts w:ascii="Georgia" w:eastAsia="宋体" w:hAnsi="Georgia"/>
                <w:i/>
                <w:iCs/>
                <w:lang w:eastAsia="ja-JP"/>
              </w:rPr>
              <w:t>li</w:t>
            </w:r>
            <w:r w:rsidRPr="004D0607">
              <w:rPr>
                <w:rFonts w:ascii="Georgia" w:eastAsia="宋体" w:hAnsi="Georgia"/>
                <w:lang w:eastAsia="ja-JP"/>
              </w:rPr>
              <w:t>. It has more than four hundred walled towns. There are several tens of smaller dependent kingdoms. The walls of the towns are made of stone…</w:t>
            </w:r>
          </w:p>
          <w:p w14:paraId="49657B34"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w:t>
            </w:r>
          </w:p>
          <w:p w14:paraId="553468DC"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xml:space="preserve">The seat of government (Rome) is more than a hundred </w:t>
            </w:r>
            <w:r w:rsidRPr="004D0607">
              <w:rPr>
                <w:rFonts w:ascii="Georgia" w:eastAsia="宋体" w:hAnsi="Georgia"/>
                <w:i/>
                <w:iCs/>
                <w:lang w:eastAsia="ja-JP"/>
              </w:rPr>
              <w:t>li</w:t>
            </w:r>
            <w:r w:rsidRPr="004D0607">
              <w:rPr>
                <w:rFonts w:ascii="Georgia" w:eastAsia="宋体" w:hAnsi="Georgia"/>
                <w:lang w:eastAsia="ja-JP"/>
              </w:rPr>
              <w:t xml:space="preserve"> (41.6 km) around. In this city are five palaces each ten </w:t>
            </w:r>
            <w:r w:rsidRPr="004D0607">
              <w:rPr>
                <w:rFonts w:ascii="Georgia" w:eastAsia="宋体" w:hAnsi="Georgia"/>
                <w:i/>
                <w:iCs/>
                <w:lang w:eastAsia="ja-JP"/>
              </w:rPr>
              <w:t>li</w:t>
            </w:r>
            <w:r w:rsidRPr="004D0607">
              <w:rPr>
                <w:rFonts w:ascii="Georgia" w:eastAsia="宋体" w:hAnsi="Georgia"/>
                <w:lang w:eastAsia="ja-JP"/>
              </w:rPr>
              <w:t xml:space="preserve"> (4.2 km) from the other. Moreover, in the rooms of the palace the pillars and the tableware are really made of crystal. The king goes each day to one of the palaces to deal with business. After five days, he has visited all of them…</w:t>
            </w:r>
          </w:p>
          <w:p w14:paraId="56A79A22" w14:textId="77777777" w:rsidR="004D0607" w:rsidRPr="004D0607" w:rsidRDefault="004D0607" w:rsidP="004D0607">
            <w:pPr>
              <w:widowControl w:val="0"/>
              <w:autoSpaceDE w:val="0"/>
              <w:autoSpaceDN w:val="0"/>
              <w:adjustRightInd w:val="0"/>
              <w:rPr>
                <w:rFonts w:ascii="Georgia" w:eastAsia="宋体" w:hAnsi="Georgia"/>
                <w:lang w:eastAsia="ja-JP"/>
              </w:rPr>
            </w:pPr>
          </w:p>
          <w:p w14:paraId="76D0FEDD"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This country produces plenty of gold, silver, and precious jewels, luminous jade, ‘bright moon pearls,’ fighting cocks, rhinoceroses, coral, yellow amber, opaque glass, whitish chalcedony red cinnabar, green gemstones…</w:t>
            </w:r>
          </w:p>
          <w:p w14:paraId="4ACE4F6F"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w:t>
            </w:r>
          </w:p>
          <w:p w14:paraId="67CA2592"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They make gold and silver coins. Ten silver coins are worth one gold coin…</w:t>
            </w:r>
          </w:p>
          <w:p w14:paraId="5110407C"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w:t>
            </w:r>
          </w:p>
          <w:p w14:paraId="7786A4D8"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The people of this country are honest in business; they don’t have two prices. Grain and foodstuffs are always in good supply…</w:t>
            </w:r>
          </w:p>
          <w:p w14:paraId="036EDD78"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w:t>
            </w:r>
          </w:p>
          <w:p w14:paraId="4F3306C1"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xml:space="preserve">The king of this country always wanted to send envoys to the Han, but </w:t>
            </w:r>
            <w:proofErr w:type="spellStart"/>
            <w:r w:rsidRPr="004D0607">
              <w:rPr>
                <w:rFonts w:ascii="Georgia" w:eastAsia="宋体" w:hAnsi="Georgia"/>
                <w:lang w:eastAsia="ja-JP"/>
              </w:rPr>
              <w:t>Anxi</w:t>
            </w:r>
            <w:proofErr w:type="spellEnd"/>
            <w:r w:rsidRPr="004D0607">
              <w:rPr>
                <w:rFonts w:ascii="Georgia" w:eastAsia="宋体" w:hAnsi="Georgia"/>
                <w:lang w:eastAsia="ja-JP"/>
              </w:rPr>
              <w:t xml:space="preserve"> (Parthia), wishing to control the trade in </w:t>
            </w:r>
            <w:proofErr w:type="spellStart"/>
            <w:r w:rsidRPr="004D0607">
              <w:rPr>
                <w:rFonts w:ascii="Georgia" w:eastAsia="宋体" w:hAnsi="Georgia"/>
                <w:lang w:eastAsia="ja-JP"/>
              </w:rPr>
              <w:t>multi-coloured</w:t>
            </w:r>
            <w:proofErr w:type="spellEnd"/>
            <w:r w:rsidRPr="004D0607">
              <w:rPr>
                <w:rFonts w:ascii="Georgia" w:eastAsia="宋体" w:hAnsi="Georgia"/>
                <w:lang w:eastAsia="ja-JP"/>
              </w:rPr>
              <w:t xml:space="preserve"> Chinese silks, blocked the route to prevent [the Romans] getting through [to China].</w:t>
            </w:r>
          </w:p>
          <w:p w14:paraId="739702DC"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w:t>
            </w:r>
          </w:p>
          <w:p w14:paraId="0355AF95" w14:textId="77777777" w:rsidR="004D0607" w:rsidRPr="004D0607" w:rsidRDefault="004D0607" w:rsidP="004D0607">
            <w:pPr>
              <w:widowControl w:val="0"/>
              <w:autoSpaceDE w:val="0"/>
              <w:autoSpaceDN w:val="0"/>
              <w:adjustRightInd w:val="0"/>
              <w:rPr>
                <w:rFonts w:ascii="Georgia" w:eastAsia="宋体" w:hAnsi="Georgia"/>
                <w:lang w:eastAsia="ja-JP"/>
              </w:rPr>
            </w:pPr>
            <w:r w:rsidRPr="004D0607">
              <w:rPr>
                <w:rFonts w:ascii="Georgia" w:eastAsia="宋体" w:hAnsi="Georgia"/>
                <w:lang w:eastAsia="ja-JP"/>
              </w:rPr>
              <w:t xml:space="preserve">In the ninth </w:t>
            </w:r>
            <w:proofErr w:type="spellStart"/>
            <w:r w:rsidRPr="004D0607">
              <w:rPr>
                <w:rFonts w:ascii="Georgia" w:eastAsia="宋体" w:hAnsi="Georgia"/>
                <w:i/>
                <w:iCs/>
                <w:lang w:eastAsia="ja-JP"/>
              </w:rPr>
              <w:t>yanxi</w:t>
            </w:r>
            <w:proofErr w:type="spellEnd"/>
            <w:r w:rsidRPr="004D0607">
              <w:rPr>
                <w:rFonts w:ascii="Georgia" w:eastAsia="宋体" w:hAnsi="Georgia"/>
                <w:lang w:eastAsia="ja-JP"/>
              </w:rPr>
              <w:t xml:space="preserve"> year [166 CE], during the reign of Emperor </w:t>
            </w:r>
            <w:proofErr w:type="spellStart"/>
            <w:r w:rsidRPr="004D0607">
              <w:rPr>
                <w:rFonts w:ascii="Georgia" w:eastAsia="宋体" w:hAnsi="Georgia"/>
                <w:lang w:eastAsia="ja-JP"/>
              </w:rPr>
              <w:t>Huan</w:t>
            </w:r>
            <w:proofErr w:type="spellEnd"/>
            <w:r w:rsidRPr="004D0607">
              <w:rPr>
                <w:rFonts w:ascii="Georgia" w:eastAsia="宋体" w:hAnsi="Georgia"/>
                <w:lang w:eastAsia="ja-JP"/>
              </w:rPr>
              <w:t xml:space="preserve">, the king of Da Qin (the Roman Empire), </w:t>
            </w:r>
            <w:proofErr w:type="spellStart"/>
            <w:r w:rsidRPr="004D0607">
              <w:rPr>
                <w:rFonts w:ascii="Georgia" w:eastAsia="宋体" w:hAnsi="Georgia"/>
                <w:lang w:eastAsia="ja-JP"/>
              </w:rPr>
              <w:t>Andun</w:t>
            </w:r>
            <w:proofErr w:type="spellEnd"/>
            <w:r w:rsidRPr="004D0607">
              <w:rPr>
                <w:rFonts w:ascii="Georgia" w:eastAsia="宋体" w:hAnsi="Georgia"/>
                <w:lang w:eastAsia="ja-JP"/>
              </w:rPr>
              <w:t xml:space="preserve"> (Marcus Aurelius </w:t>
            </w:r>
            <w:proofErr w:type="spellStart"/>
            <w:r w:rsidRPr="004D0607">
              <w:rPr>
                <w:rFonts w:ascii="Georgia" w:eastAsia="宋体" w:hAnsi="Georgia"/>
                <w:i/>
                <w:iCs/>
                <w:lang w:eastAsia="ja-JP"/>
              </w:rPr>
              <w:t>Antoninus</w:t>
            </w:r>
            <w:proofErr w:type="spellEnd"/>
            <w:r w:rsidRPr="004D0607">
              <w:rPr>
                <w:rFonts w:ascii="Georgia" w:eastAsia="宋体" w:hAnsi="Georgia"/>
                <w:lang w:eastAsia="ja-JP"/>
              </w:rPr>
              <w:t xml:space="preserve">), sent envoys from beyond the frontiers through </w:t>
            </w:r>
            <w:proofErr w:type="spellStart"/>
            <w:r w:rsidRPr="004D0607">
              <w:rPr>
                <w:rFonts w:ascii="Georgia" w:eastAsia="宋体" w:hAnsi="Georgia"/>
                <w:lang w:eastAsia="ja-JP"/>
              </w:rPr>
              <w:t>Rinan</w:t>
            </w:r>
            <w:proofErr w:type="spellEnd"/>
            <w:r w:rsidRPr="004D0607">
              <w:rPr>
                <w:rFonts w:ascii="Georgia" w:eastAsia="宋体" w:hAnsi="Georgia"/>
                <w:lang w:eastAsia="ja-JP"/>
              </w:rPr>
              <w:t xml:space="preserve"> (</w:t>
            </w:r>
            <w:proofErr w:type="spellStart"/>
            <w:r w:rsidRPr="004D0607">
              <w:rPr>
                <w:rFonts w:ascii="Georgia" w:eastAsia="宋体" w:hAnsi="Georgia"/>
                <w:lang w:eastAsia="ja-JP"/>
              </w:rPr>
              <w:t>Commandery</w:t>
            </w:r>
            <w:proofErr w:type="spellEnd"/>
            <w:r w:rsidRPr="004D0607">
              <w:rPr>
                <w:rFonts w:ascii="Georgia" w:eastAsia="宋体" w:hAnsi="Georgia"/>
                <w:lang w:eastAsia="ja-JP"/>
              </w:rPr>
              <w:t xml:space="preserve"> on the central Vietnamese coast), to offer elephant tusks, rhinoceros horn, and turtle shell. This was the very first time there was [direct] communication [between the two countries]. The tribute brought was neither precious nor rare, raising suspicion that the accounts [of the ‘envoys’] might be exaggerated.</w:t>
            </w:r>
          </w:p>
          <w:p w14:paraId="796CE49C" w14:textId="77777777" w:rsidR="002328D1" w:rsidRDefault="002328D1" w:rsidP="002328D1">
            <w:pPr>
              <w:widowControl w:val="0"/>
              <w:autoSpaceDE w:val="0"/>
              <w:autoSpaceDN w:val="0"/>
              <w:adjustRightInd w:val="0"/>
              <w:jc w:val="both"/>
              <w:rPr>
                <w:rFonts w:eastAsia="宋体"/>
                <w:lang w:eastAsia="ja-JP"/>
              </w:rPr>
            </w:pPr>
          </w:p>
        </w:tc>
        <w:tc>
          <w:tcPr>
            <w:tcW w:w="1908" w:type="dxa"/>
          </w:tcPr>
          <w:p w14:paraId="093D8BC6" w14:textId="77777777" w:rsidR="002328D1" w:rsidRDefault="002328D1" w:rsidP="002328D1">
            <w:pPr>
              <w:widowControl w:val="0"/>
              <w:autoSpaceDE w:val="0"/>
              <w:autoSpaceDN w:val="0"/>
              <w:adjustRightInd w:val="0"/>
              <w:jc w:val="both"/>
              <w:rPr>
                <w:rFonts w:eastAsia="宋体"/>
                <w:lang w:eastAsia="ja-JP"/>
              </w:rPr>
            </w:pPr>
          </w:p>
          <w:p w14:paraId="1927D797" w14:textId="77777777" w:rsidR="004D0607" w:rsidRDefault="004D0607" w:rsidP="002328D1">
            <w:pPr>
              <w:widowControl w:val="0"/>
              <w:autoSpaceDE w:val="0"/>
              <w:autoSpaceDN w:val="0"/>
              <w:adjustRightInd w:val="0"/>
              <w:jc w:val="both"/>
              <w:rPr>
                <w:rFonts w:eastAsia="宋体"/>
                <w:lang w:eastAsia="ja-JP"/>
              </w:rPr>
            </w:pPr>
          </w:p>
          <w:p w14:paraId="28867939" w14:textId="77777777" w:rsidR="004D0607" w:rsidRDefault="004D0607" w:rsidP="004D0607">
            <w:pPr>
              <w:widowControl w:val="0"/>
              <w:autoSpaceDE w:val="0"/>
              <w:autoSpaceDN w:val="0"/>
              <w:adjustRightInd w:val="0"/>
              <w:rPr>
                <w:rFonts w:eastAsia="宋体"/>
                <w:lang w:eastAsia="ja-JP"/>
              </w:rPr>
            </w:pPr>
          </w:p>
          <w:p w14:paraId="2B668883" w14:textId="77777777" w:rsidR="004D0607" w:rsidRDefault="004D0607" w:rsidP="004D0607">
            <w:pPr>
              <w:widowControl w:val="0"/>
              <w:autoSpaceDE w:val="0"/>
              <w:autoSpaceDN w:val="0"/>
              <w:adjustRightInd w:val="0"/>
              <w:rPr>
                <w:rFonts w:ascii="Georgia" w:eastAsia="宋体" w:hAnsi="Georgia"/>
                <w:sz w:val="20"/>
                <w:szCs w:val="20"/>
                <w:lang w:eastAsia="ja-JP"/>
              </w:rPr>
            </w:pPr>
            <w:proofErr w:type="gramStart"/>
            <w:r>
              <w:rPr>
                <w:rFonts w:ascii="Georgia" w:eastAsia="宋体" w:hAnsi="Georgia"/>
                <w:sz w:val="20"/>
                <w:szCs w:val="20"/>
                <w:lang w:eastAsia="ja-JP"/>
              </w:rPr>
              <w:t>li</w:t>
            </w:r>
            <w:proofErr w:type="gramEnd"/>
            <w:r>
              <w:rPr>
                <w:rFonts w:ascii="Georgia" w:eastAsia="宋体" w:hAnsi="Georgia"/>
                <w:sz w:val="20"/>
                <w:szCs w:val="20"/>
                <w:lang w:eastAsia="ja-JP"/>
              </w:rPr>
              <w:t>—form of measurement, like a mile</w:t>
            </w:r>
          </w:p>
          <w:p w14:paraId="178FD798"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044E9912"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5652F984"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483B1CB6"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31400D95" w14:textId="77777777" w:rsidR="004D0607" w:rsidRDefault="004D0607" w:rsidP="004D0607">
            <w:pPr>
              <w:widowControl w:val="0"/>
              <w:autoSpaceDE w:val="0"/>
              <w:autoSpaceDN w:val="0"/>
              <w:adjustRightInd w:val="0"/>
              <w:rPr>
                <w:rFonts w:ascii="Georgia" w:eastAsia="宋体" w:hAnsi="Georgia"/>
                <w:sz w:val="20"/>
                <w:szCs w:val="20"/>
                <w:lang w:eastAsia="ja-JP"/>
              </w:rPr>
            </w:pPr>
            <w:proofErr w:type="gramStart"/>
            <w:r>
              <w:rPr>
                <w:rFonts w:ascii="Georgia" w:eastAsia="宋体" w:hAnsi="Georgia"/>
                <w:sz w:val="20"/>
                <w:szCs w:val="20"/>
                <w:lang w:eastAsia="ja-JP"/>
              </w:rPr>
              <w:t>pillars</w:t>
            </w:r>
            <w:proofErr w:type="gramEnd"/>
            <w:r>
              <w:rPr>
                <w:rFonts w:ascii="Georgia" w:eastAsia="宋体" w:hAnsi="Georgia"/>
                <w:sz w:val="20"/>
                <w:szCs w:val="20"/>
                <w:lang w:eastAsia="ja-JP"/>
              </w:rPr>
              <w:t>—columns or decoration</w:t>
            </w:r>
          </w:p>
          <w:p w14:paraId="52FB7E45"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15280DFD"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3CAD5796"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6105E391"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39F815DB"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356BF7C0" w14:textId="77777777" w:rsidR="004D0607" w:rsidRDefault="004D0607" w:rsidP="004D0607">
            <w:pPr>
              <w:widowControl w:val="0"/>
              <w:autoSpaceDE w:val="0"/>
              <w:autoSpaceDN w:val="0"/>
              <w:adjustRightInd w:val="0"/>
              <w:rPr>
                <w:rFonts w:ascii="Georgia" w:eastAsia="宋体" w:hAnsi="Georgia"/>
                <w:sz w:val="20"/>
                <w:szCs w:val="20"/>
                <w:lang w:eastAsia="ja-JP"/>
              </w:rPr>
            </w:pPr>
            <w:proofErr w:type="gramStart"/>
            <w:r>
              <w:rPr>
                <w:rFonts w:ascii="Georgia" w:eastAsia="宋体" w:hAnsi="Georgia"/>
                <w:sz w:val="20"/>
                <w:szCs w:val="20"/>
                <w:lang w:eastAsia="ja-JP"/>
              </w:rPr>
              <w:t>luminous</w:t>
            </w:r>
            <w:proofErr w:type="gramEnd"/>
            <w:r>
              <w:rPr>
                <w:rFonts w:ascii="Georgia" w:eastAsia="宋体" w:hAnsi="Georgia"/>
                <w:sz w:val="20"/>
                <w:szCs w:val="20"/>
                <w:lang w:eastAsia="ja-JP"/>
              </w:rPr>
              <w:t xml:space="preserve">—bright </w:t>
            </w:r>
          </w:p>
          <w:p w14:paraId="09672F7E" w14:textId="77777777" w:rsidR="004D0607" w:rsidRDefault="004D0607" w:rsidP="004D0607">
            <w:pPr>
              <w:widowControl w:val="0"/>
              <w:autoSpaceDE w:val="0"/>
              <w:autoSpaceDN w:val="0"/>
              <w:adjustRightInd w:val="0"/>
              <w:rPr>
                <w:rFonts w:ascii="Georgia" w:eastAsia="宋体" w:hAnsi="Georgia"/>
                <w:sz w:val="20"/>
                <w:szCs w:val="20"/>
                <w:lang w:eastAsia="ja-JP"/>
              </w:rPr>
            </w:pPr>
            <w:proofErr w:type="gramStart"/>
            <w:r>
              <w:rPr>
                <w:rFonts w:ascii="Georgia" w:eastAsia="宋体" w:hAnsi="Georgia"/>
                <w:sz w:val="20"/>
                <w:szCs w:val="20"/>
                <w:lang w:eastAsia="ja-JP"/>
              </w:rPr>
              <w:t>chalcedony</w:t>
            </w:r>
            <w:proofErr w:type="gramEnd"/>
            <w:r>
              <w:rPr>
                <w:rFonts w:ascii="Georgia" w:eastAsia="宋体" w:hAnsi="Georgia"/>
                <w:sz w:val="20"/>
                <w:szCs w:val="20"/>
                <w:lang w:eastAsia="ja-JP"/>
              </w:rPr>
              <w:t>—precious stone</w:t>
            </w:r>
          </w:p>
          <w:p w14:paraId="5695A600"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460E34CD"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2A0C7E68"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3C5A1EC5"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685B2DE0"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0CFBE111"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4B9CB4AC" w14:textId="77777777" w:rsidR="004D0607" w:rsidRDefault="004D0607" w:rsidP="004D0607">
            <w:pPr>
              <w:widowControl w:val="0"/>
              <w:autoSpaceDE w:val="0"/>
              <w:autoSpaceDN w:val="0"/>
              <w:adjustRightInd w:val="0"/>
              <w:rPr>
                <w:rFonts w:ascii="Georgia" w:eastAsia="宋体" w:hAnsi="Georgia"/>
                <w:sz w:val="20"/>
                <w:szCs w:val="20"/>
                <w:lang w:eastAsia="ja-JP"/>
              </w:rPr>
            </w:pPr>
            <w:proofErr w:type="gramStart"/>
            <w:r>
              <w:rPr>
                <w:rFonts w:ascii="Georgia" w:eastAsia="宋体" w:hAnsi="Georgia"/>
                <w:sz w:val="20"/>
                <w:szCs w:val="20"/>
                <w:lang w:eastAsia="ja-JP"/>
              </w:rPr>
              <w:t>grain</w:t>
            </w:r>
            <w:proofErr w:type="gramEnd"/>
            <w:r>
              <w:rPr>
                <w:rFonts w:ascii="Georgia" w:eastAsia="宋体" w:hAnsi="Georgia"/>
                <w:sz w:val="20"/>
                <w:szCs w:val="20"/>
                <w:lang w:eastAsia="ja-JP"/>
              </w:rPr>
              <w:t>—wheat or other type of dry seed to use to make food</w:t>
            </w:r>
          </w:p>
          <w:p w14:paraId="0EAA8C7A" w14:textId="77777777" w:rsidR="004D0607" w:rsidRDefault="004D0607" w:rsidP="004D0607">
            <w:pPr>
              <w:widowControl w:val="0"/>
              <w:autoSpaceDE w:val="0"/>
              <w:autoSpaceDN w:val="0"/>
              <w:adjustRightInd w:val="0"/>
              <w:rPr>
                <w:rFonts w:ascii="Georgia" w:eastAsia="宋体" w:hAnsi="Georgia"/>
                <w:sz w:val="20"/>
                <w:szCs w:val="20"/>
                <w:lang w:eastAsia="ja-JP"/>
              </w:rPr>
            </w:pPr>
            <w:proofErr w:type="gramStart"/>
            <w:r>
              <w:rPr>
                <w:rFonts w:ascii="Georgia" w:eastAsia="宋体" w:hAnsi="Georgia"/>
                <w:sz w:val="20"/>
                <w:szCs w:val="20"/>
                <w:lang w:eastAsia="ja-JP"/>
              </w:rPr>
              <w:t>envoy</w:t>
            </w:r>
            <w:proofErr w:type="gramEnd"/>
            <w:r>
              <w:rPr>
                <w:rFonts w:ascii="Georgia" w:eastAsia="宋体" w:hAnsi="Georgia"/>
                <w:sz w:val="20"/>
                <w:szCs w:val="20"/>
                <w:lang w:eastAsia="ja-JP"/>
              </w:rPr>
              <w:t>—government diplomat</w:t>
            </w:r>
          </w:p>
          <w:p w14:paraId="3FDBECED"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731D1A4F"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3E873D37"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65442BD6"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0352AE2D"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15F0AA60"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4CC4D6EE"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36763FD4"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717B79E9" w14:textId="77777777" w:rsidR="004D0607" w:rsidRDefault="004D0607" w:rsidP="004D0607">
            <w:pPr>
              <w:widowControl w:val="0"/>
              <w:autoSpaceDE w:val="0"/>
              <w:autoSpaceDN w:val="0"/>
              <w:adjustRightInd w:val="0"/>
              <w:rPr>
                <w:rFonts w:ascii="Georgia" w:eastAsia="宋体" w:hAnsi="Georgia"/>
                <w:sz w:val="20"/>
                <w:szCs w:val="20"/>
                <w:lang w:eastAsia="ja-JP"/>
              </w:rPr>
            </w:pPr>
          </w:p>
          <w:p w14:paraId="618B37DF" w14:textId="58B9D6EA" w:rsidR="004D0607" w:rsidRPr="004D0607" w:rsidRDefault="004D0607" w:rsidP="004D0607">
            <w:pPr>
              <w:widowControl w:val="0"/>
              <w:autoSpaceDE w:val="0"/>
              <w:autoSpaceDN w:val="0"/>
              <w:adjustRightInd w:val="0"/>
              <w:rPr>
                <w:rFonts w:ascii="Georgia" w:eastAsia="宋体" w:hAnsi="Georgia"/>
                <w:sz w:val="20"/>
                <w:szCs w:val="20"/>
                <w:lang w:eastAsia="ja-JP"/>
              </w:rPr>
            </w:pPr>
            <w:proofErr w:type="gramStart"/>
            <w:r>
              <w:rPr>
                <w:rFonts w:ascii="Georgia" w:eastAsia="宋体" w:hAnsi="Georgia"/>
                <w:sz w:val="20"/>
                <w:szCs w:val="20"/>
                <w:lang w:eastAsia="ja-JP"/>
              </w:rPr>
              <w:t>tribute</w:t>
            </w:r>
            <w:proofErr w:type="gramEnd"/>
            <w:r>
              <w:rPr>
                <w:rFonts w:ascii="Georgia" w:eastAsia="宋体" w:hAnsi="Georgia"/>
                <w:sz w:val="20"/>
                <w:szCs w:val="20"/>
                <w:lang w:eastAsia="ja-JP"/>
              </w:rPr>
              <w:t>—a gift meant to show respect</w:t>
            </w:r>
          </w:p>
        </w:tc>
      </w:tr>
    </w:tbl>
    <w:p w14:paraId="4AB8CCD0" w14:textId="1E4ABAB5" w:rsidR="002328D1" w:rsidRPr="0000727E" w:rsidRDefault="002328D1" w:rsidP="002328D1">
      <w:pPr>
        <w:widowControl w:val="0"/>
        <w:autoSpaceDE w:val="0"/>
        <w:autoSpaceDN w:val="0"/>
        <w:adjustRightInd w:val="0"/>
        <w:jc w:val="both"/>
        <w:rPr>
          <w:rFonts w:eastAsia="宋体"/>
          <w:lang w:eastAsia="ja-JP"/>
        </w:rPr>
      </w:pPr>
    </w:p>
    <w:p w14:paraId="7BAC19B4" w14:textId="77777777" w:rsidR="002328D1" w:rsidRPr="002328D1" w:rsidRDefault="002328D1" w:rsidP="002328D1">
      <w:pPr>
        <w:widowControl w:val="0"/>
        <w:autoSpaceDE w:val="0"/>
        <w:autoSpaceDN w:val="0"/>
        <w:adjustRightInd w:val="0"/>
        <w:rPr>
          <w:rFonts w:ascii="Georgia" w:hAnsi="Georgia"/>
          <w:lang w:eastAsia="ja-JP"/>
        </w:rPr>
      </w:pPr>
    </w:p>
    <w:p w14:paraId="0CC063F7" w14:textId="0C1D3651" w:rsidR="00570B88" w:rsidRDefault="00570B88" w:rsidP="00DA63F6">
      <w:pPr>
        <w:rPr>
          <w:rFonts w:ascii="Georgia" w:hAnsi="Georgia"/>
          <w:b/>
        </w:rPr>
      </w:pPr>
    </w:p>
    <w:p w14:paraId="1296E216" w14:textId="77777777" w:rsidR="00780D8F" w:rsidRDefault="00780D8F" w:rsidP="00DA63F6">
      <w:pPr>
        <w:rPr>
          <w:rFonts w:ascii="Georgia" w:hAnsi="Georgia"/>
          <w:b/>
        </w:rPr>
      </w:pPr>
    </w:p>
    <w:p w14:paraId="49508DFC" w14:textId="77777777" w:rsidR="00780D8F" w:rsidRDefault="00780D8F" w:rsidP="00DA63F6">
      <w:pPr>
        <w:rPr>
          <w:rFonts w:ascii="Georgia" w:hAnsi="Georgia"/>
          <w:b/>
        </w:rPr>
        <w:sectPr w:rsidR="00780D8F" w:rsidSect="00991FDA">
          <w:pgSz w:w="12240" w:h="15840"/>
          <w:pgMar w:top="1440" w:right="1440" w:bottom="1440" w:left="1440" w:header="720" w:footer="720" w:gutter="0"/>
          <w:cols w:space="720"/>
          <w:docGrid w:linePitch="360"/>
          <w:printerSettings r:id="rId17"/>
        </w:sectPr>
      </w:pPr>
    </w:p>
    <w:p w14:paraId="397AF8C7" w14:textId="77777777" w:rsidR="00780D8F" w:rsidRPr="00B4019B" w:rsidRDefault="00780D8F" w:rsidP="00780D8F">
      <w:pPr>
        <w:tabs>
          <w:tab w:val="left" w:pos="288"/>
          <w:tab w:val="left" w:pos="360"/>
        </w:tabs>
        <w:jc w:val="center"/>
        <w:rPr>
          <w:rFonts w:ascii="Georgia" w:hAnsi="Georgia" w:cs="Arial"/>
          <w:b/>
          <w:u w:val="single"/>
        </w:rPr>
      </w:pPr>
      <w:r w:rsidRPr="00B4019B">
        <w:rPr>
          <w:rFonts w:ascii="Georgia" w:hAnsi="Georgia" w:cs="Arial"/>
          <w:b/>
          <w:u w:val="single"/>
        </w:rPr>
        <w:t>How interconnected were the distant regions of the world in 300 CE?</w:t>
      </w:r>
    </w:p>
    <w:p w14:paraId="416C198B" w14:textId="3DA6BFC9" w:rsidR="00780D8F" w:rsidRPr="00780D8F" w:rsidRDefault="00780D8F" w:rsidP="00780D8F">
      <w:pPr>
        <w:rPr>
          <w:rFonts w:ascii="Georgia" w:hAnsi="Georgia"/>
        </w:rPr>
      </w:pPr>
      <w:r w:rsidRPr="00780D8F">
        <w:rPr>
          <w:rFonts w:ascii="Georgia" w:hAnsi="Georgia"/>
        </w:rPr>
        <w:t>Fact Finding Worksheet</w:t>
      </w:r>
    </w:p>
    <w:p w14:paraId="5E6ED928" w14:textId="77777777" w:rsidR="00DA63F6" w:rsidRDefault="00DA63F6" w:rsidP="00B4019B">
      <w:pPr>
        <w:rPr>
          <w:rFonts w:ascii="Georgia" w:hAnsi="Georgia"/>
        </w:rPr>
      </w:pPr>
    </w:p>
    <w:tbl>
      <w:tblPr>
        <w:tblStyle w:val="TableGrid"/>
        <w:tblW w:w="13936" w:type="dxa"/>
        <w:tblLook w:val="04A0" w:firstRow="1" w:lastRow="0" w:firstColumn="1" w:lastColumn="0" w:noHBand="0" w:noVBand="1"/>
      </w:tblPr>
      <w:tblGrid>
        <w:gridCol w:w="2635"/>
        <w:gridCol w:w="3143"/>
        <w:gridCol w:w="4108"/>
        <w:gridCol w:w="4050"/>
      </w:tblGrid>
      <w:tr w:rsidR="00780D8F" w14:paraId="5635C443" w14:textId="77777777" w:rsidTr="00780D8F">
        <w:tc>
          <w:tcPr>
            <w:tcW w:w="2635" w:type="dxa"/>
          </w:tcPr>
          <w:p w14:paraId="7CDE74DA" w14:textId="7D35B7F1" w:rsidR="00780D8F" w:rsidRDefault="00780D8F" w:rsidP="00780D8F">
            <w:pPr>
              <w:jc w:val="center"/>
              <w:rPr>
                <w:rFonts w:ascii="Georgia" w:hAnsi="Georgia"/>
              </w:rPr>
            </w:pPr>
            <w:r>
              <w:rPr>
                <w:rFonts w:ascii="Georgia" w:hAnsi="Georgia"/>
              </w:rPr>
              <w:t>Source</w:t>
            </w:r>
          </w:p>
          <w:p w14:paraId="32319D68" w14:textId="09AC62C7" w:rsidR="00780D8F" w:rsidRDefault="00780D8F" w:rsidP="00780D8F">
            <w:pPr>
              <w:jc w:val="center"/>
              <w:rPr>
                <w:rFonts w:ascii="Georgia" w:hAnsi="Georgia"/>
              </w:rPr>
            </w:pPr>
            <w:r>
              <w:rPr>
                <w:rFonts w:ascii="Georgia" w:hAnsi="Georgia"/>
              </w:rPr>
              <w:t>Record the name of the source</w:t>
            </w:r>
          </w:p>
        </w:tc>
        <w:tc>
          <w:tcPr>
            <w:tcW w:w="3143" w:type="dxa"/>
          </w:tcPr>
          <w:p w14:paraId="3C824A0A" w14:textId="77777777" w:rsidR="00780D8F" w:rsidRPr="00780D8F" w:rsidRDefault="00780D8F" w:rsidP="00780D8F">
            <w:pPr>
              <w:rPr>
                <w:rFonts w:ascii="Georgia" w:hAnsi="Georgia" w:cs="Arial"/>
              </w:rPr>
            </w:pPr>
            <w:r w:rsidRPr="00780D8F">
              <w:rPr>
                <w:rFonts w:ascii="Georgia" w:hAnsi="Georgia" w:cs="Arial"/>
              </w:rPr>
              <w:t>What is the main idea of the source? Summarize what is going on in the source in 2-3 sentences.</w:t>
            </w:r>
          </w:p>
          <w:p w14:paraId="34705F98" w14:textId="77777777" w:rsidR="00780D8F" w:rsidRPr="00780D8F" w:rsidRDefault="00780D8F" w:rsidP="00780D8F">
            <w:pPr>
              <w:rPr>
                <w:rFonts w:ascii="Georgia" w:hAnsi="Georgia"/>
              </w:rPr>
            </w:pPr>
          </w:p>
        </w:tc>
        <w:tc>
          <w:tcPr>
            <w:tcW w:w="4108" w:type="dxa"/>
          </w:tcPr>
          <w:p w14:paraId="32271DEA" w14:textId="067A39F0" w:rsidR="00780D8F" w:rsidRPr="00780D8F" w:rsidRDefault="00780D8F" w:rsidP="00780D8F">
            <w:pPr>
              <w:rPr>
                <w:rFonts w:ascii="Georgia" w:hAnsi="Georgia" w:cs="Arial"/>
              </w:rPr>
            </w:pPr>
            <w:r w:rsidRPr="00780D8F">
              <w:rPr>
                <w:rFonts w:ascii="Georgia" w:hAnsi="Georgia" w:cs="Arial"/>
              </w:rPr>
              <w:t xml:space="preserve">Where is the source from? </w:t>
            </w:r>
            <w:r>
              <w:rPr>
                <w:rFonts w:ascii="Georgia" w:hAnsi="Georgia" w:cs="Arial"/>
              </w:rPr>
              <w:t>What other locations are discussed in the source? Locate these places</w:t>
            </w:r>
            <w:r w:rsidRPr="00780D8F">
              <w:rPr>
                <w:rFonts w:ascii="Georgia" w:hAnsi="Georgia" w:cs="Arial"/>
              </w:rPr>
              <w:t xml:space="preserve"> on your map and make a record of it.</w:t>
            </w:r>
          </w:p>
          <w:p w14:paraId="561028A1" w14:textId="77777777" w:rsidR="00780D8F" w:rsidRDefault="00780D8F" w:rsidP="00B4019B">
            <w:pPr>
              <w:rPr>
                <w:rFonts w:ascii="Georgia" w:hAnsi="Georgia"/>
              </w:rPr>
            </w:pPr>
          </w:p>
        </w:tc>
        <w:tc>
          <w:tcPr>
            <w:tcW w:w="4050" w:type="dxa"/>
          </w:tcPr>
          <w:p w14:paraId="50CD61C9" w14:textId="39A9F15B" w:rsidR="00780D8F" w:rsidRPr="00780D8F" w:rsidRDefault="00780D8F" w:rsidP="00780D8F">
            <w:pPr>
              <w:rPr>
                <w:rFonts w:ascii="Georgia" w:hAnsi="Georgia" w:cs="Arial"/>
              </w:rPr>
            </w:pPr>
            <w:r>
              <w:rPr>
                <w:rFonts w:ascii="Georgia" w:hAnsi="Georgia" w:cs="Arial"/>
              </w:rPr>
              <w:t>How does this source show that the world was interconnected</w:t>
            </w:r>
            <w:r w:rsidRPr="00780D8F">
              <w:rPr>
                <w:rFonts w:ascii="Georgia" w:hAnsi="Georgia" w:cs="Arial"/>
              </w:rPr>
              <w:t>? Use evidence from the source to support your claim.</w:t>
            </w:r>
          </w:p>
          <w:p w14:paraId="44F37D3B" w14:textId="77777777" w:rsidR="00780D8F" w:rsidRDefault="00780D8F" w:rsidP="00B4019B">
            <w:pPr>
              <w:rPr>
                <w:rFonts w:ascii="Georgia" w:hAnsi="Georgia"/>
              </w:rPr>
            </w:pPr>
          </w:p>
        </w:tc>
      </w:tr>
      <w:tr w:rsidR="00780D8F" w14:paraId="203A64C9" w14:textId="77777777" w:rsidTr="00780D8F">
        <w:tc>
          <w:tcPr>
            <w:tcW w:w="2635" w:type="dxa"/>
          </w:tcPr>
          <w:p w14:paraId="10DE965C" w14:textId="5F959CC7" w:rsidR="00780D8F" w:rsidRDefault="00780D8F" w:rsidP="00B4019B">
            <w:pPr>
              <w:rPr>
                <w:rFonts w:ascii="Georgia" w:hAnsi="Georgia"/>
              </w:rPr>
            </w:pPr>
            <w:r>
              <w:rPr>
                <w:rFonts w:ascii="Georgia" w:hAnsi="Georgia"/>
              </w:rPr>
              <w:t>Source 1</w:t>
            </w:r>
          </w:p>
          <w:p w14:paraId="463AFA00" w14:textId="77777777" w:rsidR="00780D8F" w:rsidRDefault="00780D8F" w:rsidP="00B4019B">
            <w:pPr>
              <w:rPr>
                <w:rFonts w:ascii="Georgia" w:hAnsi="Georgia"/>
              </w:rPr>
            </w:pPr>
          </w:p>
          <w:p w14:paraId="69A5543E" w14:textId="77777777" w:rsidR="00780D8F" w:rsidRDefault="00780D8F" w:rsidP="00B4019B">
            <w:pPr>
              <w:rPr>
                <w:rFonts w:ascii="Georgia" w:hAnsi="Georgia"/>
              </w:rPr>
            </w:pPr>
          </w:p>
          <w:p w14:paraId="67B71973" w14:textId="77777777" w:rsidR="00780D8F" w:rsidRDefault="00780D8F" w:rsidP="00B4019B">
            <w:pPr>
              <w:rPr>
                <w:rFonts w:ascii="Georgia" w:hAnsi="Georgia"/>
              </w:rPr>
            </w:pPr>
          </w:p>
        </w:tc>
        <w:tc>
          <w:tcPr>
            <w:tcW w:w="3143" w:type="dxa"/>
          </w:tcPr>
          <w:p w14:paraId="76584C2E" w14:textId="77777777" w:rsidR="00780D8F" w:rsidRDefault="00780D8F" w:rsidP="00B4019B">
            <w:pPr>
              <w:rPr>
                <w:rFonts w:ascii="Georgia" w:hAnsi="Georgia"/>
              </w:rPr>
            </w:pPr>
          </w:p>
        </w:tc>
        <w:tc>
          <w:tcPr>
            <w:tcW w:w="4108" w:type="dxa"/>
          </w:tcPr>
          <w:p w14:paraId="346F8722" w14:textId="77777777" w:rsidR="00780D8F" w:rsidRDefault="00780D8F" w:rsidP="00B4019B">
            <w:pPr>
              <w:rPr>
                <w:rFonts w:ascii="Georgia" w:hAnsi="Georgia"/>
              </w:rPr>
            </w:pPr>
          </w:p>
        </w:tc>
        <w:tc>
          <w:tcPr>
            <w:tcW w:w="4050" w:type="dxa"/>
          </w:tcPr>
          <w:p w14:paraId="359FF819" w14:textId="77777777" w:rsidR="00780D8F" w:rsidRDefault="00780D8F" w:rsidP="00B4019B">
            <w:pPr>
              <w:rPr>
                <w:rFonts w:ascii="Georgia" w:hAnsi="Georgia"/>
              </w:rPr>
            </w:pPr>
          </w:p>
        </w:tc>
      </w:tr>
      <w:tr w:rsidR="00780D8F" w14:paraId="24F29E31" w14:textId="77777777" w:rsidTr="00780D8F">
        <w:tc>
          <w:tcPr>
            <w:tcW w:w="2635" w:type="dxa"/>
          </w:tcPr>
          <w:p w14:paraId="35560FA9" w14:textId="77777777" w:rsidR="00780D8F" w:rsidRDefault="00780D8F" w:rsidP="00B4019B">
            <w:pPr>
              <w:rPr>
                <w:rFonts w:ascii="Georgia" w:hAnsi="Georgia"/>
              </w:rPr>
            </w:pPr>
            <w:r>
              <w:rPr>
                <w:rFonts w:ascii="Georgia" w:hAnsi="Georgia"/>
              </w:rPr>
              <w:t>Source 2</w:t>
            </w:r>
          </w:p>
          <w:p w14:paraId="41A3960B" w14:textId="3BC0010F" w:rsidR="00780D8F" w:rsidRDefault="00780D8F" w:rsidP="00B4019B">
            <w:pPr>
              <w:rPr>
                <w:rFonts w:ascii="Georgia" w:hAnsi="Georgia"/>
              </w:rPr>
            </w:pPr>
          </w:p>
          <w:p w14:paraId="517DFED0" w14:textId="77777777" w:rsidR="00780D8F" w:rsidRDefault="00780D8F" w:rsidP="00B4019B">
            <w:pPr>
              <w:rPr>
                <w:rFonts w:ascii="Georgia" w:hAnsi="Georgia"/>
              </w:rPr>
            </w:pPr>
          </w:p>
          <w:p w14:paraId="7B3927C4" w14:textId="77777777" w:rsidR="00780D8F" w:rsidRDefault="00780D8F" w:rsidP="00B4019B">
            <w:pPr>
              <w:rPr>
                <w:rFonts w:ascii="Georgia" w:hAnsi="Georgia"/>
              </w:rPr>
            </w:pPr>
          </w:p>
        </w:tc>
        <w:tc>
          <w:tcPr>
            <w:tcW w:w="3143" w:type="dxa"/>
          </w:tcPr>
          <w:p w14:paraId="5AB7859C" w14:textId="77777777" w:rsidR="00780D8F" w:rsidRDefault="00780D8F" w:rsidP="00B4019B">
            <w:pPr>
              <w:rPr>
                <w:rFonts w:ascii="Georgia" w:hAnsi="Georgia"/>
              </w:rPr>
            </w:pPr>
          </w:p>
        </w:tc>
        <w:tc>
          <w:tcPr>
            <w:tcW w:w="4108" w:type="dxa"/>
          </w:tcPr>
          <w:p w14:paraId="4D8D91CE" w14:textId="77777777" w:rsidR="00780D8F" w:rsidRDefault="00780D8F" w:rsidP="00B4019B">
            <w:pPr>
              <w:rPr>
                <w:rFonts w:ascii="Georgia" w:hAnsi="Georgia"/>
              </w:rPr>
            </w:pPr>
          </w:p>
        </w:tc>
        <w:tc>
          <w:tcPr>
            <w:tcW w:w="4050" w:type="dxa"/>
          </w:tcPr>
          <w:p w14:paraId="4B1F6766" w14:textId="77777777" w:rsidR="00780D8F" w:rsidRDefault="00780D8F" w:rsidP="00B4019B">
            <w:pPr>
              <w:rPr>
                <w:rFonts w:ascii="Georgia" w:hAnsi="Georgia"/>
              </w:rPr>
            </w:pPr>
          </w:p>
        </w:tc>
      </w:tr>
      <w:tr w:rsidR="00780D8F" w14:paraId="1557D479" w14:textId="77777777" w:rsidTr="00780D8F">
        <w:tc>
          <w:tcPr>
            <w:tcW w:w="2635" w:type="dxa"/>
          </w:tcPr>
          <w:p w14:paraId="4FF566DA" w14:textId="1477A133" w:rsidR="00780D8F" w:rsidRDefault="00780D8F" w:rsidP="00B4019B">
            <w:pPr>
              <w:rPr>
                <w:rFonts w:ascii="Georgia" w:hAnsi="Georgia"/>
              </w:rPr>
            </w:pPr>
            <w:r>
              <w:rPr>
                <w:rFonts w:ascii="Georgia" w:hAnsi="Georgia"/>
              </w:rPr>
              <w:t>Source 3</w:t>
            </w:r>
          </w:p>
          <w:p w14:paraId="4C6FD980" w14:textId="77777777" w:rsidR="00780D8F" w:rsidRDefault="00780D8F" w:rsidP="00B4019B">
            <w:pPr>
              <w:rPr>
                <w:rFonts w:ascii="Georgia" w:hAnsi="Georgia"/>
              </w:rPr>
            </w:pPr>
          </w:p>
          <w:p w14:paraId="2F3CFB35" w14:textId="77777777" w:rsidR="00780D8F" w:rsidRDefault="00780D8F" w:rsidP="00B4019B">
            <w:pPr>
              <w:rPr>
                <w:rFonts w:ascii="Georgia" w:hAnsi="Georgia"/>
              </w:rPr>
            </w:pPr>
          </w:p>
          <w:p w14:paraId="0AAB94A5" w14:textId="77777777" w:rsidR="00780D8F" w:rsidRDefault="00780D8F" w:rsidP="00B4019B">
            <w:pPr>
              <w:rPr>
                <w:rFonts w:ascii="Georgia" w:hAnsi="Georgia"/>
              </w:rPr>
            </w:pPr>
          </w:p>
        </w:tc>
        <w:tc>
          <w:tcPr>
            <w:tcW w:w="3143" w:type="dxa"/>
          </w:tcPr>
          <w:p w14:paraId="7372456C" w14:textId="77777777" w:rsidR="00780D8F" w:rsidRDefault="00780D8F" w:rsidP="00B4019B">
            <w:pPr>
              <w:rPr>
                <w:rFonts w:ascii="Georgia" w:hAnsi="Georgia"/>
              </w:rPr>
            </w:pPr>
          </w:p>
        </w:tc>
        <w:tc>
          <w:tcPr>
            <w:tcW w:w="4108" w:type="dxa"/>
          </w:tcPr>
          <w:p w14:paraId="01DE2504" w14:textId="77777777" w:rsidR="00780D8F" w:rsidRDefault="00780D8F" w:rsidP="00B4019B">
            <w:pPr>
              <w:rPr>
                <w:rFonts w:ascii="Georgia" w:hAnsi="Georgia"/>
              </w:rPr>
            </w:pPr>
          </w:p>
        </w:tc>
        <w:tc>
          <w:tcPr>
            <w:tcW w:w="4050" w:type="dxa"/>
          </w:tcPr>
          <w:p w14:paraId="423EC9C5" w14:textId="77777777" w:rsidR="00780D8F" w:rsidRDefault="00780D8F" w:rsidP="00B4019B">
            <w:pPr>
              <w:rPr>
                <w:rFonts w:ascii="Georgia" w:hAnsi="Georgia"/>
              </w:rPr>
            </w:pPr>
          </w:p>
        </w:tc>
      </w:tr>
      <w:tr w:rsidR="00780D8F" w14:paraId="1583D065" w14:textId="77777777" w:rsidTr="00780D8F">
        <w:tc>
          <w:tcPr>
            <w:tcW w:w="2635" w:type="dxa"/>
          </w:tcPr>
          <w:p w14:paraId="79F7D146" w14:textId="3324591A" w:rsidR="00780D8F" w:rsidRDefault="00780D8F" w:rsidP="00B4019B">
            <w:pPr>
              <w:rPr>
                <w:rFonts w:ascii="Georgia" w:hAnsi="Georgia"/>
              </w:rPr>
            </w:pPr>
            <w:r>
              <w:rPr>
                <w:rFonts w:ascii="Georgia" w:hAnsi="Georgia"/>
              </w:rPr>
              <w:t>Source 4</w:t>
            </w:r>
          </w:p>
          <w:p w14:paraId="147AF8DD" w14:textId="77777777" w:rsidR="00780D8F" w:rsidRDefault="00780D8F" w:rsidP="00B4019B">
            <w:pPr>
              <w:rPr>
                <w:rFonts w:ascii="Georgia" w:hAnsi="Georgia"/>
              </w:rPr>
            </w:pPr>
          </w:p>
          <w:p w14:paraId="4CA9F586" w14:textId="77777777" w:rsidR="00780D8F" w:rsidRDefault="00780D8F" w:rsidP="00B4019B">
            <w:pPr>
              <w:rPr>
                <w:rFonts w:ascii="Georgia" w:hAnsi="Georgia"/>
              </w:rPr>
            </w:pPr>
          </w:p>
          <w:p w14:paraId="657ED9BB" w14:textId="77777777" w:rsidR="00780D8F" w:rsidRDefault="00780D8F" w:rsidP="00B4019B">
            <w:pPr>
              <w:rPr>
                <w:rFonts w:ascii="Georgia" w:hAnsi="Georgia"/>
              </w:rPr>
            </w:pPr>
          </w:p>
        </w:tc>
        <w:tc>
          <w:tcPr>
            <w:tcW w:w="3143" w:type="dxa"/>
          </w:tcPr>
          <w:p w14:paraId="4E73C87A" w14:textId="77777777" w:rsidR="00780D8F" w:rsidRDefault="00780D8F" w:rsidP="00B4019B">
            <w:pPr>
              <w:rPr>
                <w:rFonts w:ascii="Georgia" w:hAnsi="Georgia"/>
              </w:rPr>
            </w:pPr>
          </w:p>
        </w:tc>
        <w:tc>
          <w:tcPr>
            <w:tcW w:w="4108" w:type="dxa"/>
          </w:tcPr>
          <w:p w14:paraId="4ADEDF97" w14:textId="77777777" w:rsidR="00780D8F" w:rsidRDefault="00780D8F" w:rsidP="00B4019B">
            <w:pPr>
              <w:rPr>
                <w:rFonts w:ascii="Georgia" w:hAnsi="Georgia"/>
              </w:rPr>
            </w:pPr>
          </w:p>
        </w:tc>
        <w:tc>
          <w:tcPr>
            <w:tcW w:w="4050" w:type="dxa"/>
          </w:tcPr>
          <w:p w14:paraId="63347394" w14:textId="77777777" w:rsidR="00780D8F" w:rsidRDefault="00780D8F" w:rsidP="00B4019B">
            <w:pPr>
              <w:rPr>
                <w:rFonts w:ascii="Georgia" w:hAnsi="Georgia"/>
              </w:rPr>
            </w:pPr>
          </w:p>
        </w:tc>
      </w:tr>
    </w:tbl>
    <w:p w14:paraId="5FFBA7E9" w14:textId="77777777" w:rsidR="00780D8F" w:rsidRDefault="00780D8F" w:rsidP="00B4019B">
      <w:pPr>
        <w:rPr>
          <w:rFonts w:ascii="Georgia" w:hAnsi="Georgia"/>
        </w:rPr>
      </w:pPr>
    </w:p>
    <w:p w14:paraId="41186586" w14:textId="4D79546B" w:rsidR="00780D8F" w:rsidRPr="00C66180" w:rsidRDefault="00C66180" w:rsidP="00B4019B">
      <w:pPr>
        <w:rPr>
          <w:rFonts w:ascii="Georgia" w:hAnsi="Georgia"/>
          <w:b/>
        </w:rPr>
      </w:pPr>
      <w:r w:rsidRPr="00C66180">
        <w:rPr>
          <w:rFonts w:ascii="Georgia" w:hAnsi="Georgia"/>
          <w:b/>
        </w:rPr>
        <w:t>Conclusion:</w:t>
      </w:r>
    </w:p>
    <w:p w14:paraId="42A87911" w14:textId="77777777" w:rsidR="00C66180" w:rsidRDefault="00C66180" w:rsidP="00C66180">
      <w:pPr>
        <w:pStyle w:val="ListParagraph"/>
        <w:rPr>
          <w:rFonts w:ascii="Georgia" w:hAnsi="Georgia" w:cs="Arial"/>
        </w:rPr>
      </w:pPr>
      <w:r>
        <w:rPr>
          <w:rFonts w:ascii="Georgia" w:hAnsi="Georgia" w:cs="Arial"/>
        </w:rPr>
        <w:t>What areas were interconnected?  H</w:t>
      </w:r>
      <w:r w:rsidRPr="00662C1C">
        <w:rPr>
          <w:rFonts w:ascii="Georgia" w:hAnsi="Georgia" w:cs="Arial"/>
        </w:rPr>
        <w:t>ow were people interconnected in 300</w:t>
      </w:r>
      <w:r>
        <w:rPr>
          <w:rFonts w:ascii="Georgia" w:hAnsi="Georgia" w:cs="Arial"/>
        </w:rPr>
        <w:t xml:space="preserve"> CE (trade, war, discovery)? Give examples from the sources to support the claims.</w:t>
      </w:r>
    </w:p>
    <w:p w14:paraId="3FB63E1A" w14:textId="77777777" w:rsidR="00C66180" w:rsidRPr="00DA63F6" w:rsidRDefault="00C66180" w:rsidP="00B4019B">
      <w:pPr>
        <w:rPr>
          <w:rFonts w:ascii="Georgia" w:hAnsi="Georgia"/>
        </w:rPr>
      </w:pPr>
      <w:bookmarkStart w:id="0" w:name="_GoBack"/>
      <w:bookmarkEnd w:id="0"/>
    </w:p>
    <w:sectPr w:rsidR="00C66180" w:rsidRPr="00DA63F6" w:rsidSect="00780D8F">
      <w:pgSz w:w="15840" w:h="12240" w:orient="landscape"/>
      <w:pgMar w:top="1440" w:right="1440" w:bottom="1440" w:left="1440" w:header="720" w:footer="720" w:gutter="0"/>
      <w:cols w:space="720"/>
      <w:docGrid w:linePitch="360"/>
      <w:printerSettings r:id="rId1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46076" w14:textId="77777777" w:rsidR="00C066D0" w:rsidRDefault="00C066D0" w:rsidP="00C066D0">
      <w:r>
        <w:separator/>
      </w:r>
    </w:p>
  </w:endnote>
  <w:endnote w:type="continuationSeparator" w:id="0">
    <w:p w14:paraId="10247B3B" w14:textId="77777777" w:rsidR="00C066D0" w:rsidRDefault="00C066D0" w:rsidP="00C0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5C34B" w14:textId="68099364" w:rsidR="00C066D0" w:rsidRDefault="00C066D0">
    <w:pPr>
      <w:pStyle w:val="Footer"/>
    </w:pPr>
    <w:r>
      <w:rPr>
        <w:rFonts w:ascii="Garamond" w:hAnsi="Garamond"/>
        <w:b/>
        <w:noProof/>
        <w:sz w:val="16"/>
        <w:szCs w:val="16"/>
      </w:rPr>
      <w:drawing>
        <wp:inline distT="0" distB="0" distL="0" distR="0" wp14:anchorId="52684E2D" wp14:editId="068BEEF1">
          <wp:extent cx="1309580" cy="61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right_red.png"/>
                  <pic:cNvPicPr/>
                </pic:nvPicPr>
                <pic:blipFill>
                  <a:blip r:embed="rId1">
                    <a:extLst>
                      <a:ext uri="{28A0092B-C50C-407E-A947-70E740481C1C}">
                        <a14:useLocalDpi xmlns:a14="http://schemas.microsoft.com/office/drawing/2010/main" val="0"/>
                      </a:ext>
                    </a:extLst>
                  </a:blip>
                  <a:stretch>
                    <a:fillRect/>
                  </a:stretch>
                </pic:blipFill>
                <pic:spPr>
                  <a:xfrm>
                    <a:off x="0" y="0"/>
                    <a:ext cx="1309821" cy="61733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90019" w14:textId="77777777" w:rsidR="00C066D0" w:rsidRDefault="00C066D0" w:rsidP="00C066D0">
      <w:r>
        <w:separator/>
      </w:r>
    </w:p>
  </w:footnote>
  <w:footnote w:type="continuationSeparator" w:id="0">
    <w:p w14:paraId="4B772390" w14:textId="77777777" w:rsidR="00C066D0" w:rsidRDefault="00C066D0" w:rsidP="00C066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34E41"/>
    <w:multiLevelType w:val="hybridMultilevel"/>
    <w:tmpl w:val="9EC4318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103A9"/>
    <w:multiLevelType w:val="hybridMultilevel"/>
    <w:tmpl w:val="DD827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211C7"/>
    <w:multiLevelType w:val="hybridMultilevel"/>
    <w:tmpl w:val="2FF4ECB8"/>
    <w:lvl w:ilvl="0" w:tplc="72963D0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E731B"/>
    <w:multiLevelType w:val="hybridMultilevel"/>
    <w:tmpl w:val="5EB25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62012"/>
    <w:multiLevelType w:val="hybridMultilevel"/>
    <w:tmpl w:val="00A2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5E1EA0"/>
    <w:multiLevelType w:val="hybridMultilevel"/>
    <w:tmpl w:val="0B54E1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0931913"/>
    <w:multiLevelType w:val="hybridMultilevel"/>
    <w:tmpl w:val="259E8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462"/>
    <w:rsid w:val="000061F9"/>
    <w:rsid w:val="00063E77"/>
    <w:rsid w:val="002328D1"/>
    <w:rsid w:val="0032369B"/>
    <w:rsid w:val="004D0607"/>
    <w:rsid w:val="004D5E37"/>
    <w:rsid w:val="00570B88"/>
    <w:rsid w:val="00662C1C"/>
    <w:rsid w:val="006C33FF"/>
    <w:rsid w:val="007169F4"/>
    <w:rsid w:val="00753AE8"/>
    <w:rsid w:val="00780D8F"/>
    <w:rsid w:val="008734FA"/>
    <w:rsid w:val="00876A15"/>
    <w:rsid w:val="00991FDA"/>
    <w:rsid w:val="009C2A92"/>
    <w:rsid w:val="00B222F6"/>
    <w:rsid w:val="00B4019B"/>
    <w:rsid w:val="00B74462"/>
    <w:rsid w:val="00C066D0"/>
    <w:rsid w:val="00C66180"/>
    <w:rsid w:val="00DA63F6"/>
    <w:rsid w:val="00F018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52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4462"/>
    <w:pPr>
      <w:ind w:left="720"/>
      <w:contextualSpacing/>
    </w:pPr>
    <w:rPr>
      <w:rFonts w:ascii="Cambria" w:eastAsia="Times New Roman" w:hAnsi="Cambria" w:cs="Times New Roman"/>
    </w:rPr>
  </w:style>
  <w:style w:type="character" w:customStyle="1" w:styleId="ListParagraphChar">
    <w:name w:val="List Paragraph Char"/>
    <w:link w:val="ListParagraph"/>
    <w:uiPriority w:val="34"/>
    <w:rsid w:val="00B74462"/>
    <w:rPr>
      <w:rFonts w:ascii="Cambria" w:eastAsia="Times New Roman" w:hAnsi="Cambria" w:cs="Times New Roman"/>
    </w:rPr>
  </w:style>
  <w:style w:type="character" w:styleId="Hyperlink">
    <w:name w:val="Hyperlink"/>
    <w:basedOn w:val="DefaultParagraphFont"/>
    <w:uiPriority w:val="99"/>
    <w:unhideWhenUsed/>
    <w:rsid w:val="00753AE8"/>
    <w:rPr>
      <w:color w:val="0000FF" w:themeColor="hyperlink"/>
      <w:u w:val="single"/>
    </w:rPr>
  </w:style>
  <w:style w:type="paragraph" w:styleId="BalloonText">
    <w:name w:val="Balloon Text"/>
    <w:basedOn w:val="Normal"/>
    <w:link w:val="BalloonTextChar"/>
    <w:uiPriority w:val="99"/>
    <w:semiHidden/>
    <w:unhideWhenUsed/>
    <w:rsid w:val="008734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4FA"/>
    <w:rPr>
      <w:rFonts w:ascii="Lucida Grande" w:hAnsi="Lucida Grande" w:cs="Lucida Grande"/>
      <w:sz w:val="18"/>
      <w:szCs w:val="18"/>
    </w:rPr>
  </w:style>
  <w:style w:type="table" w:styleId="TableGrid">
    <w:name w:val="Table Grid"/>
    <w:basedOn w:val="TableNormal"/>
    <w:uiPriority w:val="59"/>
    <w:rsid w:val="00991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2369B"/>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A63F6"/>
    <w:rPr>
      <w:color w:val="800080" w:themeColor="followedHyperlink"/>
      <w:u w:val="single"/>
    </w:rPr>
  </w:style>
  <w:style w:type="paragraph" w:styleId="Header">
    <w:name w:val="header"/>
    <w:basedOn w:val="Normal"/>
    <w:link w:val="HeaderChar"/>
    <w:uiPriority w:val="99"/>
    <w:unhideWhenUsed/>
    <w:rsid w:val="00C066D0"/>
    <w:pPr>
      <w:tabs>
        <w:tab w:val="center" w:pos="4320"/>
        <w:tab w:val="right" w:pos="8640"/>
      </w:tabs>
    </w:pPr>
  </w:style>
  <w:style w:type="character" w:customStyle="1" w:styleId="HeaderChar">
    <w:name w:val="Header Char"/>
    <w:basedOn w:val="DefaultParagraphFont"/>
    <w:link w:val="Header"/>
    <w:uiPriority w:val="99"/>
    <w:rsid w:val="00C066D0"/>
  </w:style>
  <w:style w:type="paragraph" w:styleId="Footer">
    <w:name w:val="footer"/>
    <w:basedOn w:val="Normal"/>
    <w:link w:val="FooterChar"/>
    <w:uiPriority w:val="99"/>
    <w:unhideWhenUsed/>
    <w:rsid w:val="00C066D0"/>
    <w:pPr>
      <w:tabs>
        <w:tab w:val="center" w:pos="4320"/>
        <w:tab w:val="right" w:pos="8640"/>
      </w:tabs>
    </w:pPr>
  </w:style>
  <w:style w:type="character" w:customStyle="1" w:styleId="FooterChar">
    <w:name w:val="Footer Char"/>
    <w:basedOn w:val="DefaultParagraphFont"/>
    <w:link w:val="Footer"/>
    <w:uiPriority w:val="99"/>
    <w:rsid w:val="00C066D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4462"/>
    <w:pPr>
      <w:ind w:left="720"/>
      <w:contextualSpacing/>
    </w:pPr>
    <w:rPr>
      <w:rFonts w:ascii="Cambria" w:eastAsia="Times New Roman" w:hAnsi="Cambria" w:cs="Times New Roman"/>
    </w:rPr>
  </w:style>
  <w:style w:type="character" w:customStyle="1" w:styleId="ListParagraphChar">
    <w:name w:val="List Paragraph Char"/>
    <w:link w:val="ListParagraph"/>
    <w:uiPriority w:val="34"/>
    <w:rsid w:val="00B74462"/>
    <w:rPr>
      <w:rFonts w:ascii="Cambria" w:eastAsia="Times New Roman" w:hAnsi="Cambria" w:cs="Times New Roman"/>
    </w:rPr>
  </w:style>
  <w:style w:type="character" w:styleId="Hyperlink">
    <w:name w:val="Hyperlink"/>
    <w:basedOn w:val="DefaultParagraphFont"/>
    <w:uiPriority w:val="99"/>
    <w:unhideWhenUsed/>
    <w:rsid w:val="00753AE8"/>
    <w:rPr>
      <w:color w:val="0000FF" w:themeColor="hyperlink"/>
      <w:u w:val="single"/>
    </w:rPr>
  </w:style>
  <w:style w:type="paragraph" w:styleId="BalloonText">
    <w:name w:val="Balloon Text"/>
    <w:basedOn w:val="Normal"/>
    <w:link w:val="BalloonTextChar"/>
    <w:uiPriority w:val="99"/>
    <w:semiHidden/>
    <w:unhideWhenUsed/>
    <w:rsid w:val="008734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4FA"/>
    <w:rPr>
      <w:rFonts w:ascii="Lucida Grande" w:hAnsi="Lucida Grande" w:cs="Lucida Grande"/>
      <w:sz w:val="18"/>
      <w:szCs w:val="18"/>
    </w:rPr>
  </w:style>
  <w:style w:type="table" w:styleId="TableGrid">
    <w:name w:val="Table Grid"/>
    <w:basedOn w:val="TableNormal"/>
    <w:uiPriority w:val="59"/>
    <w:rsid w:val="00991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2369B"/>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A63F6"/>
    <w:rPr>
      <w:color w:val="800080" w:themeColor="followedHyperlink"/>
      <w:u w:val="single"/>
    </w:rPr>
  </w:style>
  <w:style w:type="paragraph" w:styleId="Header">
    <w:name w:val="header"/>
    <w:basedOn w:val="Normal"/>
    <w:link w:val="HeaderChar"/>
    <w:uiPriority w:val="99"/>
    <w:unhideWhenUsed/>
    <w:rsid w:val="00C066D0"/>
    <w:pPr>
      <w:tabs>
        <w:tab w:val="center" w:pos="4320"/>
        <w:tab w:val="right" w:pos="8640"/>
      </w:tabs>
    </w:pPr>
  </w:style>
  <w:style w:type="character" w:customStyle="1" w:styleId="HeaderChar">
    <w:name w:val="Header Char"/>
    <w:basedOn w:val="DefaultParagraphFont"/>
    <w:link w:val="Header"/>
    <w:uiPriority w:val="99"/>
    <w:rsid w:val="00C066D0"/>
  </w:style>
  <w:style w:type="paragraph" w:styleId="Footer">
    <w:name w:val="footer"/>
    <w:basedOn w:val="Normal"/>
    <w:link w:val="FooterChar"/>
    <w:uiPriority w:val="99"/>
    <w:unhideWhenUsed/>
    <w:rsid w:val="00C066D0"/>
    <w:pPr>
      <w:tabs>
        <w:tab w:val="center" w:pos="4320"/>
        <w:tab w:val="right" w:pos="8640"/>
      </w:tabs>
    </w:pPr>
  </w:style>
  <w:style w:type="character" w:customStyle="1" w:styleId="FooterChar">
    <w:name w:val="Footer Char"/>
    <w:basedOn w:val="DefaultParagraphFont"/>
    <w:link w:val="Footer"/>
    <w:uiPriority w:val="99"/>
    <w:rsid w:val="00C06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102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printerSettings" Target="printerSettings/printerSettings1.bin"/><Relationship Id="rId11" Type="http://schemas.openxmlformats.org/officeDocument/2006/relationships/image" Target="media/image3.png"/><Relationship Id="rId12" Type="http://schemas.openxmlformats.org/officeDocument/2006/relationships/hyperlink" Target="https://www.theguardian.com/science/2017/apr/24/mexicos-ancient-city-guards-its-secrets-but-excavation-reveals-new-mysteries" TargetMode="External"/><Relationship Id="rId13" Type="http://schemas.openxmlformats.org/officeDocument/2006/relationships/hyperlink" Target="http://whc.unesco.org/en/list/414" TargetMode="External"/><Relationship Id="rId14" Type="http://schemas.openxmlformats.org/officeDocument/2006/relationships/image" Target="media/image4.png"/><Relationship Id="rId15" Type="http://schemas.openxmlformats.org/officeDocument/2006/relationships/hyperlink" Target="http://www.metmuseum.org/toah/works-of-art/2003.593.1/" TargetMode="External"/><Relationship Id="rId16" Type="http://schemas.openxmlformats.org/officeDocument/2006/relationships/hyperlink" Target="http://www.pbs.org/thestoryofindia/gallery/photos/8.html#trade_video" TargetMode="External"/><Relationship Id="rId17" Type="http://schemas.openxmlformats.org/officeDocument/2006/relationships/printerSettings" Target="printerSettings/printerSettings2.bin"/><Relationship Id="rId18" Type="http://schemas.openxmlformats.org/officeDocument/2006/relationships/printerSettings" Target="printerSettings/printerSettings3.bin"/><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8</Pages>
  <Words>1188</Words>
  <Characters>6778</Characters>
  <Application>Microsoft Macintosh Word</Application>
  <DocSecurity>0</DocSecurity>
  <Lines>56</Lines>
  <Paragraphs>15</Paragraphs>
  <ScaleCrop>false</ScaleCrop>
  <Company/>
  <LinksUpToDate>false</LinksUpToDate>
  <CharactersWithSpaces>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8</cp:revision>
  <dcterms:created xsi:type="dcterms:W3CDTF">2017-08-04T21:28:00Z</dcterms:created>
  <dcterms:modified xsi:type="dcterms:W3CDTF">2017-08-09T15:10:00Z</dcterms:modified>
</cp:coreProperties>
</file>